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0A" w:rsidRPr="00A4630A" w:rsidRDefault="003A6D8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</w:t>
      </w:r>
      <w:r w:rsidR="00A4630A" w:rsidRPr="00A4630A">
        <w:rPr>
          <w:rFonts w:ascii="Times New Roman" w:hAnsi="Times New Roman" w:cs="Times New Roman"/>
          <w:sz w:val="32"/>
          <w:szCs w:val="32"/>
        </w:rPr>
        <w:t xml:space="preserve"> ПРИАРГУНСКОГО </w:t>
      </w:r>
    </w:p>
    <w:p w:rsidR="00D06329" w:rsidRPr="00A4630A" w:rsidRDefault="00A4630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4630A">
        <w:rPr>
          <w:rFonts w:ascii="Times New Roman" w:hAnsi="Times New Roman" w:cs="Times New Roman"/>
          <w:sz w:val="32"/>
          <w:szCs w:val="32"/>
        </w:rPr>
        <w:t>МУНИЦИПАЛЬНОГО ОКРУГА ЗАБАЙКАЛЬСКОГО КРАЯ</w:t>
      </w:r>
    </w:p>
    <w:p w:rsidR="00D06329" w:rsidRPr="00A4630A" w:rsidRDefault="00D0632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06329" w:rsidRDefault="00D0632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4630A">
        <w:rPr>
          <w:rFonts w:ascii="Times New Roman" w:hAnsi="Times New Roman" w:cs="Times New Roman"/>
          <w:sz w:val="32"/>
          <w:szCs w:val="32"/>
        </w:rPr>
        <w:t>РЕШЕНИЕ</w:t>
      </w:r>
    </w:p>
    <w:p w:rsidR="00A4630A" w:rsidRPr="00A4630A" w:rsidRDefault="00A4630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06329" w:rsidRDefault="006D02AB" w:rsidP="004C55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 ноября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329" w:rsidRPr="004C5583">
        <w:rPr>
          <w:rFonts w:ascii="Times New Roman" w:hAnsi="Times New Roman" w:cs="Times New Roman"/>
          <w:b w:val="0"/>
          <w:sz w:val="28"/>
          <w:szCs w:val="28"/>
        </w:rPr>
        <w:t>20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>21</w:t>
      </w:r>
      <w:r w:rsidR="00D06329" w:rsidRPr="004C5583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>.</w:t>
      </w:r>
      <w:r w:rsidR="00D06329" w:rsidRPr="004C5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4C558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561B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C558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 xml:space="preserve">           №</w:t>
      </w:r>
      <w:r w:rsidR="00D06329" w:rsidRPr="004C5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141</w:t>
      </w:r>
    </w:p>
    <w:p w:rsidR="004C5583" w:rsidRDefault="004C5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583" w:rsidRDefault="004C5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п.г.т. Приаргунск</w:t>
      </w:r>
    </w:p>
    <w:p w:rsidR="004C5583" w:rsidRPr="004C5583" w:rsidRDefault="004C5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329" w:rsidRPr="004C5583" w:rsidRDefault="00D063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30A" w:rsidRPr="007561BF" w:rsidRDefault="00B81DE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561BF">
        <w:rPr>
          <w:rFonts w:ascii="Times New Roman" w:hAnsi="Times New Roman" w:cs="Times New Roman"/>
          <w:sz w:val="32"/>
          <w:szCs w:val="32"/>
        </w:rPr>
        <w:t>О</w:t>
      </w:r>
      <w:r w:rsidR="00A4630A" w:rsidRPr="007561BF">
        <w:rPr>
          <w:rFonts w:ascii="Times New Roman" w:hAnsi="Times New Roman" w:cs="Times New Roman"/>
          <w:sz w:val="32"/>
          <w:szCs w:val="32"/>
        </w:rPr>
        <w:t>б установлении учетной нормы и нормы предоставления площади жилого помещения на территории Приаргунского муниципального округа Забайкальского края</w:t>
      </w:r>
    </w:p>
    <w:p w:rsidR="00D06329" w:rsidRPr="00BA0E3F" w:rsidRDefault="00D063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6329" w:rsidRPr="004C5583" w:rsidRDefault="003A6D86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ED3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698">
        <w:rPr>
          <w:rFonts w:ascii="Times New Roman" w:hAnsi="Times New Roman" w:cs="Times New Roman"/>
          <w:sz w:val="28"/>
          <w:szCs w:val="28"/>
        </w:rPr>
        <w:t>о</w:t>
      </w:r>
      <w:r w:rsidR="00166D4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</w:t>
      </w:r>
      <w:r w:rsidR="00192BB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AF4485">
        <w:rPr>
          <w:rFonts w:ascii="Times New Roman" w:hAnsi="Times New Roman" w:cs="Times New Roman"/>
          <w:sz w:val="28"/>
          <w:szCs w:val="28"/>
        </w:rPr>
        <w:t>,</w:t>
      </w:r>
      <w:r w:rsidR="00A93D45">
        <w:rPr>
          <w:rFonts w:ascii="Times New Roman" w:hAnsi="Times New Roman" w:cs="Times New Roman"/>
          <w:sz w:val="28"/>
          <w:szCs w:val="28"/>
        </w:rPr>
        <w:t xml:space="preserve"> частями </w:t>
      </w:r>
      <w:r w:rsidR="00192BB0">
        <w:rPr>
          <w:rFonts w:ascii="Times New Roman" w:hAnsi="Times New Roman" w:cs="Times New Roman"/>
          <w:sz w:val="28"/>
          <w:szCs w:val="28"/>
        </w:rPr>
        <w:t>2</w:t>
      </w:r>
      <w:r w:rsidR="008D22CD">
        <w:rPr>
          <w:rFonts w:ascii="Times New Roman" w:hAnsi="Times New Roman" w:cs="Times New Roman"/>
          <w:sz w:val="28"/>
          <w:szCs w:val="28"/>
        </w:rPr>
        <w:t>,</w:t>
      </w:r>
      <w:r w:rsidR="00192BB0">
        <w:rPr>
          <w:rFonts w:ascii="Times New Roman" w:hAnsi="Times New Roman" w:cs="Times New Roman"/>
          <w:sz w:val="28"/>
          <w:szCs w:val="28"/>
        </w:rPr>
        <w:t xml:space="preserve"> 5 ст</w:t>
      </w:r>
      <w:r w:rsidR="00A93D45">
        <w:rPr>
          <w:rFonts w:ascii="Times New Roman" w:hAnsi="Times New Roman" w:cs="Times New Roman"/>
          <w:sz w:val="28"/>
          <w:szCs w:val="28"/>
        </w:rPr>
        <w:t>атьи</w:t>
      </w:r>
      <w:r w:rsidR="00192BB0">
        <w:rPr>
          <w:rFonts w:ascii="Times New Roman" w:hAnsi="Times New Roman" w:cs="Times New Roman"/>
          <w:sz w:val="28"/>
          <w:szCs w:val="28"/>
        </w:rPr>
        <w:t xml:space="preserve"> 50 Жилищного кодекса Р</w:t>
      </w:r>
      <w:r w:rsidR="00A93D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92BB0">
        <w:rPr>
          <w:rFonts w:ascii="Times New Roman" w:hAnsi="Times New Roman" w:cs="Times New Roman"/>
          <w:sz w:val="28"/>
          <w:szCs w:val="28"/>
        </w:rPr>
        <w:t>Ф</w:t>
      </w:r>
      <w:r w:rsidR="00A93D45">
        <w:rPr>
          <w:rFonts w:ascii="Times New Roman" w:hAnsi="Times New Roman" w:cs="Times New Roman"/>
          <w:sz w:val="28"/>
          <w:szCs w:val="28"/>
        </w:rPr>
        <w:t>едерации</w:t>
      </w:r>
      <w:r w:rsidR="00762065">
        <w:rPr>
          <w:rFonts w:ascii="Times New Roman" w:hAnsi="Times New Roman" w:cs="Times New Roman"/>
          <w:sz w:val="28"/>
          <w:szCs w:val="28"/>
        </w:rPr>
        <w:t>,</w:t>
      </w:r>
      <w:r w:rsidR="007561B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D3698">
        <w:rPr>
          <w:rFonts w:ascii="Times New Roman" w:hAnsi="Times New Roman" w:cs="Times New Roman"/>
          <w:sz w:val="28"/>
          <w:szCs w:val="28"/>
        </w:rPr>
        <w:t>ей</w:t>
      </w:r>
      <w:r w:rsidR="007561BF">
        <w:rPr>
          <w:rFonts w:ascii="Times New Roman" w:hAnsi="Times New Roman" w:cs="Times New Roman"/>
          <w:sz w:val="28"/>
          <w:szCs w:val="28"/>
        </w:rPr>
        <w:t>, 37</w:t>
      </w:r>
      <w:r w:rsidR="00192BB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561BF">
        <w:rPr>
          <w:rFonts w:ascii="Times New Roman" w:hAnsi="Times New Roman" w:cs="Times New Roman"/>
          <w:sz w:val="28"/>
          <w:szCs w:val="28"/>
        </w:rPr>
        <w:t>а</w:t>
      </w:r>
      <w:r w:rsidR="00192BB0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  <w:r w:rsidR="00A93D45">
        <w:rPr>
          <w:rFonts w:ascii="Times New Roman" w:hAnsi="Times New Roman" w:cs="Times New Roman"/>
          <w:sz w:val="28"/>
          <w:szCs w:val="28"/>
        </w:rPr>
        <w:t>,</w:t>
      </w:r>
      <w:r w:rsidR="00192BB0">
        <w:rPr>
          <w:rFonts w:ascii="Times New Roman" w:hAnsi="Times New Roman" w:cs="Times New Roman"/>
          <w:sz w:val="28"/>
          <w:szCs w:val="28"/>
        </w:rPr>
        <w:t xml:space="preserve"> Совет Приаргунского муниципального округа</w:t>
      </w:r>
      <w:r w:rsidR="007561B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92BB0">
        <w:rPr>
          <w:rFonts w:ascii="Times New Roman" w:hAnsi="Times New Roman" w:cs="Times New Roman"/>
          <w:sz w:val="28"/>
          <w:szCs w:val="28"/>
        </w:rPr>
        <w:t xml:space="preserve"> </w:t>
      </w:r>
      <w:r w:rsidR="00D06329" w:rsidRPr="004C5583">
        <w:rPr>
          <w:rFonts w:ascii="Times New Roman" w:hAnsi="Times New Roman" w:cs="Times New Roman"/>
          <w:sz w:val="28"/>
          <w:szCs w:val="28"/>
        </w:rPr>
        <w:t>решил:</w:t>
      </w:r>
    </w:p>
    <w:p w:rsidR="00CE34E1" w:rsidRDefault="00D06329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83">
        <w:rPr>
          <w:rFonts w:ascii="Times New Roman" w:hAnsi="Times New Roman" w:cs="Times New Roman"/>
          <w:sz w:val="28"/>
          <w:szCs w:val="28"/>
        </w:rPr>
        <w:t xml:space="preserve">1. Установить норму предоставления жилого помещения по договору социального найма, </w:t>
      </w:r>
      <w:proofErr w:type="gramStart"/>
      <w:r w:rsidRPr="004C5583">
        <w:rPr>
          <w:rFonts w:ascii="Times New Roman" w:hAnsi="Times New Roman" w:cs="Times New Roman"/>
          <w:sz w:val="28"/>
          <w:szCs w:val="28"/>
        </w:rPr>
        <w:t>исходя из которой определяется</w:t>
      </w:r>
      <w:proofErr w:type="gramEnd"/>
      <w:r w:rsidRPr="004C5583">
        <w:rPr>
          <w:rFonts w:ascii="Times New Roman" w:hAnsi="Times New Roman" w:cs="Times New Roman"/>
          <w:sz w:val="28"/>
          <w:szCs w:val="28"/>
        </w:rPr>
        <w:t xml:space="preserve"> уровень обеспеченности граждан общей площадью жилого помещения, в размере</w:t>
      </w:r>
      <w:r w:rsidR="00CE34E1">
        <w:rPr>
          <w:rFonts w:ascii="Times New Roman" w:hAnsi="Times New Roman" w:cs="Times New Roman"/>
          <w:sz w:val="28"/>
          <w:szCs w:val="28"/>
        </w:rPr>
        <w:t>:</w:t>
      </w:r>
      <w:r w:rsidRPr="004C5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E1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329" w:rsidRPr="004C5583">
        <w:rPr>
          <w:rFonts w:ascii="Times New Roman" w:hAnsi="Times New Roman" w:cs="Times New Roman"/>
          <w:sz w:val="28"/>
          <w:szCs w:val="28"/>
        </w:rPr>
        <w:t>не менее 25 кв. м. общей площади жилого помещения для одиноко проживающего человека;</w:t>
      </w:r>
    </w:p>
    <w:p w:rsidR="00D06329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6329" w:rsidRPr="004C5583">
        <w:rPr>
          <w:rFonts w:ascii="Times New Roman" w:hAnsi="Times New Roman" w:cs="Times New Roman"/>
          <w:sz w:val="28"/>
          <w:szCs w:val="28"/>
        </w:rPr>
        <w:t xml:space="preserve"> 14 кв. м. общей площади жилого помещения на одного человека для семьи, состоящей из 2-х и более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4E1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кв.м. в домах с полным и частичным благоустройством жилой площади и менее на одного члена семьи;</w:t>
      </w:r>
    </w:p>
    <w:p w:rsidR="00CE34E1" w:rsidRPr="004C5583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кв.м. в неблагоустроенных домах общей площади и менее на одного члена семьи.</w:t>
      </w:r>
    </w:p>
    <w:p w:rsidR="00BA0E3F" w:rsidRDefault="00D06329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83">
        <w:rPr>
          <w:rFonts w:ascii="Times New Roman" w:hAnsi="Times New Roman" w:cs="Times New Roman"/>
          <w:sz w:val="28"/>
          <w:szCs w:val="28"/>
        </w:rPr>
        <w:t xml:space="preserve">2. Установить учетную норму </w:t>
      </w:r>
      <w:r w:rsidR="001C64B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4C5583">
        <w:rPr>
          <w:rFonts w:ascii="Times New Roman" w:hAnsi="Times New Roman" w:cs="Times New Roman"/>
          <w:sz w:val="28"/>
          <w:szCs w:val="28"/>
        </w:rPr>
        <w:t>жилого помещения в размере 14 кв. м</w:t>
      </w:r>
      <w:r w:rsidR="00CE34E1">
        <w:rPr>
          <w:rFonts w:ascii="Times New Roman" w:hAnsi="Times New Roman" w:cs="Times New Roman"/>
          <w:sz w:val="28"/>
          <w:szCs w:val="28"/>
        </w:rPr>
        <w:t>.</w:t>
      </w:r>
      <w:r w:rsidRPr="004C5583">
        <w:rPr>
          <w:rFonts w:ascii="Times New Roman" w:hAnsi="Times New Roman" w:cs="Times New Roman"/>
          <w:sz w:val="28"/>
          <w:szCs w:val="28"/>
        </w:rPr>
        <w:t xml:space="preserve"> и менее общей площади жилого помещения на одного человека в целях принятия на учет граждан, нуждающихся в улучшении жилищных условий.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 Признать утратившими силу: 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городского поселения «Приаргунское» муниципального района «Приаргунский район» № 60 от 21.12.2006г. «Об установлении нормы предоставления и учетной нормы площади жилого помещения в городском поселении «Приаргунское»;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сельского поселения «Досатуйское» муниципального района «Приаргунский район» от 11 февраля 2013 года № 51 «Об установлении учётной нормы и нормы представления площади жилого помещения на территории сельского поселения «Досатуйское»;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>- решение Совета сельского поселения «Погадаевское» муниципального района «Приаргунский район» от 28 октября 2015 года № 13 «Об установлении учетной нормы жилой площади»;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сельского поселения «Дуройское» муниципального района «Приаргунский район» от 31 марта 2017 года № 48 «Об установлении учетной нормы общей площади жилого помещения на территории сельского поселения «Дуройское»;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сельского поселения «Урулюнгуйское» муниципального района «Приаргунский район» от 12 сентября 2007 года № 49 «Об установлении стандартов социальной нормы площади жилья, нормативов потребления услуг жилищно-коммунального хозяйства населением сельского поселения «Урулюнгуйское» и норм накопления твердых бытовых отходов на территории населенного пункта сельского поселения «Урулюнгуйское» муниципального района «Приаргунский район»;</w:t>
      </w:r>
    </w:p>
    <w:p w:rsidR="00ED3698" w:rsidRDefault="00AD12C4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4</w:t>
      </w:r>
      <w:r w:rsidR="00ED3698">
        <w:rPr>
          <w:szCs w:val="28"/>
        </w:rPr>
        <w:t>. Настоящее решение вступает в силу, после его официального опубликования (обнародования).</w:t>
      </w:r>
    </w:p>
    <w:p w:rsidR="00ED3698" w:rsidRDefault="00AD12C4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</w:t>
      </w:r>
      <w:r w:rsidR="00ED3698">
        <w:rPr>
          <w:szCs w:val="28"/>
        </w:rPr>
        <w:t>. </w:t>
      </w:r>
      <w:proofErr w:type="gramStart"/>
      <w:r w:rsidR="00ED3698">
        <w:rPr>
          <w:szCs w:val="28"/>
        </w:rPr>
        <w:t>Разместить</w:t>
      </w:r>
      <w:proofErr w:type="gramEnd"/>
      <w:r w:rsidR="00ED3698">
        <w:rPr>
          <w:szCs w:val="28"/>
        </w:rPr>
        <w:t xml:space="preserve"> настоящее решение на официальном сайте Приаргунского муниципального округа Забайкальского края в информационно-телекоммуникационной сети «Интернет». </w:t>
      </w:r>
    </w:p>
    <w:p w:rsidR="00BA0E3F" w:rsidRDefault="00BA0E3F" w:rsidP="00BA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E3F" w:rsidRDefault="00BA0E3F" w:rsidP="00BA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E3F" w:rsidRDefault="00BA0E3F" w:rsidP="00BA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E3F" w:rsidRDefault="001C64BA" w:rsidP="00BA0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2BB0">
        <w:rPr>
          <w:rFonts w:ascii="Times New Roman" w:hAnsi="Times New Roman" w:cs="Times New Roman"/>
          <w:sz w:val="28"/>
          <w:szCs w:val="28"/>
        </w:rPr>
        <w:t xml:space="preserve">Приаргунского </w:t>
      </w:r>
    </w:p>
    <w:p w:rsidR="001C64BA" w:rsidRDefault="00192BB0" w:rsidP="00BA0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A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B0" w:rsidRDefault="001C64BA" w:rsidP="00BA0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A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E3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Е.В. Логунов</w:t>
      </w:r>
    </w:p>
    <w:p w:rsidR="00192BB0" w:rsidRPr="004C5583" w:rsidRDefault="00192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92BB0" w:rsidRPr="004C5583" w:rsidSect="00166D4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29"/>
    <w:rsid w:val="00166D40"/>
    <w:rsid w:val="00192BB0"/>
    <w:rsid w:val="001B7F57"/>
    <w:rsid w:val="001C64BA"/>
    <w:rsid w:val="002C6559"/>
    <w:rsid w:val="003A6D86"/>
    <w:rsid w:val="0044157F"/>
    <w:rsid w:val="004C5583"/>
    <w:rsid w:val="004F57B3"/>
    <w:rsid w:val="006D02AB"/>
    <w:rsid w:val="007561BF"/>
    <w:rsid w:val="00762065"/>
    <w:rsid w:val="007B5D39"/>
    <w:rsid w:val="008D22CD"/>
    <w:rsid w:val="00A064DF"/>
    <w:rsid w:val="00A4630A"/>
    <w:rsid w:val="00A93D45"/>
    <w:rsid w:val="00AD12C4"/>
    <w:rsid w:val="00AE01D6"/>
    <w:rsid w:val="00AF4485"/>
    <w:rsid w:val="00B81DEC"/>
    <w:rsid w:val="00BA0E3F"/>
    <w:rsid w:val="00BE1F7A"/>
    <w:rsid w:val="00CE34E1"/>
    <w:rsid w:val="00CF394D"/>
    <w:rsid w:val="00D06329"/>
    <w:rsid w:val="00D16A49"/>
    <w:rsid w:val="00D95601"/>
    <w:rsid w:val="00DE64CD"/>
    <w:rsid w:val="00ED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98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16</cp:revision>
  <cp:lastPrinted>2021-11-15T01:54:00Z</cp:lastPrinted>
  <dcterms:created xsi:type="dcterms:W3CDTF">2021-06-02T09:21:00Z</dcterms:created>
  <dcterms:modified xsi:type="dcterms:W3CDTF">2021-11-30T06:54:00Z</dcterms:modified>
</cp:coreProperties>
</file>