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F354B3" w:rsidRDefault="0059230A" w:rsidP="00F354B3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 w:rsidR="00F354B3">
        <w:rPr>
          <w:b/>
          <w:spacing w:val="2"/>
          <w:sz w:val="32"/>
          <w:szCs w:val="32"/>
        </w:rPr>
        <w:t>22 сентября 2022 г. № 289</w:t>
      </w:r>
      <w:r w:rsidRPr="00847393">
        <w:rPr>
          <w:b/>
          <w:spacing w:val="2"/>
          <w:sz w:val="32"/>
          <w:szCs w:val="32"/>
        </w:rPr>
        <w:t xml:space="preserve"> «</w:t>
      </w:r>
      <w:r w:rsidR="003C7256" w:rsidRPr="00564686">
        <w:rPr>
          <w:b/>
          <w:sz w:val="32"/>
          <w:szCs w:val="32"/>
        </w:rPr>
        <w:t>Об утверждении</w:t>
      </w:r>
      <w:r w:rsidR="00F354B3">
        <w:rPr>
          <w:b/>
          <w:sz w:val="32"/>
          <w:szCs w:val="32"/>
        </w:rPr>
        <w:t xml:space="preserve"> Порядка увольнения (освобождения от должности) лиц, замещающих муниципальные должности Приаргунского мун</w:t>
      </w:r>
      <w:r w:rsidR="00F750F8">
        <w:rPr>
          <w:b/>
          <w:sz w:val="32"/>
          <w:szCs w:val="32"/>
        </w:rPr>
        <w:t>и</w:t>
      </w:r>
      <w:r w:rsidR="00F354B3">
        <w:rPr>
          <w:b/>
          <w:sz w:val="32"/>
          <w:szCs w:val="32"/>
        </w:rPr>
        <w:t>ципального округа с утратой доверия»</w:t>
      </w: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 xml:space="preserve">на основании Решения Совета Приаргунского муниципального округа Забайкальского края </w:t>
      </w:r>
      <w:r w:rsidR="00A759D8">
        <w:rPr>
          <w:spacing w:val="2"/>
          <w:sz w:val="28"/>
          <w:szCs w:val="28"/>
        </w:rPr>
        <w:t xml:space="preserve">от 18 апреля 2024 года № </w:t>
      </w:r>
      <w:r w:rsidR="003C7256">
        <w:rPr>
          <w:spacing w:val="2"/>
          <w:sz w:val="28"/>
          <w:szCs w:val="28"/>
        </w:rPr>
        <w:t>«О рассмотрении протестов прокуратуры 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 решил: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3C7256">
      <w:pPr>
        <w:spacing w:after="0" w:line="240" w:lineRule="auto"/>
        <w:rPr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</w:t>
      </w:r>
      <w:r w:rsidR="00F354B3">
        <w:rPr>
          <w:spacing w:val="2"/>
          <w:szCs w:val="28"/>
        </w:rPr>
        <w:t xml:space="preserve"> от 22 сентября 2023</w:t>
      </w:r>
      <w:r w:rsidRPr="00E275E5">
        <w:rPr>
          <w:spacing w:val="2"/>
          <w:szCs w:val="28"/>
        </w:rPr>
        <w:t xml:space="preserve"> г</w:t>
      </w:r>
      <w:r w:rsidR="004D3424">
        <w:rPr>
          <w:spacing w:val="2"/>
          <w:szCs w:val="28"/>
        </w:rPr>
        <w:t>ода</w:t>
      </w:r>
      <w:r w:rsidR="00F354B3">
        <w:rPr>
          <w:spacing w:val="2"/>
          <w:szCs w:val="28"/>
        </w:rPr>
        <w:t xml:space="preserve"> № 289</w:t>
      </w:r>
      <w:r w:rsidRPr="00E275E5">
        <w:rPr>
          <w:spacing w:val="2"/>
          <w:szCs w:val="28"/>
        </w:rPr>
        <w:t xml:space="preserve"> «</w:t>
      </w:r>
      <w:r w:rsidR="00F354B3" w:rsidRPr="00F354B3">
        <w:rPr>
          <w:szCs w:val="28"/>
        </w:rPr>
        <w:t>Об утверждении Порядка увольнения (освобождения от должности) лиц, замещающих муниципальные должности Приаргунского мун</w:t>
      </w:r>
      <w:r w:rsidR="00F750F8">
        <w:rPr>
          <w:szCs w:val="28"/>
        </w:rPr>
        <w:t>и</w:t>
      </w:r>
      <w:r w:rsidR="00F354B3" w:rsidRPr="00F354B3">
        <w:rPr>
          <w:szCs w:val="28"/>
        </w:rPr>
        <w:t>ципального округа</w:t>
      </w:r>
      <w:r w:rsidR="00F354B3">
        <w:rPr>
          <w:szCs w:val="28"/>
        </w:rPr>
        <w:t xml:space="preserve"> Забайкальского края в связи</w:t>
      </w:r>
      <w:r w:rsidR="00F354B3" w:rsidRPr="00F354B3">
        <w:rPr>
          <w:szCs w:val="28"/>
        </w:rPr>
        <w:t xml:space="preserve"> с утратой доверия</w:t>
      </w:r>
      <w:r w:rsidRPr="003C7256">
        <w:rPr>
          <w:spacing w:val="2"/>
          <w:szCs w:val="28"/>
        </w:rPr>
        <w:t>» 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F354B3" w:rsidRDefault="00A759D8" w:rsidP="00F354B3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 xml:space="preserve">1.1. </w:t>
      </w:r>
      <w:r w:rsidR="00F354B3">
        <w:rPr>
          <w:spacing w:val="2"/>
          <w:szCs w:val="28"/>
        </w:rPr>
        <w:t xml:space="preserve">Пункт 13 Порядка </w:t>
      </w:r>
      <w:r w:rsidR="00F354B3" w:rsidRPr="00F354B3">
        <w:rPr>
          <w:szCs w:val="28"/>
        </w:rPr>
        <w:t>увольнения (освобождения от должности) лиц, замещающих муниципальные должности Приаргунского мун</w:t>
      </w:r>
      <w:r w:rsidR="00F750F8">
        <w:rPr>
          <w:szCs w:val="28"/>
        </w:rPr>
        <w:t>и</w:t>
      </w:r>
      <w:bookmarkStart w:id="0" w:name="_GoBack"/>
      <w:bookmarkEnd w:id="0"/>
      <w:r w:rsidR="00F354B3" w:rsidRPr="00F354B3">
        <w:rPr>
          <w:szCs w:val="28"/>
        </w:rPr>
        <w:t xml:space="preserve">ципального округа </w:t>
      </w:r>
      <w:r w:rsidR="00F354B3">
        <w:rPr>
          <w:szCs w:val="28"/>
        </w:rPr>
        <w:t xml:space="preserve">Забайкальского края в связи </w:t>
      </w:r>
      <w:r w:rsidR="00F354B3" w:rsidRPr="00F354B3">
        <w:rPr>
          <w:szCs w:val="28"/>
        </w:rPr>
        <w:t>с утратой доверия</w:t>
      </w:r>
      <w:r w:rsidR="00F354B3">
        <w:rPr>
          <w:spacing w:val="2"/>
          <w:szCs w:val="28"/>
        </w:rPr>
        <w:t xml:space="preserve"> </w:t>
      </w:r>
      <w:r>
        <w:rPr>
          <w:spacing w:val="2"/>
          <w:szCs w:val="28"/>
        </w:rPr>
        <w:t>изложить</w:t>
      </w:r>
      <w:r w:rsidR="00F354B3">
        <w:rPr>
          <w:spacing w:val="2"/>
          <w:szCs w:val="28"/>
        </w:rPr>
        <w:t xml:space="preserve"> в следующей редакции:</w:t>
      </w:r>
    </w:p>
    <w:p w:rsidR="00F354B3" w:rsidRDefault="00A759D8" w:rsidP="00F354B3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«13. </w:t>
      </w:r>
      <w:r w:rsidR="00F354B3">
        <w:rPr>
          <w:rFonts w:eastAsiaTheme="minorHAnsi"/>
          <w:szCs w:val="28"/>
        </w:rPr>
        <w:t xml:space="preserve"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</w:t>
      </w:r>
      <w:r w:rsidR="00F354B3">
        <w:rPr>
          <w:rFonts w:eastAsiaTheme="minorHAnsi"/>
          <w:szCs w:val="28"/>
        </w:rPr>
        <w:lastRenderedPageBreak/>
        <w:t>включению в реестр лиц, уволенных в связи с утратой доверия (далее - реестр), сроком на пять лет с момента принятия акта, явившегося ос</w:t>
      </w:r>
      <w:r>
        <w:rPr>
          <w:rFonts w:eastAsiaTheme="minorHAnsi"/>
          <w:szCs w:val="28"/>
        </w:rPr>
        <w:t>нованием для включения в реестр».</w:t>
      </w:r>
    </w:p>
    <w:p w:rsidR="0059230A" w:rsidRDefault="0059230A" w:rsidP="00D91572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</w:rPr>
      </w:pP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A"/>
    <w:rsid w:val="000825FD"/>
    <w:rsid w:val="001A6E81"/>
    <w:rsid w:val="003C7256"/>
    <w:rsid w:val="004D3424"/>
    <w:rsid w:val="0059230A"/>
    <w:rsid w:val="005D6379"/>
    <w:rsid w:val="006A2B41"/>
    <w:rsid w:val="006A49B8"/>
    <w:rsid w:val="007006AD"/>
    <w:rsid w:val="00703F40"/>
    <w:rsid w:val="00723987"/>
    <w:rsid w:val="007E4880"/>
    <w:rsid w:val="00A759D8"/>
    <w:rsid w:val="00D91572"/>
    <w:rsid w:val="00DD7BE6"/>
    <w:rsid w:val="00E60EEC"/>
    <w:rsid w:val="00F354B3"/>
    <w:rsid w:val="00F7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64DF-BA59-44F5-BF89-C389D21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A7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4</cp:revision>
  <cp:lastPrinted>2024-02-13T00:31:00Z</cp:lastPrinted>
  <dcterms:created xsi:type="dcterms:W3CDTF">2024-04-09T00:02:00Z</dcterms:created>
  <dcterms:modified xsi:type="dcterms:W3CDTF">2024-04-12T05:58:00Z</dcterms:modified>
</cp:coreProperties>
</file>