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71106E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B1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812">
        <w:rPr>
          <w:rFonts w:ascii="Times New Roman" w:eastAsia="Calibri" w:hAnsi="Times New Roman" w:cs="Times New Roman"/>
          <w:sz w:val="28"/>
          <w:szCs w:val="28"/>
        </w:rPr>
        <w:t>н</w:t>
      </w:r>
      <w:r w:rsidR="006B1FE1">
        <w:rPr>
          <w:rFonts w:ascii="Times New Roman" w:eastAsia="Calibri" w:hAnsi="Times New Roman" w:cs="Times New Roman"/>
          <w:sz w:val="28"/>
          <w:szCs w:val="28"/>
        </w:rPr>
        <w:t>оября</w:t>
      </w:r>
      <w:r w:rsidR="00FA4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2023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FA4812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</w:t>
      </w:r>
      <w:r w:rsidR="006F30F4"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FA4812"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591B75">
        <w:rPr>
          <w:rFonts w:ascii="Times New Roman" w:eastAsia="Calibri" w:hAnsi="Times New Roman" w:cs="Times New Roman"/>
          <w:sz w:val="28"/>
          <w:szCs w:val="20"/>
        </w:rPr>
        <w:t xml:space="preserve">      </w:t>
      </w:r>
      <w:r w:rsidR="00304E3B">
        <w:rPr>
          <w:rFonts w:ascii="Times New Roman" w:eastAsia="Calibri" w:hAnsi="Times New Roman" w:cs="Times New Roman"/>
          <w:sz w:val="28"/>
          <w:szCs w:val="20"/>
        </w:rPr>
        <w:t xml:space="preserve">       </w:t>
      </w:r>
      <w:r w:rsidR="00591B75">
        <w:rPr>
          <w:rFonts w:ascii="Times New Roman" w:eastAsia="Calibri" w:hAnsi="Times New Roman" w:cs="Times New Roman"/>
          <w:sz w:val="28"/>
          <w:szCs w:val="20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0"/>
        </w:rPr>
        <w:t>825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93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4B293D">
        <w:rPr>
          <w:rFonts w:ascii="Times New Roman" w:eastAsia="Calibri" w:hAnsi="Times New Roman" w:cs="Times New Roman"/>
          <w:sz w:val="28"/>
          <w:szCs w:val="28"/>
        </w:rPr>
        <w:t>. Приаргунск</w:t>
      </w:r>
    </w:p>
    <w:p w:rsidR="00771EEF" w:rsidRPr="004B293D" w:rsidRDefault="00771EEF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6268D7" w:rsidRDefault="00552291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A481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работников </w:t>
      </w:r>
      <w:r w:rsidR="00A92752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дополнительного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образования в муниципальных образовательных учреждениях Приаргунского муниципального округа Забайкальского края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, утвержд</w:t>
      </w:r>
      <w:r w:rsidR="00770072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нное постановлением администрации Приаргунского муниципального округа</w:t>
      </w:r>
      <w:r w:rsidR="00E84DEB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 </w:t>
      </w:r>
      <w:r w:rsidR="00EB782E"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№108</w:t>
      </w:r>
    </w:p>
    <w:bookmarkEnd w:id="0"/>
    <w:p w:rsidR="00771EEF" w:rsidRDefault="00771EEF" w:rsidP="00771E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0B36" w:rsidRPr="003E2E03" w:rsidRDefault="00330B36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2291" w:rsidRPr="00552291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52291" w:rsidRPr="00552291">
        <w:rPr>
          <w:rFonts w:ascii="Times New Roman" w:hAnsi="Times New Roman"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</w:t>
      </w:r>
      <w:r w:rsidR="00CC6F45">
        <w:rPr>
          <w:rFonts w:ascii="Times New Roman" w:hAnsi="Times New Roman" w:cs="Times New Roman"/>
          <w:sz w:val="28"/>
          <w:szCs w:val="28"/>
        </w:rPr>
        <w:t>ё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й 135 Трудового кодекса Российской </w:t>
      </w:r>
      <w:r w:rsidR="00143144" w:rsidRPr="00552291">
        <w:rPr>
          <w:rFonts w:ascii="Times New Roman" w:hAnsi="Times New Roman" w:cs="Times New Roman"/>
          <w:sz w:val="28"/>
          <w:szCs w:val="28"/>
        </w:rPr>
        <w:t>Федерации</w:t>
      </w:r>
      <w:r w:rsidR="00143144" w:rsidRPr="00CC6F45">
        <w:rPr>
          <w:rFonts w:ascii="Times New Roman" w:hAnsi="Times New Roman" w:cs="Times New Roman"/>
          <w:sz w:val="28"/>
          <w:szCs w:val="28"/>
        </w:rPr>
        <w:t xml:space="preserve">, </w:t>
      </w:r>
      <w:r w:rsidR="00143144" w:rsidRPr="000D61E1">
        <w:rPr>
          <w:rFonts w:ascii="Times New Roman" w:hAnsi="Times New Roman" w:cs="Times New Roman"/>
          <w:sz w:val="28"/>
          <w:szCs w:val="28"/>
        </w:rPr>
        <w:t>распоряжением</w:t>
      </w:r>
      <w:r w:rsidR="00E33D5F" w:rsidRPr="000D61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33D5F" w:rsidRPr="00CC6F45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</w:t>
      </w:r>
      <w:r w:rsidR="00CC6F45" w:rsidRP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927F7" w:rsidRPr="00CC6F45">
        <w:rPr>
          <w:rFonts w:ascii="Times New Roman" w:hAnsi="Times New Roman" w:cs="Times New Roman"/>
          <w:sz w:val="28"/>
          <w:szCs w:val="28"/>
        </w:rPr>
        <w:t xml:space="preserve">от </w:t>
      </w:r>
      <w:r w:rsidR="00CC6F45" w:rsidRPr="00CC6F4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45" w:rsidRPr="00CC6F45">
        <w:rPr>
          <w:rFonts w:ascii="Times New Roman" w:hAnsi="Times New Roman" w:cs="Times New Roman"/>
          <w:sz w:val="28"/>
          <w:szCs w:val="28"/>
        </w:rPr>
        <w:t>октября</w:t>
      </w:r>
      <w:r w:rsidR="00D927F7" w:rsidRPr="00CC6F45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CC6F45" w:rsidRPr="00CC6F45">
        <w:rPr>
          <w:rFonts w:ascii="Times New Roman" w:hAnsi="Times New Roman" w:cs="Times New Roman"/>
          <w:sz w:val="28"/>
          <w:szCs w:val="28"/>
        </w:rPr>
        <w:t>613-р/од</w:t>
      </w:r>
      <w:r w:rsidR="00472966" w:rsidRPr="00CC6F45">
        <w:rPr>
          <w:rFonts w:ascii="Times New Roman" w:hAnsi="Times New Roman" w:cs="Times New Roman"/>
          <w:sz w:val="28"/>
          <w:szCs w:val="28"/>
        </w:rPr>
        <w:t>,</w:t>
      </w:r>
      <w:r w:rsidR="00472966">
        <w:rPr>
          <w:rFonts w:ascii="Times New Roman" w:hAnsi="Times New Roman" w:cs="Times New Roman"/>
          <w:sz w:val="28"/>
          <w:szCs w:val="28"/>
        </w:rPr>
        <w:t xml:space="preserve"> администрация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552291" w:rsidRPr="00552291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552291" w:rsidRPr="00552291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008C2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F6698F" w:rsidRPr="00F6698F">
        <w:rPr>
          <w:rFonts w:ascii="Times New Roman" w:hAnsi="Times New Roman" w:cs="Times New Roman"/>
          <w:sz w:val="28"/>
          <w:szCs w:val="28"/>
        </w:rPr>
        <w:t>Положение об оплате труда работников дополнительного образования в муниципальных образовательных учреждениях Приаргунского муниципального округа Забайкальского края</w:t>
      </w:r>
      <w:r w:rsidR="00D17FDD">
        <w:rPr>
          <w:rFonts w:ascii="Times New Roman" w:hAnsi="Times New Roman" w:cs="Times New Roman"/>
          <w:sz w:val="28"/>
          <w:szCs w:val="28"/>
        </w:rPr>
        <w:t>, утвержд</w:t>
      </w:r>
      <w:r w:rsidR="00536DD3">
        <w:rPr>
          <w:rFonts w:ascii="Times New Roman" w:hAnsi="Times New Roman" w:cs="Times New Roman"/>
          <w:sz w:val="28"/>
          <w:szCs w:val="28"/>
        </w:rPr>
        <w:t>ё</w:t>
      </w:r>
      <w:r w:rsidR="00D17FDD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6698F" w:rsidRPr="00F6698F">
        <w:rPr>
          <w:rFonts w:ascii="Times New Roman" w:hAnsi="Times New Roman" w:cs="Times New Roman"/>
          <w:sz w:val="28"/>
          <w:szCs w:val="28"/>
        </w:rPr>
        <w:t>от 13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7D" w:rsidRPr="009C707D">
        <w:rPr>
          <w:rFonts w:ascii="Times New Roman" w:hAnsi="Times New Roman" w:cs="Times New Roman"/>
          <w:sz w:val="28"/>
          <w:szCs w:val="28"/>
        </w:rPr>
        <w:t>№108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0D61E1">
        <w:rPr>
          <w:rFonts w:ascii="Times New Roman" w:hAnsi="Times New Roman" w:cs="Times New Roman"/>
          <w:sz w:val="28"/>
          <w:szCs w:val="28"/>
        </w:rPr>
        <w:t xml:space="preserve">- </w:t>
      </w:r>
      <w:r w:rsidR="00330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приложени</w:t>
      </w:r>
      <w:r w:rsidR="00E762A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 к настоящему постановлению.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D73E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</w:t>
      </w:r>
      <w:r w:rsidR="00717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FA4812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внести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производить начисление заработной платы работникам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внесенных изменений;</w:t>
      </w:r>
    </w:p>
    <w:p w:rsidR="000A33BF" w:rsidRPr="000A33BF" w:rsidRDefault="00FA4812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 настоящего постановления распростран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яется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правоотношения, возникшие с 1 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года.</w:t>
      </w:r>
    </w:p>
    <w:p w:rsidR="000A33BF" w:rsidRPr="000D61E1" w:rsidRDefault="0071752B" w:rsidP="00591B75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председателя 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омитета образования администрации Приаргунского муниципального округа </w:t>
      </w:r>
      <w:r w:rsidR="00855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</w:t>
      </w:r>
      <w:r w:rsidR="000D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края </w:t>
      </w:r>
      <w:proofErr w:type="spellStart"/>
      <w:r w:rsidR="000D61E1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Тюкавкину</w:t>
      </w:r>
      <w:proofErr w:type="spellEnd"/>
      <w:r w:rsidR="000D61E1" w:rsidRPr="000D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6B1FE1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87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Приаргунского </w:t>
      </w:r>
    </w:p>
    <w:p w:rsidR="00D407A7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0A33BF" w:rsidRPr="000A33BF" w:rsidRDefault="00D407A7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В.А.</w:t>
      </w:r>
      <w:r w:rsidR="00887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Григорьев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Pr="000A33BF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BB0562" w:rsidRDefault="00DB790C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 </w:t>
      </w:r>
    </w:p>
    <w:p w:rsidR="00BB0562" w:rsidRDefault="00BB0562" w:rsidP="00BB0562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</w:t>
      </w:r>
      <w:r w:rsidR="00711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от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0B4F">
        <w:rPr>
          <w:rFonts w:ascii="Times New Roman" w:eastAsia="Calibri" w:hAnsi="Times New Roman" w:cs="Times New Roman"/>
          <w:sz w:val="24"/>
          <w:szCs w:val="24"/>
          <w:lang w:eastAsia="en-US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2023 г. №</w:t>
      </w:r>
      <w:r w:rsidR="0071106E">
        <w:rPr>
          <w:rFonts w:ascii="Times New Roman" w:eastAsia="Calibri" w:hAnsi="Times New Roman" w:cs="Times New Roman"/>
          <w:sz w:val="24"/>
          <w:szCs w:val="24"/>
          <w:lang w:eastAsia="en-US"/>
        </w:rPr>
        <w:t>825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DB790C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DB790C" w:rsidRPr="000A33BF" w:rsidRDefault="00DB790C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A33BF"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базовых окладов (базовых должностных окладов)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</w:t>
      </w:r>
      <w:r w:rsidR="00936F46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6066"/>
        <w:gridCol w:w="1305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636993">
        <w:trPr>
          <w:trHeight w:val="3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1, 2 квалификационных разрядов в соответствии с </w:t>
            </w:r>
            <w:r w:rsidR="00636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ЕКС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и профессий рабочих: гардеробщик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грузчик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дворник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истопник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сторож (вахтер)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уборщик  служебных помещений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рабочий по комплексному обслуживанию и ремонту зданий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подсобный рабочий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</w:tbl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Профессиональные квалификационные группы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специалистов и служащих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 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первого уровня»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925"/>
        <w:gridCol w:w="1446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секретарь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секретарь-машинистка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машинистка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Должности служащих первого квалификационного уровня, по которым устанавливается производное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должностное наименование «старший»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7274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18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lastRenderedPageBreak/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ind w:left="1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второго уровня»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927"/>
        <w:gridCol w:w="1444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936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секретарь руководителя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Должности служащих первого квалификационного уровня, по которым устанавливается производное должностное наименование «старший».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категория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887A50" w:rsidP="00887A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Механик. </w:t>
            </w:r>
            <w:r w:rsidR="000A33BF"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6C2878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8799</w:t>
            </w:r>
          </w:p>
        </w:tc>
      </w:tr>
    </w:tbl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A33BF" w:rsidRPr="000A33BF" w:rsidRDefault="000A33BF" w:rsidP="000A33B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786"/>
        <w:gridCol w:w="1585"/>
      </w:tblGrid>
      <w:tr w:rsidR="000A33BF" w:rsidRPr="000A33BF" w:rsidTr="006369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rPr>
          <w:trHeight w:val="83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труду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3A6288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8937</w:t>
            </w:r>
          </w:p>
        </w:tc>
      </w:tr>
      <w:tr w:rsidR="000A33BF" w:rsidRPr="000A33BF" w:rsidTr="00636993">
        <w:trPr>
          <w:trHeight w:val="11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3A6288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9108</w:t>
            </w:r>
          </w:p>
        </w:tc>
      </w:tr>
      <w:tr w:rsidR="000A33BF" w:rsidRPr="000A33BF" w:rsidTr="00636993">
        <w:trPr>
          <w:trHeight w:val="11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мастер производственного обучения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инструктор-методист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педагог дополнительного образования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3A6288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9278</w:t>
            </w:r>
          </w:p>
        </w:tc>
      </w:tr>
      <w:tr w:rsidR="000A33BF" w:rsidRPr="000A33BF" w:rsidTr="00636993">
        <w:trPr>
          <w:trHeight w:val="196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преподаватель-организатор основ безопасности жизнедеятельности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преподаватель**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физического воспитания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учитель-логопед (логопед)</w:t>
            </w:r>
            <w:proofErr w:type="gramEnd"/>
          </w:p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3A6288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9446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*За исключением </w:t>
      </w:r>
      <w:proofErr w:type="spell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тьюторов</w:t>
      </w:r>
      <w:proofErr w:type="spell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proofErr w:type="gram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занятых</w:t>
      </w:r>
      <w:proofErr w:type="gram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сфере дополнительного профессионального образования.</w:t>
      </w:r>
    </w:p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sectPr w:rsidR="000A33BF" w:rsidRPr="000A33BF" w:rsidSect="007B62F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CA" w:rsidRDefault="009C74CA" w:rsidP="00070356">
      <w:pPr>
        <w:spacing w:after="0" w:line="240" w:lineRule="auto"/>
      </w:pPr>
      <w:r>
        <w:separator/>
      </w:r>
    </w:p>
  </w:endnote>
  <w:endnote w:type="continuationSeparator" w:id="0">
    <w:p w:rsidR="009C74CA" w:rsidRDefault="009C74CA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CA" w:rsidRDefault="009C74CA" w:rsidP="00070356">
      <w:pPr>
        <w:spacing w:after="0" w:line="240" w:lineRule="auto"/>
      </w:pPr>
      <w:r>
        <w:separator/>
      </w:r>
    </w:p>
  </w:footnote>
  <w:footnote w:type="continuationSeparator" w:id="0">
    <w:p w:rsidR="009C74CA" w:rsidRDefault="009C74CA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6663"/>
    </w:sdtPr>
    <w:sdtEndPr>
      <w:rPr>
        <w:rFonts w:ascii="Times New Roman" w:hAnsi="Times New Roman" w:cs="Times New Roman"/>
      </w:rPr>
    </w:sdtEndPr>
    <w:sdtContent>
      <w:p w:rsidR="0058760A" w:rsidRPr="00070356" w:rsidRDefault="0058760A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304E3B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58760A" w:rsidRDefault="005876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2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5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7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8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51A50"/>
    <w:rsid w:val="00063310"/>
    <w:rsid w:val="00070356"/>
    <w:rsid w:val="00083F92"/>
    <w:rsid w:val="000A2FEB"/>
    <w:rsid w:val="000A33BF"/>
    <w:rsid w:val="000A6D17"/>
    <w:rsid w:val="000B65EF"/>
    <w:rsid w:val="000C09DD"/>
    <w:rsid w:val="000C679B"/>
    <w:rsid w:val="000D2602"/>
    <w:rsid w:val="000D3997"/>
    <w:rsid w:val="000D3A45"/>
    <w:rsid w:val="000D61E1"/>
    <w:rsid w:val="000E5CB4"/>
    <w:rsid w:val="000F73C3"/>
    <w:rsid w:val="00101A5E"/>
    <w:rsid w:val="0011228A"/>
    <w:rsid w:val="0013081B"/>
    <w:rsid w:val="00140EB2"/>
    <w:rsid w:val="00143144"/>
    <w:rsid w:val="0015550B"/>
    <w:rsid w:val="001601EF"/>
    <w:rsid w:val="00165AF1"/>
    <w:rsid w:val="0019252C"/>
    <w:rsid w:val="00194F64"/>
    <w:rsid w:val="001D26D5"/>
    <w:rsid w:val="001E147A"/>
    <w:rsid w:val="00221AA1"/>
    <w:rsid w:val="002246DA"/>
    <w:rsid w:val="00237E1F"/>
    <w:rsid w:val="002500E6"/>
    <w:rsid w:val="00262011"/>
    <w:rsid w:val="00280DB7"/>
    <w:rsid w:val="002862DF"/>
    <w:rsid w:val="00294142"/>
    <w:rsid w:val="002B22BC"/>
    <w:rsid w:val="002D4572"/>
    <w:rsid w:val="00304E3B"/>
    <w:rsid w:val="00327B5A"/>
    <w:rsid w:val="00330B36"/>
    <w:rsid w:val="00351EF8"/>
    <w:rsid w:val="00391D7C"/>
    <w:rsid w:val="003A6288"/>
    <w:rsid w:val="003B01ED"/>
    <w:rsid w:val="003C5614"/>
    <w:rsid w:val="003E2E03"/>
    <w:rsid w:val="003E46A5"/>
    <w:rsid w:val="00401F56"/>
    <w:rsid w:val="00420734"/>
    <w:rsid w:val="0043099A"/>
    <w:rsid w:val="00435A88"/>
    <w:rsid w:val="00442164"/>
    <w:rsid w:val="0044716F"/>
    <w:rsid w:val="00453B9C"/>
    <w:rsid w:val="004673EE"/>
    <w:rsid w:val="00472966"/>
    <w:rsid w:val="00486EE1"/>
    <w:rsid w:val="004902F9"/>
    <w:rsid w:val="00496DEF"/>
    <w:rsid w:val="004B293D"/>
    <w:rsid w:val="004C5467"/>
    <w:rsid w:val="004C70BC"/>
    <w:rsid w:val="004D117F"/>
    <w:rsid w:val="005205E9"/>
    <w:rsid w:val="0052507A"/>
    <w:rsid w:val="00525A11"/>
    <w:rsid w:val="00536DD3"/>
    <w:rsid w:val="00552291"/>
    <w:rsid w:val="005804EC"/>
    <w:rsid w:val="0058760A"/>
    <w:rsid w:val="005917F7"/>
    <w:rsid w:val="00591B75"/>
    <w:rsid w:val="005A4B55"/>
    <w:rsid w:val="005D5818"/>
    <w:rsid w:val="005E28D0"/>
    <w:rsid w:val="006268D7"/>
    <w:rsid w:val="00636993"/>
    <w:rsid w:val="00647B8D"/>
    <w:rsid w:val="006532E5"/>
    <w:rsid w:val="00683540"/>
    <w:rsid w:val="006A2DFF"/>
    <w:rsid w:val="006B1FE1"/>
    <w:rsid w:val="006B4476"/>
    <w:rsid w:val="006C2878"/>
    <w:rsid w:val="006F30F4"/>
    <w:rsid w:val="00701166"/>
    <w:rsid w:val="0071106E"/>
    <w:rsid w:val="0071711E"/>
    <w:rsid w:val="0071752B"/>
    <w:rsid w:val="00734665"/>
    <w:rsid w:val="0073600F"/>
    <w:rsid w:val="00753FB8"/>
    <w:rsid w:val="00770072"/>
    <w:rsid w:val="00771EEF"/>
    <w:rsid w:val="00792662"/>
    <w:rsid w:val="007944E5"/>
    <w:rsid w:val="007B07AB"/>
    <w:rsid w:val="007B1F80"/>
    <w:rsid w:val="007B62F1"/>
    <w:rsid w:val="007E7569"/>
    <w:rsid w:val="007F6286"/>
    <w:rsid w:val="008008C2"/>
    <w:rsid w:val="00813399"/>
    <w:rsid w:val="00820958"/>
    <w:rsid w:val="00824048"/>
    <w:rsid w:val="00832031"/>
    <w:rsid w:val="00832E46"/>
    <w:rsid w:val="00844436"/>
    <w:rsid w:val="00855D35"/>
    <w:rsid w:val="008871A8"/>
    <w:rsid w:val="00887A50"/>
    <w:rsid w:val="008A7432"/>
    <w:rsid w:val="008C2368"/>
    <w:rsid w:val="008C3BEA"/>
    <w:rsid w:val="008D68FD"/>
    <w:rsid w:val="008F1A09"/>
    <w:rsid w:val="00913AA3"/>
    <w:rsid w:val="00923188"/>
    <w:rsid w:val="0092332A"/>
    <w:rsid w:val="00936F46"/>
    <w:rsid w:val="009665B1"/>
    <w:rsid w:val="009723F8"/>
    <w:rsid w:val="00995582"/>
    <w:rsid w:val="00995603"/>
    <w:rsid w:val="009A19D8"/>
    <w:rsid w:val="009A5A5B"/>
    <w:rsid w:val="009C0DF9"/>
    <w:rsid w:val="009C707D"/>
    <w:rsid w:val="009C74CA"/>
    <w:rsid w:val="009D1933"/>
    <w:rsid w:val="009D6A2A"/>
    <w:rsid w:val="009E498A"/>
    <w:rsid w:val="009F1F29"/>
    <w:rsid w:val="009F6C1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92752"/>
    <w:rsid w:val="00A939E2"/>
    <w:rsid w:val="00AB2F2E"/>
    <w:rsid w:val="00AB48F2"/>
    <w:rsid w:val="00AD3CAC"/>
    <w:rsid w:val="00AD73EC"/>
    <w:rsid w:val="00AE6B3F"/>
    <w:rsid w:val="00B32448"/>
    <w:rsid w:val="00B33030"/>
    <w:rsid w:val="00BA6C2D"/>
    <w:rsid w:val="00BB0562"/>
    <w:rsid w:val="00BD2F04"/>
    <w:rsid w:val="00BF4D2B"/>
    <w:rsid w:val="00C06EBE"/>
    <w:rsid w:val="00C10231"/>
    <w:rsid w:val="00C47912"/>
    <w:rsid w:val="00C6534E"/>
    <w:rsid w:val="00C80C90"/>
    <w:rsid w:val="00C831BD"/>
    <w:rsid w:val="00C8559B"/>
    <w:rsid w:val="00C85EA6"/>
    <w:rsid w:val="00C917E0"/>
    <w:rsid w:val="00CA4D4A"/>
    <w:rsid w:val="00CB1EFD"/>
    <w:rsid w:val="00CC6F45"/>
    <w:rsid w:val="00CE1021"/>
    <w:rsid w:val="00CF69A6"/>
    <w:rsid w:val="00CF7269"/>
    <w:rsid w:val="00D17FDD"/>
    <w:rsid w:val="00D30B9C"/>
    <w:rsid w:val="00D407A7"/>
    <w:rsid w:val="00D50BCC"/>
    <w:rsid w:val="00D927F7"/>
    <w:rsid w:val="00DA2F44"/>
    <w:rsid w:val="00DA3F9A"/>
    <w:rsid w:val="00DA4C0C"/>
    <w:rsid w:val="00DA50D4"/>
    <w:rsid w:val="00DA6FDB"/>
    <w:rsid w:val="00DB605E"/>
    <w:rsid w:val="00DB790C"/>
    <w:rsid w:val="00DC36B0"/>
    <w:rsid w:val="00DC546B"/>
    <w:rsid w:val="00DD1189"/>
    <w:rsid w:val="00DF72D7"/>
    <w:rsid w:val="00E05F6B"/>
    <w:rsid w:val="00E33D5F"/>
    <w:rsid w:val="00E51060"/>
    <w:rsid w:val="00E72C2A"/>
    <w:rsid w:val="00E73922"/>
    <w:rsid w:val="00E762AB"/>
    <w:rsid w:val="00E84DEB"/>
    <w:rsid w:val="00EB782E"/>
    <w:rsid w:val="00EC73E8"/>
    <w:rsid w:val="00EE5992"/>
    <w:rsid w:val="00F1108F"/>
    <w:rsid w:val="00F21551"/>
    <w:rsid w:val="00F236D3"/>
    <w:rsid w:val="00F26466"/>
    <w:rsid w:val="00F50B4F"/>
    <w:rsid w:val="00F54F7F"/>
    <w:rsid w:val="00F6698F"/>
    <w:rsid w:val="00F76A33"/>
    <w:rsid w:val="00F87D9B"/>
    <w:rsid w:val="00F9078F"/>
    <w:rsid w:val="00F95BA1"/>
    <w:rsid w:val="00FA4812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ПК</cp:lastModifiedBy>
  <cp:revision>13</cp:revision>
  <cp:lastPrinted>2023-11-20T05:54:00Z</cp:lastPrinted>
  <dcterms:created xsi:type="dcterms:W3CDTF">2023-10-31T07:45:00Z</dcterms:created>
  <dcterms:modified xsi:type="dcterms:W3CDTF">2023-11-22T04:46:00Z</dcterms:modified>
</cp:coreProperties>
</file>