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1A" w:rsidRPr="00F452D8" w:rsidRDefault="00BC28D4" w:rsidP="00BC28D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452D8">
        <w:rPr>
          <w:b/>
          <w:sz w:val="32"/>
          <w:szCs w:val="32"/>
        </w:rPr>
        <w:t xml:space="preserve">СОВЕТ </w:t>
      </w:r>
      <w:r w:rsidR="00776994" w:rsidRPr="00F452D8">
        <w:rPr>
          <w:b/>
          <w:sz w:val="32"/>
          <w:szCs w:val="32"/>
        </w:rPr>
        <w:t>ПРИАРГУНСКОГО МУНИЦИПАЛЬНОГО ОКРУГА</w:t>
      </w:r>
      <w:r w:rsidR="006A001A" w:rsidRPr="00F452D8">
        <w:rPr>
          <w:b/>
          <w:sz w:val="32"/>
          <w:szCs w:val="32"/>
        </w:rPr>
        <w:t xml:space="preserve"> </w:t>
      </w:r>
    </w:p>
    <w:p w:rsidR="00BC28D4" w:rsidRDefault="006A001A" w:rsidP="00BC28D4">
      <w:pPr>
        <w:jc w:val="center"/>
        <w:rPr>
          <w:b/>
          <w:sz w:val="28"/>
          <w:szCs w:val="28"/>
        </w:rPr>
      </w:pPr>
      <w:r w:rsidRPr="00F452D8">
        <w:rPr>
          <w:b/>
          <w:sz w:val="32"/>
          <w:szCs w:val="32"/>
        </w:rPr>
        <w:t>ЗАБАЙКАЛЬСКОГО КРАЯ</w:t>
      </w:r>
    </w:p>
    <w:p w:rsidR="00BC28D4" w:rsidRDefault="00BC28D4" w:rsidP="00BC28D4">
      <w:pPr>
        <w:jc w:val="center"/>
        <w:rPr>
          <w:b/>
          <w:sz w:val="28"/>
          <w:szCs w:val="28"/>
        </w:rPr>
      </w:pPr>
    </w:p>
    <w:p w:rsidR="00BC28D4" w:rsidRPr="00F452D8" w:rsidRDefault="00BC28D4" w:rsidP="00330FC2">
      <w:pPr>
        <w:jc w:val="center"/>
        <w:rPr>
          <w:b/>
          <w:sz w:val="32"/>
          <w:szCs w:val="32"/>
        </w:rPr>
      </w:pPr>
      <w:r w:rsidRPr="00F452D8">
        <w:rPr>
          <w:b/>
          <w:sz w:val="32"/>
          <w:szCs w:val="32"/>
        </w:rPr>
        <w:t>РЕШЕНИЕ</w:t>
      </w:r>
    </w:p>
    <w:p w:rsidR="00F452D8" w:rsidRDefault="00F452D8" w:rsidP="00330FC2">
      <w:pPr>
        <w:jc w:val="center"/>
        <w:rPr>
          <w:b/>
          <w:sz w:val="28"/>
          <w:szCs w:val="28"/>
        </w:rPr>
      </w:pPr>
    </w:p>
    <w:p w:rsidR="00F452D8" w:rsidRPr="00330FC2" w:rsidRDefault="00F452D8" w:rsidP="00330FC2">
      <w:pPr>
        <w:jc w:val="center"/>
        <w:rPr>
          <w:b/>
          <w:sz w:val="28"/>
          <w:szCs w:val="28"/>
        </w:rPr>
      </w:pPr>
    </w:p>
    <w:p w:rsidR="00BC28D4" w:rsidRDefault="00B22D61" w:rsidP="00BC28D4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614D6">
        <w:rPr>
          <w:sz w:val="28"/>
          <w:szCs w:val="28"/>
        </w:rPr>
        <w:t xml:space="preserve"> апреля</w:t>
      </w:r>
      <w:r w:rsidR="00F452D8">
        <w:rPr>
          <w:sz w:val="28"/>
          <w:szCs w:val="28"/>
        </w:rPr>
        <w:t xml:space="preserve"> </w:t>
      </w:r>
      <w:r w:rsidR="002C3EF2">
        <w:rPr>
          <w:sz w:val="28"/>
          <w:szCs w:val="28"/>
        </w:rPr>
        <w:t>20</w:t>
      </w:r>
      <w:r w:rsidR="002017E3">
        <w:rPr>
          <w:sz w:val="28"/>
          <w:szCs w:val="28"/>
        </w:rPr>
        <w:t>2</w:t>
      </w:r>
      <w:r w:rsidR="00FC78B7">
        <w:rPr>
          <w:sz w:val="28"/>
          <w:szCs w:val="28"/>
        </w:rPr>
        <w:t>4</w:t>
      </w:r>
      <w:r w:rsidR="002C3EF2">
        <w:rPr>
          <w:sz w:val="28"/>
          <w:szCs w:val="28"/>
        </w:rPr>
        <w:t>г.</w:t>
      </w:r>
      <w:r w:rsidR="00BC28D4">
        <w:rPr>
          <w:sz w:val="28"/>
          <w:szCs w:val="28"/>
        </w:rPr>
        <w:t xml:space="preserve">                                                            </w:t>
      </w:r>
      <w:r w:rsidR="006A001A">
        <w:rPr>
          <w:sz w:val="28"/>
          <w:szCs w:val="28"/>
        </w:rPr>
        <w:t xml:space="preserve">   </w:t>
      </w:r>
      <w:r w:rsidR="00714998">
        <w:rPr>
          <w:sz w:val="28"/>
          <w:szCs w:val="28"/>
        </w:rPr>
        <w:t xml:space="preserve">         </w:t>
      </w:r>
      <w:r w:rsidR="006A001A">
        <w:rPr>
          <w:sz w:val="28"/>
          <w:szCs w:val="28"/>
        </w:rPr>
        <w:t xml:space="preserve">                  </w:t>
      </w:r>
      <w:r w:rsidR="00714998">
        <w:rPr>
          <w:sz w:val="28"/>
          <w:szCs w:val="28"/>
        </w:rPr>
        <w:t xml:space="preserve"> </w:t>
      </w:r>
      <w:r w:rsidR="006A001A">
        <w:rPr>
          <w:sz w:val="28"/>
          <w:szCs w:val="28"/>
        </w:rPr>
        <w:t xml:space="preserve">    </w:t>
      </w:r>
      <w:r w:rsidR="00BC28D4">
        <w:rPr>
          <w:sz w:val="28"/>
          <w:szCs w:val="28"/>
        </w:rPr>
        <w:t xml:space="preserve">  </w:t>
      </w:r>
      <w:r w:rsidR="006A001A">
        <w:rPr>
          <w:sz w:val="28"/>
          <w:szCs w:val="28"/>
        </w:rPr>
        <w:t xml:space="preserve"> </w:t>
      </w:r>
      <w:r w:rsidR="00BC28D4">
        <w:rPr>
          <w:sz w:val="28"/>
          <w:szCs w:val="28"/>
        </w:rPr>
        <w:t>№</w:t>
      </w:r>
      <w:r w:rsidR="00076849">
        <w:rPr>
          <w:sz w:val="28"/>
          <w:szCs w:val="28"/>
        </w:rPr>
        <w:t xml:space="preserve"> </w:t>
      </w:r>
      <w:r w:rsidR="00FC78B7">
        <w:rPr>
          <w:sz w:val="28"/>
          <w:szCs w:val="28"/>
        </w:rPr>
        <w:t>___</w:t>
      </w:r>
    </w:p>
    <w:p w:rsidR="00BC28D4" w:rsidRDefault="00BC28D4" w:rsidP="00F452D8">
      <w:pPr>
        <w:jc w:val="center"/>
        <w:rPr>
          <w:sz w:val="28"/>
          <w:szCs w:val="28"/>
        </w:rPr>
      </w:pPr>
    </w:p>
    <w:p w:rsidR="00F452D8" w:rsidRDefault="00F452D8" w:rsidP="00F452D8">
      <w:pPr>
        <w:jc w:val="center"/>
        <w:rPr>
          <w:sz w:val="28"/>
          <w:szCs w:val="28"/>
        </w:rPr>
      </w:pPr>
    </w:p>
    <w:p w:rsidR="00BC28D4" w:rsidRDefault="005E0CA2" w:rsidP="00F452D8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Приаргунск</w:t>
      </w:r>
    </w:p>
    <w:p w:rsidR="00BC28D4" w:rsidRDefault="00BC28D4" w:rsidP="00F452D8">
      <w:pPr>
        <w:jc w:val="center"/>
        <w:rPr>
          <w:sz w:val="28"/>
          <w:szCs w:val="28"/>
        </w:rPr>
      </w:pPr>
    </w:p>
    <w:p w:rsidR="00330FC2" w:rsidRDefault="00330FC2" w:rsidP="00F452D8">
      <w:pPr>
        <w:jc w:val="center"/>
        <w:rPr>
          <w:sz w:val="28"/>
          <w:szCs w:val="28"/>
        </w:rPr>
      </w:pPr>
    </w:p>
    <w:p w:rsidR="00BC28D4" w:rsidRPr="00F452D8" w:rsidRDefault="00BC28D4" w:rsidP="00BC28D4">
      <w:pPr>
        <w:jc w:val="center"/>
        <w:rPr>
          <w:b/>
          <w:sz w:val="32"/>
          <w:szCs w:val="32"/>
        </w:rPr>
      </w:pPr>
      <w:r w:rsidRPr="00F452D8">
        <w:rPr>
          <w:b/>
          <w:sz w:val="32"/>
          <w:szCs w:val="32"/>
        </w:rPr>
        <w:t xml:space="preserve">Об отчете председателя </w:t>
      </w:r>
      <w:r w:rsidR="00776994" w:rsidRPr="00F452D8">
        <w:rPr>
          <w:b/>
          <w:sz w:val="32"/>
          <w:szCs w:val="32"/>
        </w:rPr>
        <w:t>Контрольно-счетной палаты</w:t>
      </w:r>
      <w:r w:rsidRPr="00F452D8">
        <w:rPr>
          <w:b/>
          <w:sz w:val="32"/>
          <w:szCs w:val="32"/>
        </w:rPr>
        <w:t xml:space="preserve"> </w:t>
      </w:r>
      <w:r w:rsidR="00776994" w:rsidRPr="00F452D8">
        <w:rPr>
          <w:b/>
          <w:sz w:val="32"/>
          <w:szCs w:val="32"/>
        </w:rPr>
        <w:t xml:space="preserve">Приаргунского </w:t>
      </w:r>
      <w:r w:rsidRPr="00F452D8">
        <w:rPr>
          <w:b/>
          <w:sz w:val="32"/>
          <w:szCs w:val="32"/>
        </w:rPr>
        <w:t xml:space="preserve">муниципального </w:t>
      </w:r>
      <w:r w:rsidR="00776994" w:rsidRPr="00F452D8">
        <w:rPr>
          <w:b/>
          <w:sz w:val="32"/>
          <w:szCs w:val="32"/>
        </w:rPr>
        <w:t>округа</w:t>
      </w:r>
      <w:r w:rsidRPr="00F452D8">
        <w:rPr>
          <w:b/>
          <w:sz w:val="32"/>
          <w:szCs w:val="32"/>
        </w:rPr>
        <w:t xml:space="preserve"> </w:t>
      </w:r>
      <w:r w:rsidR="00776994" w:rsidRPr="00F452D8">
        <w:rPr>
          <w:b/>
          <w:sz w:val="32"/>
          <w:szCs w:val="32"/>
        </w:rPr>
        <w:t>Забайкальского края</w:t>
      </w:r>
      <w:r w:rsidRPr="00F452D8">
        <w:rPr>
          <w:b/>
          <w:sz w:val="32"/>
          <w:szCs w:val="32"/>
        </w:rPr>
        <w:t xml:space="preserve"> о резуль</w:t>
      </w:r>
      <w:r w:rsidR="00330FC2" w:rsidRPr="00F452D8">
        <w:rPr>
          <w:b/>
          <w:sz w:val="32"/>
          <w:szCs w:val="32"/>
        </w:rPr>
        <w:t>татах деятельности за 20</w:t>
      </w:r>
      <w:r w:rsidR="00776994" w:rsidRPr="00F452D8">
        <w:rPr>
          <w:b/>
          <w:sz w:val="32"/>
          <w:szCs w:val="32"/>
        </w:rPr>
        <w:t>2</w:t>
      </w:r>
      <w:r w:rsidR="00FC78B7">
        <w:rPr>
          <w:b/>
          <w:sz w:val="32"/>
          <w:szCs w:val="32"/>
        </w:rPr>
        <w:t>3</w:t>
      </w:r>
      <w:r w:rsidR="00330FC2" w:rsidRPr="00F452D8">
        <w:rPr>
          <w:b/>
          <w:sz w:val="32"/>
          <w:szCs w:val="32"/>
        </w:rPr>
        <w:t xml:space="preserve"> год</w:t>
      </w:r>
    </w:p>
    <w:p w:rsidR="00330FC2" w:rsidRDefault="00330FC2" w:rsidP="00BC28D4">
      <w:pPr>
        <w:jc w:val="center"/>
        <w:rPr>
          <w:b/>
          <w:sz w:val="28"/>
          <w:szCs w:val="28"/>
        </w:rPr>
      </w:pPr>
    </w:p>
    <w:p w:rsidR="00330FC2" w:rsidRDefault="00330FC2" w:rsidP="00BC28D4">
      <w:pPr>
        <w:jc w:val="center"/>
        <w:rPr>
          <w:b/>
          <w:sz w:val="28"/>
          <w:szCs w:val="28"/>
        </w:rPr>
      </w:pPr>
    </w:p>
    <w:p w:rsidR="00BC28D4" w:rsidRDefault="00BC28D4" w:rsidP="00781A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обсудив, представленный председателем </w:t>
      </w:r>
      <w:r w:rsidR="00776994">
        <w:rPr>
          <w:sz w:val="28"/>
          <w:szCs w:val="28"/>
        </w:rPr>
        <w:t>Контроль</w:t>
      </w:r>
      <w:r w:rsidR="00781A08">
        <w:rPr>
          <w:sz w:val="28"/>
          <w:szCs w:val="28"/>
        </w:rPr>
        <w:t>но-счетной палаты Приаргунского</w:t>
      </w:r>
      <w:r>
        <w:rPr>
          <w:sz w:val="28"/>
          <w:szCs w:val="28"/>
        </w:rPr>
        <w:t xml:space="preserve"> муниципального </w:t>
      </w:r>
      <w:r w:rsidR="0077699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310F6D">
        <w:rPr>
          <w:sz w:val="28"/>
          <w:szCs w:val="28"/>
        </w:rPr>
        <w:t>Забайкальского края</w:t>
      </w:r>
      <w:r w:rsidR="00781A08">
        <w:rPr>
          <w:sz w:val="28"/>
          <w:szCs w:val="28"/>
        </w:rPr>
        <w:t xml:space="preserve"> отчет о </w:t>
      </w:r>
      <w:r>
        <w:rPr>
          <w:sz w:val="28"/>
          <w:szCs w:val="28"/>
        </w:rPr>
        <w:t xml:space="preserve">деятельности </w:t>
      </w:r>
      <w:r w:rsidR="00310F6D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 xml:space="preserve"> </w:t>
      </w:r>
      <w:r w:rsidR="00310F6D">
        <w:rPr>
          <w:sz w:val="28"/>
          <w:szCs w:val="28"/>
        </w:rPr>
        <w:t xml:space="preserve">Приаргунского </w:t>
      </w:r>
      <w:r>
        <w:rPr>
          <w:sz w:val="28"/>
          <w:szCs w:val="28"/>
        </w:rPr>
        <w:t xml:space="preserve">муниципального </w:t>
      </w:r>
      <w:r w:rsidR="00781A0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310F6D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за 20</w:t>
      </w:r>
      <w:r w:rsidR="00310F6D">
        <w:rPr>
          <w:sz w:val="28"/>
          <w:szCs w:val="28"/>
        </w:rPr>
        <w:t>2</w:t>
      </w:r>
      <w:r w:rsidR="00FC78B7">
        <w:rPr>
          <w:sz w:val="28"/>
          <w:szCs w:val="28"/>
        </w:rPr>
        <w:t>3</w:t>
      </w:r>
      <w:r>
        <w:rPr>
          <w:sz w:val="28"/>
          <w:szCs w:val="28"/>
        </w:rPr>
        <w:t xml:space="preserve"> год, в соответствии с п.2 ст.19 Федерального закона № 6-ФЗ «Об общих принципах организации и деятельн</w:t>
      </w:r>
      <w:r w:rsidR="00781A08">
        <w:rPr>
          <w:sz w:val="28"/>
          <w:szCs w:val="28"/>
        </w:rPr>
        <w:t>ости Контрольно-счетных органов</w:t>
      </w:r>
      <w:r>
        <w:rPr>
          <w:sz w:val="28"/>
          <w:szCs w:val="28"/>
        </w:rPr>
        <w:t xml:space="preserve"> субъектов РФ и мун</w:t>
      </w:r>
      <w:r w:rsidR="006A001A">
        <w:rPr>
          <w:sz w:val="28"/>
          <w:szCs w:val="28"/>
        </w:rPr>
        <w:t>иципальных образований», статьи</w:t>
      </w:r>
      <w:r>
        <w:rPr>
          <w:sz w:val="28"/>
          <w:szCs w:val="28"/>
        </w:rPr>
        <w:t xml:space="preserve"> 3</w:t>
      </w:r>
      <w:r w:rsidR="00885B6D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</w:t>
      </w:r>
      <w:r w:rsidR="00885B6D">
        <w:rPr>
          <w:sz w:val="28"/>
          <w:szCs w:val="28"/>
        </w:rPr>
        <w:t xml:space="preserve">Приаргунского </w:t>
      </w:r>
      <w:r>
        <w:rPr>
          <w:sz w:val="28"/>
          <w:szCs w:val="28"/>
        </w:rPr>
        <w:t xml:space="preserve">муниципального </w:t>
      </w:r>
      <w:r w:rsidR="00885B6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885B6D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Совет муниципального </w:t>
      </w:r>
      <w:r w:rsidR="00885B6D">
        <w:rPr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Pr="006A001A">
        <w:rPr>
          <w:sz w:val="28"/>
          <w:szCs w:val="28"/>
        </w:rPr>
        <w:t>решил:</w:t>
      </w:r>
    </w:p>
    <w:p w:rsidR="00BE0FDB" w:rsidRDefault="00BE0FDB" w:rsidP="00F452D8">
      <w:pPr>
        <w:jc w:val="center"/>
        <w:rPr>
          <w:sz w:val="28"/>
          <w:szCs w:val="28"/>
        </w:rPr>
      </w:pPr>
    </w:p>
    <w:p w:rsidR="00BC28D4" w:rsidRDefault="00781A08" w:rsidP="005247C1">
      <w:pPr>
        <w:ind w:firstLine="225"/>
        <w:jc w:val="both"/>
        <w:rPr>
          <w:sz w:val="28"/>
          <w:szCs w:val="28"/>
        </w:rPr>
      </w:pPr>
      <w:r w:rsidRPr="00781A0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30FC2">
        <w:rPr>
          <w:sz w:val="28"/>
          <w:szCs w:val="28"/>
        </w:rPr>
        <w:t xml:space="preserve">Отчет о </w:t>
      </w:r>
      <w:r w:rsidR="00BC28D4">
        <w:rPr>
          <w:sz w:val="28"/>
          <w:szCs w:val="28"/>
        </w:rPr>
        <w:t>деят</w:t>
      </w:r>
      <w:r w:rsidR="00330FC2">
        <w:rPr>
          <w:sz w:val="28"/>
          <w:szCs w:val="28"/>
        </w:rPr>
        <w:t xml:space="preserve">ельности </w:t>
      </w:r>
      <w:r w:rsidR="00885B6D">
        <w:rPr>
          <w:sz w:val="28"/>
          <w:szCs w:val="28"/>
        </w:rPr>
        <w:t>Контрольно-счетной палаты Приаргунского</w:t>
      </w:r>
      <w:r w:rsidR="00330FC2">
        <w:rPr>
          <w:sz w:val="28"/>
          <w:szCs w:val="28"/>
        </w:rPr>
        <w:t xml:space="preserve"> </w:t>
      </w:r>
      <w:r w:rsidR="00BC28D4">
        <w:rPr>
          <w:sz w:val="28"/>
          <w:szCs w:val="28"/>
        </w:rPr>
        <w:t xml:space="preserve">муниципального </w:t>
      </w:r>
      <w:r w:rsidR="00885B6D">
        <w:rPr>
          <w:sz w:val="28"/>
          <w:szCs w:val="28"/>
        </w:rPr>
        <w:t>округа</w:t>
      </w:r>
      <w:r w:rsidR="00BC28D4">
        <w:rPr>
          <w:sz w:val="28"/>
          <w:szCs w:val="28"/>
        </w:rPr>
        <w:t xml:space="preserve"> за 20</w:t>
      </w:r>
      <w:r w:rsidR="00885B6D">
        <w:rPr>
          <w:sz w:val="28"/>
          <w:szCs w:val="28"/>
        </w:rPr>
        <w:t>2</w:t>
      </w:r>
      <w:r w:rsidR="00FC78B7">
        <w:rPr>
          <w:sz w:val="28"/>
          <w:szCs w:val="28"/>
        </w:rPr>
        <w:t>3</w:t>
      </w:r>
      <w:r w:rsidR="008C7585">
        <w:rPr>
          <w:sz w:val="28"/>
          <w:szCs w:val="28"/>
        </w:rPr>
        <w:t xml:space="preserve"> год принять к сведению (</w:t>
      </w:r>
      <w:r w:rsidR="00013115">
        <w:rPr>
          <w:sz w:val="28"/>
          <w:szCs w:val="28"/>
        </w:rPr>
        <w:t>Приложение</w:t>
      </w:r>
      <w:r w:rsidR="008C7585">
        <w:rPr>
          <w:sz w:val="28"/>
          <w:szCs w:val="28"/>
        </w:rPr>
        <w:t>).</w:t>
      </w:r>
    </w:p>
    <w:p w:rsidR="00BC28D4" w:rsidRDefault="00781A08" w:rsidP="005247C1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28D4">
        <w:rPr>
          <w:sz w:val="28"/>
          <w:szCs w:val="28"/>
        </w:rPr>
        <w:t xml:space="preserve">Деятельность </w:t>
      </w:r>
      <w:r w:rsidR="00885B6D">
        <w:rPr>
          <w:sz w:val="28"/>
          <w:szCs w:val="28"/>
        </w:rPr>
        <w:t xml:space="preserve">Контрольно-счетной палаты </w:t>
      </w:r>
      <w:r w:rsidR="00387707">
        <w:rPr>
          <w:sz w:val="28"/>
          <w:szCs w:val="28"/>
        </w:rPr>
        <w:t>Приаргунского</w:t>
      </w:r>
      <w:r w:rsidR="00BC28D4">
        <w:rPr>
          <w:sz w:val="28"/>
          <w:szCs w:val="28"/>
        </w:rPr>
        <w:t xml:space="preserve"> муниципального </w:t>
      </w:r>
      <w:r w:rsidR="00387707">
        <w:rPr>
          <w:sz w:val="28"/>
          <w:szCs w:val="28"/>
        </w:rPr>
        <w:t>округа Забайкальского края</w:t>
      </w:r>
      <w:r w:rsidR="00330FC2">
        <w:rPr>
          <w:sz w:val="28"/>
          <w:szCs w:val="28"/>
        </w:rPr>
        <w:t xml:space="preserve"> в 20</w:t>
      </w:r>
      <w:r w:rsidR="00387707">
        <w:rPr>
          <w:sz w:val="28"/>
          <w:szCs w:val="28"/>
        </w:rPr>
        <w:t>2</w:t>
      </w:r>
      <w:r w:rsidR="00FC78B7">
        <w:rPr>
          <w:sz w:val="28"/>
          <w:szCs w:val="28"/>
        </w:rPr>
        <w:t>3</w:t>
      </w:r>
      <w:r w:rsidR="00BC28D4">
        <w:rPr>
          <w:sz w:val="28"/>
          <w:szCs w:val="28"/>
        </w:rPr>
        <w:t xml:space="preserve"> году признать удовлетворительной.</w:t>
      </w:r>
    </w:p>
    <w:p w:rsidR="00BC28D4" w:rsidRDefault="000E4734" w:rsidP="00F452D8">
      <w:pPr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28D4" w:rsidRDefault="00BC28D4" w:rsidP="00F452D8">
      <w:pPr>
        <w:ind w:left="225"/>
        <w:jc w:val="center"/>
        <w:rPr>
          <w:sz w:val="28"/>
          <w:szCs w:val="28"/>
        </w:rPr>
      </w:pPr>
    </w:p>
    <w:p w:rsidR="00BC28D4" w:rsidRDefault="00BC28D4" w:rsidP="00F452D8">
      <w:pPr>
        <w:ind w:left="225"/>
        <w:jc w:val="center"/>
        <w:rPr>
          <w:sz w:val="28"/>
          <w:szCs w:val="28"/>
        </w:rPr>
      </w:pPr>
    </w:p>
    <w:p w:rsidR="007340DA" w:rsidRDefault="007340DA" w:rsidP="005247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C28D4" w:rsidRDefault="00387707" w:rsidP="00524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Приаргунского </w:t>
      </w:r>
      <w:r w:rsidR="007340DA">
        <w:rPr>
          <w:sz w:val="28"/>
          <w:szCs w:val="28"/>
        </w:rPr>
        <w:t>му</w:t>
      </w:r>
      <w:r w:rsidR="00BB15E4">
        <w:rPr>
          <w:sz w:val="28"/>
          <w:szCs w:val="28"/>
        </w:rPr>
        <w:t xml:space="preserve">ниципального </w:t>
      </w:r>
      <w:r>
        <w:rPr>
          <w:sz w:val="28"/>
          <w:szCs w:val="28"/>
        </w:rPr>
        <w:t>округа</w:t>
      </w:r>
    </w:p>
    <w:p w:rsidR="00BC28D4" w:rsidRDefault="00387707" w:rsidP="005247C1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BC28D4">
        <w:rPr>
          <w:sz w:val="28"/>
          <w:szCs w:val="28"/>
        </w:rPr>
        <w:t xml:space="preserve">                                           </w:t>
      </w:r>
      <w:r w:rsidR="005247C1" w:rsidRPr="005247C1">
        <w:rPr>
          <w:sz w:val="28"/>
          <w:szCs w:val="28"/>
        </w:rPr>
        <w:t xml:space="preserve">     </w:t>
      </w:r>
      <w:r w:rsidR="00BC28D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B0071F">
        <w:rPr>
          <w:sz w:val="28"/>
          <w:szCs w:val="28"/>
        </w:rPr>
        <w:t>В</w:t>
      </w:r>
      <w:r w:rsidR="00BB15E4">
        <w:rPr>
          <w:sz w:val="28"/>
          <w:szCs w:val="28"/>
        </w:rPr>
        <w:t>.</w:t>
      </w:r>
      <w:r w:rsidR="00B0071F">
        <w:rPr>
          <w:sz w:val="28"/>
          <w:szCs w:val="28"/>
        </w:rPr>
        <w:t>В</w:t>
      </w:r>
      <w:r w:rsidR="00BB15E4">
        <w:rPr>
          <w:sz w:val="28"/>
          <w:szCs w:val="28"/>
        </w:rPr>
        <w:t>.</w:t>
      </w:r>
      <w:r w:rsidR="006A001A">
        <w:rPr>
          <w:sz w:val="28"/>
          <w:szCs w:val="28"/>
        </w:rPr>
        <w:t xml:space="preserve"> </w:t>
      </w:r>
      <w:r w:rsidR="00B0071F">
        <w:rPr>
          <w:sz w:val="28"/>
          <w:szCs w:val="28"/>
        </w:rPr>
        <w:t>Баженова</w:t>
      </w:r>
    </w:p>
    <w:p w:rsidR="00BC28D4" w:rsidRDefault="00BC28D4" w:rsidP="00BC28D4">
      <w:pPr>
        <w:jc w:val="both"/>
        <w:rPr>
          <w:sz w:val="28"/>
          <w:szCs w:val="28"/>
        </w:rPr>
      </w:pPr>
    </w:p>
    <w:p w:rsidR="00BC28D4" w:rsidRDefault="00BC28D4" w:rsidP="00BC28D4">
      <w:pPr>
        <w:jc w:val="both"/>
        <w:rPr>
          <w:sz w:val="28"/>
          <w:szCs w:val="28"/>
        </w:rPr>
      </w:pPr>
    </w:p>
    <w:p w:rsidR="005247C1" w:rsidRDefault="005247C1" w:rsidP="00BC28D4">
      <w:pPr>
        <w:jc w:val="both"/>
        <w:rPr>
          <w:sz w:val="28"/>
          <w:szCs w:val="28"/>
        </w:rPr>
      </w:pPr>
    </w:p>
    <w:p w:rsidR="00BC28D4" w:rsidRDefault="00BC28D4" w:rsidP="00BC28D4">
      <w:pPr>
        <w:jc w:val="both"/>
        <w:rPr>
          <w:sz w:val="28"/>
          <w:szCs w:val="28"/>
        </w:rPr>
      </w:pPr>
    </w:p>
    <w:p w:rsidR="00BC28D4" w:rsidRDefault="00BC28D4" w:rsidP="00BC28D4">
      <w:pPr>
        <w:jc w:val="both"/>
        <w:rPr>
          <w:sz w:val="28"/>
          <w:szCs w:val="28"/>
        </w:rPr>
      </w:pPr>
    </w:p>
    <w:p w:rsidR="009614D6" w:rsidRDefault="009614D6" w:rsidP="00BC28D4">
      <w:pPr>
        <w:jc w:val="both"/>
        <w:rPr>
          <w:sz w:val="28"/>
          <w:szCs w:val="28"/>
        </w:rPr>
      </w:pPr>
    </w:p>
    <w:p w:rsidR="009614D6" w:rsidRDefault="009614D6" w:rsidP="00BC28D4">
      <w:pPr>
        <w:jc w:val="both"/>
        <w:rPr>
          <w:sz w:val="28"/>
          <w:szCs w:val="28"/>
        </w:rPr>
      </w:pPr>
    </w:p>
    <w:p w:rsidR="009614D6" w:rsidRDefault="009614D6" w:rsidP="00BC28D4">
      <w:pPr>
        <w:jc w:val="both"/>
        <w:rPr>
          <w:sz w:val="28"/>
          <w:szCs w:val="28"/>
        </w:rPr>
      </w:pPr>
    </w:p>
    <w:p w:rsidR="008C7585" w:rsidRPr="002E6609" w:rsidRDefault="008C7585" w:rsidP="008C758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247C1" w:rsidRDefault="008C7585" w:rsidP="008C7585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          к решению </w:t>
      </w:r>
    </w:p>
    <w:p w:rsidR="005247C1" w:rsidRDefault="008C7585" w:rsidP="008C7585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Приаргунского</w:t>
      </w:r>
    </w:p>
    <w:p w:rsidR="008C7585" w:rsidRDefault="008C7585" w:rsidP="008C75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</w:t>
      </w:r>
    </w:p>
    <w:p w:rsidR="005247C1" w:rsidRPr="005247C1" w:rsidRDefault="005247C1" w:rsidP="008C7585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8C7585" w:rsidRPr="002E6609" w:rsidRDefault="008C7585" w:rsidP="008C7585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 w:rsidR="00B22D61">
        <w:rPr>
          <w:sz w:val="28"/>
          <w:szCs w:val="28"/>
        </w:rPr>
        <w:t>19</w:t>
      </w:r>
      <w:r w:rsidR="00306A80">
        <w:rPr>
          <w:sz w:val="28"/>
          <w:szCs w:val="28"/>
        </w:rPr>
        <w:t xml:space="preserve"> апреля</w:t>
      </w:r>
      <w:r w:rsidRPr="002E6609">
        <w:rPr>
          <w:sz w:val="28"/>
          <w:szCs w:val="28"/>
        </w:rPr>
        <w:t xml:space="preserve"> 20</w:t>
      </w:r>
      <w:r w:rsidR="00B93D82">
        <w:rPr>
          <w:sz w:val="28"/>
          <w:szCs w:val="28"/>
        </w:rPr>
        <w:t>24 г. №___</w:t>
      </w:r>
    </w:p>
    <w:p w:rsidR="008C7585" w:rsidRDefault="008C7585" w:rsidP="008C7585">
      <w:pPr>
        <w:jc w:val="right"/>
        <w:rPr>
          <w:b/>
          <w:sz w:val="28"/>
          <w:szCs w:val="28"/>
        </w:rPr>
      </w:pPr>
    </w:p>
    <w:p w:rsidR="008C7585" w:rsidRDefault="008C7585" w:rsidP="008C7585">
      <w:pPr>
        <w:jc w:val="right"/>
        <w:rPr>
          <w:b/>
          <w:sz w:val="28"/>
          <w:szCs w:val="28"/>
        </w:rPr>
      </w:pPr>
    </w:p>
    <w:p w:rsidR="003D13D9" w:rsidRDefault="003D13D9" w:rsidP="003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3D13D9" w:rsidRDefault="003D13D9" w:rsidP="003D13D9">
      <w:pPr>
        <w:jc w:val="center"/>
        <w:rPr>
          <w:b/>
          <w:sz w:val="28"/>
          <w:szCs w:val="28"/>
        </w:rPr>
      </w:pPr>
      <w:r w:rsidRPr="00330FC2">
        <w:rPr>
          <w:b/>
          <w:sz w:val="28"/>
          <w:szCs w:val="28"/>
        </w:rPr>
        <w:t xml:space="preserve"> председателя</w:t>
      </w:r>
      <w:r>
        <w:rPr>
          <w:b/>
          <w:sz w:val="28"/>
          <w:szCs w:val="28"/>
        </w:rPr>
        <w:t xml:space="preserve"> </w:t>
      </w:r>
      <w:r w:rsidR="00387707">
        <w:rPr>
          <w:b/>
          <w:sz w:val="28"/>
          <w:szCs w:val="28"/>
        </w:rPr>
        <w:t>Контрольно-счетной палаты Приаргунского</w:t>
      </w:r>
      <w:r>
        <w:rPr>
          <w:b/>
          <w:sz w:val="28"/>
          <w:szCs w:val="28"/>
        </w:rPr>
        <w:t xml:space="preserve"> </w:t>
      </w:r>
      <w:r w:rsidRPr="00330FC2">
        <w:rPr>
          <w:b/>
          <w:sz w:val="28"/>
          <w:szCs w:val="28"/>
        </w:rPr>
        <w:t xml:space="preserve">муниципального </w:t>
      </w:r>
      <w:r w:rsidR="00387707">
        <w:rPr>
          <w:b/>
          <w:sz w:val="28"/>
          <w:szCs w:val="28"/>
        </w:rPr>
        <w:t>округа Забайкальского края</w:t>
      </w:r>
      <w:r w:rsidRPr="00330FC2">
        <w:rPr>
          <w:b/>
          <w:sz w:val="28"/>
          <w:szCs w:val="28"/>
        </w:rPr>
        <w:t xml:space="preserve"> о резуль</w:t>
      </w:r>
      <w:r>
        <w:rPr>
          <w:b/>
          <w:sz w:val="28"/>
          <w:szCs w:val="28"/>
        </w:rPr>
        <w:t>татах деятельности за 20</w:t>
      </w:r>
      <w:r w:rsidR="00387707">
        <w:rPr>
          <w:b/>
          <w:sz w:val="28"/>
          <w:szCs w:val="28"/>
        </w:rPr>
        <w:t>2</w:t>
      </w:r>
      <w:r w:rsidR="00B93D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466CB" w:rsidRDefault="00B466CB" w:rsidP="003D13D9">
      <w:pPr>
        <w:jc w:val="center"/>
        <w:rPr>
          <w:b/>
          <w:sz w:val="28"/>
          <w:szCs w:val="28"/>
        </w:rPr>
      </w:pPr>
    </w:p>
    <w:p w:rsidR="00604F47" w:rsidRDefault="00604F47" w:rsidP="003D13D9">
      <w:pPr>
        <w:jc w:val="center"/>
        <w:rPr>
          <w:b/>
          <w:sz w:val="28"/>
          <w:szCs w:val="28"/>
        </w:rPr>
      </w:pPr>
    </w:p>
    <w:p w:rsidR="00604F47" w:rsidRDefault="00604F47" w:rsidP="003D13D9">
      <w:pPr>
        <w:jc w:val="center"/>
        <w:rPr>
          <w:b/>
          <w:sz w:val="28"/>
          <w:szCs w:val="28"/>
        </w:rPr>
      </w:pPr>
    </w:p>
    <w:p w:rsidR="00A30341" w:rsidRPr="00B22D61" w:rsidRDefault="00A30341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B22D61">
        <w:rPr>
          <w:color w:val="000000" w:themeColor="text1"/>
          <w:sz w:val="28"/>
          <w:szCs w:val="28"/>
        </w:rPr>
        <w:t xml:space="preserve">Настоящий отчет о деятельности </w:t>
      </w:r>
      <w:r w:rsidR="00781A08" w:rsidRPr="00B22D61">
        <w:rPr>
          <w:color w:val="000000" w:themeColor="text1"/>
          <w:sz w:val="28"/>
          <w:szCs w:val="28"/>
        </w:rPr>
        <w:t>Контрольно-счетной палаты</w:t>
      </w:r>
      <w:r w:rsidRPr="00B22D61">
        <w:rPr>
          <w:color w:val="000000" w:themeColor="text1"/>
          <w:sz w:val="28"/>
          <w:szCs w:val="28"/>
        </w:rPr>
        <w:t xml:space="preserve"> </w:t>
      </w:r>
      <w:r w:rsidR="00B93D82" w:rsidRPr="00B22D61">
        <w:rPr>
          <w:color w:val="000000" w:themeColor="text1"/>
          <w:sz w:val="28"/>
          <w:szCs w:val="28"/>
        </w:rPr>
        <w:t xml:space="preserve">Приаргунского муниципального округа Забайкальского края (далее - КСП округа) </w:t>
      </w:r>
      <w:r w:rsidRPr="00B22D61">
        <w:rPr>
          <w:color w:val="000000" w:themeColor="text1"/>
          <w:sz w:val="28"/>
          <w:szCs w:val="28"/>
        </w:rPr>
        <w:t>за 20</w:t>
      </w:r>
      <w:r w:rsidR="00387707" w:rsidRPr="00B22D61">
        <w:rPr>
          <w:color w:val="000000" w:themeColor="text1"/>
          <w:sz w:val="28"/>
          <w:szCs w:val="28"/>
        </w:rPr>
        <w:t>2</w:t>
      </w:r>
      <w:r w:rsidR="00B93D82" w:rsidRPr="00B22D61">
        <w:rPr>
          <w:color w:val="000000" w:themeColor="text1"/>
          <w:sz w:val="28"/>
          <w:szCs w:val="28"/>
        </w:rPr>
        <w:t>3</w:t>
      </w:r>
      <w:r w:rsidRPr="00B22D61">
        <w:rPr>
          <w:color w:val="000000" w:themeColor="text1"/>
          <w:sz w:val="28"/>
          <w:szCs w:val="28"/>
        </w:rPr>
        <w:t xml:space="preserve"> год представлен в Совет </w:t>
      </w:r>
      <w:r w:rsidR="00387707" w:rsidRPr="00B22D61">
        <w:rPr>
          <w:color w:val="000000" w:themeColor="text1"/>
          <w:sz w:val="28"/>
          <w:szCs w:val="28"/>
        </w:rPr>
        <w:t xml:space="preserve">Приаргунского </w:t>
      </w:r>
      <w:r w:rsidRPr="00B22D61">
        <w:rPr>
          <w:color w:val="000000" w:themeColor="text1"/>
          <w:sz w:val="28"/>
          <w:szCs w:val="28"/>
        </w:rPr>
        <w:t xml:space="preserve">муниципального </w:t>
      </w:r>
      <w:r w:rsidR="00387707" w:rsidRPr="00B22D61">
        <w:rPr>
          <w:color w:val="000000" w:themeColor="text1"/>
          <w:sz w:val="28"/>
          <w:szCs w:val="28"/>
        </w:rPr>
        <w:t>округа Забайкальского края</w:t>
      </w:r>
      <w:r w:rsidR="006C6445" w:rsidRPr="00B22D61">
        <w:rPr>
          <w:color w:val="000000" w:themeColor="text1"/>
          <w:sz w:val="28"/>
          <w:szCs w:val="28"/>
        </w:rPr>
        <w:t xml:space="preserve"> </w:t>
      </w:r>
      <w:r w:rsidR="00B93D82" w:rsidRPr="00B22D61">
        <w:rPr>
          <w:color w:val="000000" w:themeColor="text1"/>
          <w:sz w:val="28"/>
          <w:szCs w:val="28"/>
        </w:rPr>
        <w:t xml:space="preserve">(далее – Совет Приаргунского округа) </w:t>
      </w:r>
      <w:r w:rsidR="006C6445" w:rsidRPr="00B22D61">
        <w:rPr>
          <w:color w:val="000000" w:themeColor="text1"/>
          <w:sz w:val="28"/>
          <w:szCs w:val="28"/>
        </w:rPr>
        <w:t xml:space="preserve">в соответствии с Уставом </w:t>
      </w:r>
      <w:r w:rsidR="00387707" w:rsidRPr="00B22D61">
        <w:rPr>
          <w:color w:val="000000" w:themeColor="text1"/>
          <w:sz w:val="28"/>
          <w:szCs w:val="28"/>
        </w:rPr>
        <w:t xml:space="preserve">Приаргунского </w:t>
      </w:r>
      <w:r w:rsidR="00781A08" w:rsidRPr="00B22D61">
        <w:rPr>
          <w:color w:val="000000" w:themeColor="text1"/>
          <w:sz w:val="28"/>
          <w:szCs w:val="28"/>
        </w:rPr>
        <w:t>муниципального</w:t>
      </w:r>
      <w:r w:rsidR="00387707" w:rsidRPr="00B22D61">
        <w:rPr>
          <w:color w:val="000000" w:themeColor="text1"/>
          <w:sz w:val="28"/>
          <w:szCs w:val="28"/>
        </w:rPr>
        <w:t xml:space="preserve"> округа Забайкальского края</w:t>
      </w:r>
      <w:r w:rsidR="00781A08" w:rsidRPr="00B22D61">
        <w:rPr>
          <w:color w:val="000000" w:themeColor="text1"/>
          <w:sz w:val="28"/>
          <w:szCs w:val="28"/>
        </w:rPr>
        <w:t>, с требованиями</w:t>
      </w:r>
      <w:r w:rsidR="006C6445" w:rsidRPr="00B22D61">
        <w:rPr>
          <w:color w:val="000000" w:themeColor="text1"/>
          <w:sz w:val="28"/>
          <w:szCs w:val="28"/>
        </w:rPr>
        <w:t xml:space="preserve"> статьи</w:t>
      </w:r>
      <w:r w:rsidR="00EE3302" w:rsidRPr="00B22D61">
        <w:rPr>
          <w:color w:val="000000" w:themeColor="text1"/>
          <w:sz w:val="28"/>
          <w:szCs w:val="28"/>
        </w:rPr>
        <w:t xml:space="preserve"> </w:t>
      </w:r>
      <w:r w:rsidR="006C6445" w:rsidRPr="00B22D61">
        <w:rPr>
          <w:color w:val="000000" w:themeColor="text1"/>
          <w:sz w:val="28"/>
          <w:szCs w:val="28"/>
        </w:rPr>
        <w:t>19 Федерального закона от 07.02.2011</w:t>
      </w:r>
      <w:r w:rsidR="00B466CB" w:rsidRPr="00B22D61">
        <w:rPr>
          <w:color w:val="000000" w:themeColor="text1"/>
          <w:sz w:val="28"/>
          <w:szCs w:val="28"/>
        </w:rPr>
        <w:t xml:space="preserve">г. </w:t>
      </w:r>
      <w:r w:rsidR="006C6445" w:rsidRPr="00B22D61">
        <w:rPr>
          <w:color w:val="000000" w:themeColor="text1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п</w:t>
      </w:r>
      <w:r w:rsidR="007D51AE" w:rsidRPr="00B22D61">
        <w:rPr>
          <w:color w:val="000000" w:themeColor="text1"/>
          <w:sz w:val="28"/>
          <w:szCs w:val="28"/>
        </w:rPr>
        <w:t>п</w:t>
      </w:r>
      <w:r w:rsidR="006C6445" w:rsidRPr="00B22D61">
        <w:rPr>
          <w:color w:val="000000" w:themeColor="text1"/>
          <w:sz w:val="28"/>
          <w:szCs w:val="28"/>
        </w:rPr>
        <w:t xml:space="preserve">. </w:t>
      </w:r>
      <w:r w:rsidR="007D51AE" w:rsidRPr="00B22D61">
        <w:rPr>
          <w:color w:val="000000" w:themeColor="text1"/>
          <w:sz w:val="28"/>
          <w:szCs w:val="28"/>
        </w:rPr>
        <w:t>4 п.1 статьи</w:t>
      </w:r>
      <w:r w:rsidR="006C6445" w:rsidRPr="00B22D61">
        <w:rPr>
          <w:color w:val="000000" w:themeColor="text1"/>
          <w:sz w:val="28"/>
          <w:szCs w:val="28"/>
        </w:rPr>
        <w:t xml:space="preserve"> </w:t>
      </w:r>
      <w:r w:rsidR="007D51AE" w:rsidRPr="00B22D61">
        <w:rPr>
          <w:color w:val="000000" w:themeColor="text1"/>
          <w:sz w:val="28"/>
          <w:szCs w:val="28"/>
        </w:rPr>
        <w:t>1</w:t>
      </w:r>
      <w:r w:rsidR="005C4082" w:rsidRPr="00B22D61">
        <w:rPr>
          <w:color w:val="000000" w:themeColor="text1"/>
          <w:sz w:val="28"/>
          <w:szCs w:val="28"/>
        </w:rPr>
        <w:t>3</w:t>
      </w:r>
      <w:r w:rsidR="00781A08" w:rsidRPr="00B22D61">
        <w:rPr>
          <w:color w:val="000000" w:themeColor="text1"/>
          <w:sz w:val="28"/>
          <w:szCs w:val="28"/>
        </w:rPr>
        <w:t xml:space="preserve"> Положения </w:t>
      </w:r>
      <w:r w:rsidR="00B93D82" w:rsidRPr="00B22D61">
        <w:rPr>
          <w:color w:val="000000" w:themeColor="text1"/>
          <w:sz w:val="28"/>
          <w:szCs w:val="28"/>
        </w:rPr>
        <w:t>о</w:t>
      </w:r>
      <w:r w:rsidR="006C6445" w:rsidRPr="00B22D61">
        <w:rPr>
          <w:color w:val="000000" w:themeColor="text1"/>
          <w:sz w:val="28"/>
          <w:szCs w:val="28"/>
        </w:rPr>
        <w:t xml:space="preserve"> </w:t>
      </w:r>
      <w:r w:rsidR="00B93D82" w:rsidRPr="00B22D61">
        <w:rPr>
          <w:color w:val="000000" w:themeColor="text1"/>
          <w:sz w:val="28"/>
          <w:szCs w:val="28"/>
        </w:rPr>
        <w:t>КСП округа, утвержденного решением Совета</w:t>
      </w:r>
      <w:r w:rsidR="006C6445" w:rsidRPr="00B22D61">
        <w:rPr>
          <w:color w:val="000000" w:themeColor="text1"/>
          <w:sz w:val="28"/>
          <w:szCs w:val="28"/>
        </w:rPr>
        <w:t xml:space="preserve"> </w:t>
      </w:r>
      <w:r w:rsidR="00B93D82" w:rsidRPr="00B22D61">
        <w:rPr>
          <w:color w:val="000000" w:themeColor="text1"/>
          <w:sz w:val="28"/>
          <w:szCs w:val="28"/>
        </w:rPr>
        <w:t>Приаргунского округа от 24.06.2022 г. № 268</w:t>
      </w:r>
      <w:r w:rsidR="007B4280" w:rsidRPr="00B22D61">
        <w:rPr>
          <w:color w:val="000000" w:themeColor="text1"/>
          <w:sz w:val="28"/>
          <w:szCs w:val="28"/>
        </w:rPr>
        <w:t>.</w:t>
      </w:r>
    </w:p>
    <w:p w:rsidR="00FA0AEF" w:rsidRPr="00B22D61" w:rsidRDefault="001928FE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B22D61">
        <w:rPr>
          <w:color w:val="000000" w:themeColor="text1"/>
          <w:sz w:val="28"/>
          <w:szCs w:val="28"/>
        </w:rPr>
        <w:t>КСП округа</w:t>
      </w:r>
      <w:r w:rsidR="00FA0AEF" w:rsidRPr="00B22D61">
        <w:rPr>
          <w:color w:val="000000" w:themeColor="text1"/>
          <w:sz w:val="28"/>
          <w:szCs w:val="28"/>
        </w:rPr>
        <w:t xml:space="preserve"> осуществляет свою деятельность на основе принципов законности, независимости, объективности и гласности. Отчет является одной из форм реали</w:t>
      </w:r>
      <w:r w:rsidR="001B3E62" w:rsidRPr="00B22D61">
        <w:rPr>
          <w:color w:val="000000" w:themeColor="text1"/>
          <w:sz w:val="28"/>
          <w:szCs w:val="28"/>
        </w:rPr>
        <w:t>зации принципа</w:t>
      </w:r>
      <w:r w:rsidR="00CE4110" w:rsidRPr="00B22D61">
        <w:rPr>
          <w:color w:val="000000" w:themeColor="text1"/>
          <w:sz w:val="28"/>
          <w:szCs w:val="28"/>
        </w:rPr>
        <w:t xml:space="preserve"> гласности, который ежегодно представляется в Совет </w:t>
      </w:r>
      <w:r w:rsidRPr="00B22D61">
        <w:rPr>
          <w:color w:val="000000" w:themeColor="text1"/>
          <w:sz w:val="28"/>
          <w:szCs w:val="28"/>
        </w:rPr>
        <w:t>Приаргунского</w:t>
      </w:r>
      <w:r w:rsidR="00CE4110" w:rsidRPr="00B22D61">
        <w:rPr>
          <w:color w:val="000000" w:themeColor="text1"/>
          <w:sz w:val="28"/>
          <w:szCs w:val="28"/>
        </w:rPr>
        <w:t xml:space="preserve"> </w:t>
      </w:r>
      <w:r w:rsidR="00FF6228" w:rsidRPr="00B22D61">
        <w:rPr>
          <w:color w:val="000000" w:themeColor="text1"/>
          <w:sz w:val="28"/>
          <w:szCs w:val="28"/>
        </w:rPr>
        <w:t>округа</w:t>
      </w:r>
      <w:r w:rsidR="00CE4110" w:rsidRPr="00B22D61">
        <w:rPr>
          <w:color w:val="000000" w:themeColor="text1"/>
          <w:sz w:val="28"/>
          <w:szCs w:val="28"/>
        </w:rPr>
        <w:t>, а также подлежит публикации в средствах массовой информации</w:t>
      </w:r>
      <w:r w:rsidR="00497141" w:rsidRPr="00B22D61">
        <w:rPr>
          <w:color w:val="000000" w:themeColor="text1"/>
          <w:sz w:val="28"/>
          <w:szCs w:val="28"/>
        </w:rPr>
        <w:t xml:space="preserve"> в целях ознакомления общественности.</w:t>
      </w:r>
    </w:p>
    <w:p w:rsidR="008E41C5" w:rsidRDefault="008E41C5" w:rsidP="008C7585">
      <w:pPr>
        <w:jc w:val="center"/>
        <w:rPr>
          <w:sz w:val="28"/>
          <w:szCs w:val="28"/>
        </w:rPr>
      </w:pPr>
    </w:p>
    <w:p w:rsidR="00C33AD5" w:rsidRDefault="003925D1" w:rsidP="00464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результаты контрольной и экспертно-аналитической </w:t>
      </w:r>
    </w:p>
    <w:p w:rsidR="003925D1" w:rsidRDefault="003925D1" w:rsidP="00464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</w:t>
      </w:r>
      <w:r w:rsidR="00FF6228">
        <w:rPr>
          <w:b/>
          <w:sz w:val="28"/>
          <w:szCs w:val="28"/>
        </w:rPr>
        <w:t>Контрольно-счетной палаты</w:t>
      </w:r>
    </w:p>
    <w:p w:rsidR="009E17A7" w:rsidRDefault="009E17A7" w:rsidP="004641AB">
      <w:pPr>
        <w:jc w:val="center"/>
        <w:rPr>
          <w:b/>
          <w:sz w:val="28"/>
          <w:szCs w:val="28"/>
        </w:rPr>
      </w:pPr>
    </w:p>
    <w:p w:rsidR="004641AB" w:rsidRPr="00B22D61" w:rsidRDefault="004641AB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B22D61">
        <w:rPr>
          <w:color w:val="000000" w:themeColor="text1"/>
          <w:sz w:val="28"/>
          <w:szCs w:val="28"/>
        </w:rPr>
        <w:t>В 20</w:t>
      </w:r>
      <w:r w:rsidR="001928FE" w:rsidRPr="00B22D61">
        <w:rPr>
          <w:color w:val="000000" w:themeColor="text1"/>
          <w:sz w:val="28"/>
          <w:szCs w:val="28"/>
        </w:rPr>
        <w:t>23</w:t>
      </w:r>
      <w:r w:rsidR="00C4626E" w:rsidRPr="00B22D61">
        <w:rPr>
          <w:color w:val="000000" w:themeColor="text1"/>
          <w:sz w:val="28"/>
          <w:szCs w:val="28"/>
        </w:rPr>
        <w:t xml:space="preserve"> </w:t>
      </w:r>
      <w:r w:rsidRPr="00B22D61">
        <w:rPr>
          <w:color w:val="000000" w:themeColor="text1"/>
          <w:sz w:val="28"/>
          <w:szCs w:val="28"/>
        </w:rPr>
        <w:t xml:space="preserve">году деятельность </w:t>
      </w:r>
      <w:r w:rsidR="001928FE" w:rsidRPr="00B22D61">
        <w:rPr>
          <w:color w:val="000000" w:themeColor="text1"/>
          <w:sz w:val="28"/>
          <w:szCs w:val="28"/>
        </w:rPr>
        <w:t xml:space="preserve">КСП округа </w:t>
      </w:r>
      <w:r w:rsidRPr="00B22D61">
        <w:rPr>
          <w:color w:val="000000" w:themeColor="text1"/>
          <w:sz w:val="28"/>
          <w:szCs w:val="28"/>
        </w:rPr>
        <w:t>осуществлялась в соответствии с утвержденным планом работы</w:t>
      </w:r>
      <w:r w:rsidR="005A6139" w:rsidRPr="00B22D61">
        <w:rPr>
          <w:color w:val="000000" w:themeColor="text1"/>
          <w:sz w:val="28"/>
          <w:szCs w:val="28"/>
        </w:rPr>
        <w:t xml:space="preserve">. В ходе выполнения плана работы проведено </w:t>
      </w:r>
      <w:r w:rsidR="006E5E16" w:rsidRPr="00B22D61">
        <w:rPr>
          <w:color w:val="000000" w:themeColor="text1"/>
          <w:sz w:val="28"/>
          <w:szCs w:val="28"/>
        </w:rPr>
        <w:t>12</w:t>
      </w:r>
      <w:r w:rsidR="005A6139" w:rsidRPr="00B22D61">
        <w:rPr>
          <w:color w:val="000000" w:themeColor="text1"/>
          <w:sz w:val="28"/>
          <w:szCs w:val="28"/>
        </w:rPr>
        <w:t xml:space="preserve"> </w:t>
      </w:r>
      <w:r w:rsidR="009E17A7" w:rsidRPr="00B22D61">
        <w:rPr>
          <w:color w:val="000000" w:themeColor="text1"/>
          <w:sz w:val="28"/>
          <w:szCs w:val="28"/>
        </w:rPr>
        <w:t>мероприятий</w:t>
      </w:r>
      <w:r w:rsidR="005A6139" w:rsidRPr="00B22D61">
        <w:rPr>
          <w:color w:val="000000" w:themeColor="text1"/>
          <w:sz w:val="28"/>
          <w:szCs w:val="28"/>
        </w:rPr>
        <w:t xml:space="preserve"> </w:t>
      </w:r>
      <w:r w:rsidR="009E17A7" w:rsidRPr="00B22D61">
        <w:rPr>
          <w:color w:val="000000" w:themeColor="text1"/>
          <w:sz w:val="28"/>
          <w:szCs w:val="28"/>
        </w:rPr>
        <w:t>из них</w:t>
      </w:r>
      <w:r w:rsidR="005A6139" w:rsidRPr="00B22D61">
        <w:rPr>
          <w:color w:val="000000" w:themeColor="text1"/>
          <w:sz w:val="28"/>
          <w:szCs w:val="28"/>
        </w:rPr>
        <w:t xml:space="preserve"> </w:t>
      </w:r>
      <w:r w:rsidR="00C33AD5" w:rsidRPr="00B22D61">
        <w:rPr>
          <w:color w:val="000000" w:themeColor="text1"/>
          <w:sz w:val="28"/>
          <w:szCs w:val="28"/>
        </w:rPr>
        <w:t>2</w:t>
      </w:r>
      <w:r w:rsidR="005A6139" w:rsidRPr="00B22D61">
        <w:rPr>
          <w:color w:val="000000" w:themeColor="text1"/>
          <w:sz w:val="28"/>
          <w:szCs w:val="28"/>
        </w:rPr>
        <w:t xml:space="preserve"> контрольн</w:t>
      </w:r>
      <w:r w:rsidR="00F81ED9" w:rsidRPr="00B22D61">
        <w:rPr>
          <w:color w:val="000000" w:themeColor="text1"/>
          <w:sz w:val="28"/>
          <w:szCs w:val="28"/>
        </w:rPr>
        <w:t>ых</w:t>
      </w:r>
      <w:r w:rsidR="005A6139" w:rsidRPr="00B22D61">
        <w:rPr>
          <w:color w:val="000000" w:themeColor="text1"/>
          <w:sz w:val="28"/>
          <w:szCs w:val="28"/>
        </w:rPr>
        <w:t xml:space="preserve"> и </w:t>
      </w:r>
      <w:r w:rsidR="006E5E16" w:rsidRPr="00B22D61">
        <w:rPr>
          <w:color w:val="000000" w:themeColor="text1"/>
          <w:sz w:val="28"/>
          <w:szCs w:val="28"/>
        </w:rPr>
        <w:t>10</w:t>
      </w:r>
      <w:r w:rsidR="005A6139" w:rsidRPr="00B22D61">
        <w:rPr>
          <w:color w:val="000000" w:themeColor="text1"/>
          <w:sz w:val="28"/>
          <w:szCs w:val="28"/>
        </w:rPr>
        <w:t xml:space="preserve"> экспертно-аналитических мероприятий</w:t>
      </w:r>
      <w:r w:rsidR="00326288" w:rsidRPr="00B22D61">
        <w:rPr>
          <w:color w:val="000000" w:themeColor="text1"/>
          <w:sz w:val="28"/>
          <w:szCs w:val="28"/>
        </w:rPr>
        <w:t>.</w:t>
      </w:r>
    </w:p>
    <w:p w:rsidR="00975F4A" w:rsidRPr="00B22D61" w:rsidRDefault="00975F4A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B22D61">
        <w:rPr>
          <w:color w:val="000000" w:themeColor="text1"/>
          <w:sz w:val="28"/>
          <w:szCs w:val="28"/>
        </w:rPr>
        <w:t>Результаты всех проверочных и экспертно-аналитических мероприятий были направ</w:t>
      </w:r>
      <w:r w:rsidR="008E41C5" w:rsidRPr="00B22D61">
        <w:rPr>
          <w:color w:val="000000" w:themeColor="text1"/>
          <w:sz w:val="28"/>
          <w:szCs w:val="28"/>
        </w:rPr>
        <w:t xml:space="preserve">лены </w:t>
      </w:r>
      <w:r w:rsidR="001928FE" w:rsidRPr="00B22D61">
        <w:rPr>
          <w:color w:val="000000" w:themeColor="text1"/>
          <w:sz w:val="28"/>
          <w:szCs w:val="28"/>
        </w:rPr>
        <w:t>КСП округа</w:t>
      </w:r>
      <w:r w:rsidR="008E41C5" w:rsidRPr="00B22D61">
        <w:rPr>
          <w:color w:val="000000" w:themeColor="text1"/>
          <w:sz w:val="28"/>
          <w:szCs w:val="28"/>
        </w:rPr>
        <w:t xml:space="preserve"> в Совет </w:t>
      </w:r>
      <w:r w:rsidR="001928FE" w:rsidRPr="00B22D61">
        <w:rPr>
          <w:color w:val="000000" w:themeColor="text1"/>
          <w:sz w:val="28"/>
          <w:szCs w:val="28"/>
        </w:rPr>
        <w:t>Приаргунского</w:t>
      </w:r>
      <w:r w:rsidR="008E41C5" w:rsidRPr="00B22D61">
        <w:rPr>
          <w:color w:val="000000" w:themeColor="text1"/>
          <w:sz w:val="28"/>
          <w:szCs w:val="28"/>
        </w:rPr>
        <w:t xml:space="preserve"> </w:t>
      </w:r>
      <w:r w:rsidR="00FF6228" w:rsidRPr="00B22D61">
        <w:rPr>
          <w:color w:val="000000" w:themeColor="text1"/>
          <w:sz w:val="28"/>
          <w:szCs w:val="28"/>
        </w:rPr>
        <w:t>округа</w:t>
      </w:r>
      <w:r w:rsidR="006246AB" w:rsidRPr="00B22D61">
        <w:rPr>
          <w:color w:val="000000" w:themeColor="text1"/>
          <w:sz w:val="28"/>
          <w:szCs w:val="28"/>
        </w:rPr>
        <w:t>,</w:t>
      </w:r>
      <w:r w:rsidR="004819C3" w:rsidRPr="00B22D61">
        <w:rPr>
          <w:color w:val="000000" w:themeColor="text1"/>
          <w:sz w:val="28"/>
          <w:szCs w:val="28"/>
        </w:rPr>
        <w:t xml:space="preserve"> председат</w:t>
      </w:r>
      <w:r w:rsidR="00CD43FF" w:rsidRPr="00B22D61">
        <w:rPr>
          <w:color w:val="000000" w:themeColor="text1"/>
          <w:sz w:val="28"/>
          <w:szCs w:val="28"/>
        </w:rPr>
        <w:t>елям комитетов, главе Приаргунского муниципального округа</w:t>
      </w:r>
      <w:r w:rsidR="004819C3" w:rsidRPr="00B22D61">
        <w:rPr>
          <w:color w:val="000000" w:themeColor="text1"/>
          <w:sz w:val="28"/>
          <w:szCs w:val="28"/>
        </w:rPr>
        <w:t>.</w:t>
      </w:r>
    </w:p>
    <w:p w:rsidR="00921C23" w:rsidRPr="00B22D61" w:rsidRDefault="009E17A7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B22D61">
        <w:rPr>
          <w:color w:val="000000" w:themeColor="text1"/>
          <w:sz w:val="28"/>
          <w:szCs w:val="28"/>
        </w:rPr>
        <w:t>По итогам контрольных</w:t>
      </w:r>
      <w:r w:rsidR="00320E00" w:rsidRPr="00B22D61">
        <w:rPr>
          <w:color w:val="000000" w:themeColor="text1"/>
          <w:sz w:val="28"/>
          <w:szCs w:val="28"/>
        </w:rPr>
        <w:t xml:space="preserve"> и экспертно-аналитических мероприятий</w:t>
      </w:r>
      <w:r w:rsidR="00C35657" w:rsidRPr="00B22D61">
        <w:rPr>
          <w:color w:val="000000" w:themeColor="text1"/>
          <w:sz w:val="28"/>
          <w:szCs w:val="28"/>
        </w:rPr>
        <w:t xml:space="preserve"> выявлено нарушений действующего законодательства, имеющих стоимостную оценку на общую сумму </w:t>
      </w:r>
      <w:r w:rsidR="006E5E16" w:rsidRPr="00B22D61">
        <w:rPr>
          <w:color w:val="000000" w:themeColor="text1"/>
          <w:sz w:val="28"/>
          <w:szCs w:val="28"/>
        </w:rPr>
        <w:t>14 063,9</w:t>
      </w:r>
      <w:r w:rsidR="00C35657" w:rsidRPr="00B22D61">
        <w:rPr>
          <w:color w:val="000000" w:themeColor="text1"/>
          <w:sz w:val="28"/>
          <w:szCs w:val="28"/>
        </w:rPr>
        <w:t xml:space="preserve"> тыс. рублей</w:t>
      </w:r>
      <w:r w:rsidR="003312F7" w:rsidRPr="00B22D61">
        <w:rPr>
          <w:color w:val="000000" w:themeColor="text1"/>
          <w:sz w:val="28"/>
          <w:szCs w:val="28"/>
        </w:rPr>
        <w:t>.</w:t>
      </w:r>
      <w:r w:rsidR="00C35657" w:rsidRPr="00B22D61">
        <w:rPr>
          <w:color w:val="000000" w:themeColor="text1"/>
          <w:sz w:val="28"/>
          <w:szCs w:val="28"/>
        </w:rPr>
        <w:t xml:space="preserve"> </w:t>
      </w:r>
    </w:p>
    <w:p w:rsidR="00921C23" w:rsidRPr="00B22D61" w:rsidRDefault="00921C23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B22D61">
        <w:rPr>
          <w:color w:val="000000" w:themeColor="text1"/>
          <w:sz w:val="28"/>
          <w:szCs w:val="28"/>
        </w:rPr>
        <w:t>Основные результаты проведенных</w:t>
      </w:r>
      <w:r w:rsidR="00374CEB" w:rsidRPr="00B22D61">
        <w:rPr>
          <w:color w:val="000000" w:themeColor="text1"/>
          <w:sz w:val="28"/>
          <w:szCs w:val="28"/>
        </w:rPr>
        <w:t xml:space="preserve"> контрольных и экспертно-аналитических мероприятий отражены в следующих разделах отчета.</w:t>
      </w:r>
    </w:p>
    <w:p w:rsidR="00751941" w:rsidRDefault="00751941" w:rsidP="00374CEB">
      <w:pPr>
        <w:jc w:val="center"/>
        <w:rPr>
          <w:b/>
          <w:sz w:val="28"/>
          <w:szCs w:val="28"/>
        </w:rPr>
      </w:pPr>
    </w:p>
    <w:p w:rsidR="00374CEB" w:rsidRDefault="00374CEB" w:rsidP="00374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деятельность</w:t>
      </w:r>
    </w:p>
    <w:p w:rsidR="00F81ED9" w:rsidRDefault="00F81ED9" w:rsidP="00374CEB">
      <w:pPr>
        <w:jc w:val="center"/>
        <w:rPr>
          <w:b/>
          <w:sz w:val="28"/>
          <w:szCs w:val="28"/>
        </w:rPr>
      </w:pPr>
    </w:p>
    <w:p w:rsidR="00525A2E" w:rsidRPr="003E6089" w:rsidRDefault="00525A2E" w:rsidP="00F452D8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Контрольн</w:t>
      </w:r>
      <w:r w:rsidR="009E17A7" w:rsidRPr="003E6089">
        <w:rPr>
          <w:color w:val="000000" w:themeColor="text1"/>
          <w:sz w:val="28"/>
          <w:szCs w:val="28"/>
        </w:rPr>
        <w:t>ы</w:t>
      </w:r>
      <w:r w:rsidRPr="003E6089">
        <w:rPr>
          <w:color w:val="000000" w:themeColor="text1"/>
          <w:sz w:val="28"/>
          <w:szCs w:val="28"/>
        </w:rPr>
        <w:t>е мероприяти</w:t>
      </w:r>
      <w:r w:rsidR="009E17A7" w:rsidRPr="003E6089">
        <w:rPr>
          <w:color w:val="000000" w:themeColor="text1"/>
          <w:sz w:val="28"/>
          <w:szCs w:val="28"/>
        </w:rPr>
        <w:t>я</w:t>
      </w:r>
      <w:r w:rsidRPr="003E6089">
        <w:rPr>
          <w:color w:val="000000" w:themeColor="text1"/>
          <w:sz w:val="28"/>
          <w:szCs w:val="28"/>
        </w:rPr>
        <w:t xml:space="preserve"> проводил</w:t>
      </w:r>
      <w:r w:rsidR="009E17A7" w:rsidRPr="003E6089">
        <w:rPr>
          <w:color w:val="000000" w:themeColor="text1"/>
          <w:sz w:val="28"/>
          <w:szCs w:val="28"/>
        </w:rPr>
        <w:t>и</w:t>
      </w:r>
      <w:r w:rsidRPr="003E6089">
        <w:rPr>
          <w:color w:val="000000" w:themeColor="text1"/>
          <w:sz w:val="28"/>
          <w:szCs w:val="28"/>
        </w:rPr>
        <w:t xml:space="preserve">сь в рамках контроля средств бюджета </w:t>
      </w:r>
      <w:r w:rsidR="002C4DF1" w:rsidRPr="003E6089">
        <w:rPr>
          <w:color w:val="000000" w:themeColor="text1"/>
          <w:sz w:val="28"/>
          <w:szCs w:val="28"/>
        </w:rPr>
        <w:t xml:space="preserve">Приаргунского </w:t>
      </w:r>
      <w:r w:rsidRPr="003E6089">
        <w:rPr>
          <w:color w:val="000000" w:themeColor="text1"/>
          <w:sz w:val="28"/>
          <w:szCs w:val="28"/>
        </w:rPr>
        <w:t xml:space="preserve">муниципального </w:t>
      </w:r>
      <w:r w:rsidR="002C4DF1" w:rsidRPr="003E6089">
        <w:rPr>
          <w:color w:val="000000" w:themeColor="text1"/>
          <w:sz w:val="28"/>
          <w:szCs w:val="28"/>
        </w:rPr>
        <w:t>округа</w:t>
      </w:r>
      <w:r w:rsidRPr="003E6089">
        <w:rPr>
          <w:color w:val="000000" w:themeColor="text1"/>
          <w:sz w:val="28"/>
          <w:szCs w:val="28"/>
        </w:rPr>
        <w:t>, выделенных главным распорядителям и получателям этих средств.</w:t>
      </w:r>
    </w:p>
    <w:p w:rsidR="00525A2E" w:rsidRPr="003E6089" w:rsidRDefault="00525A2E" w:rsidP="00F452D8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В 20</w:t>
      </w:r>
      <w:r w:rsidR="00901B5C" w:rsidRPr="003E6089">
        <w:rPr>
          <w:color w:val="000000" w:themeColor="text1"/>
          <w:sz w:val="28"/>
          <w:szCs w:val="28"/>
        </w:rPr>
        <w:t>2</w:t>
      </w:r>
      <w:r w:rsidR="001928FE" w:rsidRPr="003E6089">
        <w:rPr>
          <w:color w:val="000000" w:themeColor="text1"/>
          <w:sz w:val="28"/>
          <w:szCs w:val="28"/>
        </w:rPr>
        <w:t>3</w:t>
      </w:r>
      <w:r w:rsidR="00C51166" w:rsidRPr="003E6089">
        <w:rPr>
          <w:color w:val="000000" w:themeColor="text1"/>
          <w:sz w:val="28"/>
          <w:szCs w:val="28"/>
        </w:rPr>
        <w:t xml:space="preserve"> году,</w:t>
      </w:r>
      <w:r w:rsidRPr="003E6089">
        <w:rPr>
          <w:color w:val="000000" w:themeColor="text1"/>
          <w:sz w:val="28"/>
          <w:szCs w:val="28"/>
        </w:rPr>
        <w:t xml:space="preserve"> </w:t>
      </w:r>
      <w:r w:rsidR="001928FE" w:rsidRPr="003E6089">
        <w:rPr>
          <w:color w:val="000000" w:themeColor="text1"/>
          <w:sz w:val="28"/>
          <w:szCs w:val="28"/>
        </w:rPr>
        <w:t>КСП округа</w:t>
      </w:r>
      <w:r w:rsidRPr="003E6089">
        <w:rPr>
          <w:color w:val="000000" w:themeColor="text1"/>
          <w:sz w:val="28"/>
          <w:szCs w:val="28"/>
        </w:rPr>
        <w:t xml:space="preserve"> основное внимание уделялось контролю за результативным и эффективным использованием бюджетных средств. </w:t>
      </w:r>
    </w:p>
    <w:p w:rsidR="00C132CD" w:rsidRPr="003E6089" w:rsidRDefault="00525A2E" w:rsidP="00F452D8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 xml:space="preserve">В рамках осуществления внешнего муниципального финансового контроля проведено </w:t>
      </w:r>
      <w:r w:rsidR="00486916" w:rsidRPr="003E6089">
        <w:rPr>
          <w:color w:val="000000" w:themeColor="text1"/>
          <w:sz w:val="28"/>
          <w:szCs w:val="28"/>
        </w:rPr>
        <w:t xml:space="preserve">два </w:t>
      </w:r>
      <w:r w:rsidRPr="003E6089">
        <w:rPr>
          <w:color w:val="000000" w:themeColor="text1"/>
          <w:sz w:val="28"/>
          <w:szCs w:val="28"/>
        </w:rPr>
        <w:t>контрольн</w:t>
      </w:r>
      <w:r w:rsidR="00486916" w:rsidRPr="003E6089">
        <w:rPr>
          <w:color w:val="000000" w:themeColor="text1"/>
          <w:sz w:val="28"/>
          <w:szCs w:val="28"/>
        </w:rPr>
        <w:t>ых</w:t>
      </w:r>
      <w:r w:rsidRPr="003E6089">
        <w:rPr>
          <w:color w:val="000000" w:themeColor="text1"/>
          <w:sz w:val="28"/>
          <w:szCs w:val="28"/>
        </w:rPr>
        <w:t xml:space="preserve"> мероприяти</w:t>
      </w:r>
      <w:r w:rsidR="00486916" w:rsidRPr="003E6089">
        <w:rPr>
          <w:color w:val="000000" w:themeColor="text1"/>
          <w:sz w:val="28"/>
          <w:szCs w:val="28"/>
        </w:rPr>
        <w:t>я</w:t>
      </w:r>
      <w:r w:rsidRPr="003E6089">
        <w:rPr>
          <w:color w:val="000000" w:themeColor="text1"/>
          <w:sz w:val="28"/>
          <w:szCs w:val="28"/>
        </w:rPr>
        <w:t>:</w:t>
      </w:r>
    </w:p>
    <w:p w:rsidR="00C51166" w:rsidRPr="003E6089" w:rsidRDefault="009E17A7" w:rsidP="00084E83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 xml:space="preserve">1) </w:t>
      </w:r>
      <w:r w:rsidR="00486916" w:rsidRPr="003E6089">
        <w:rPr>
          <w:color w:val="000000" w:themeColor="text1"/>
          <w:sz w:val="28"/>
          <w:szCs w:val="28"/>
        </w:rPr>
        <w:t xml:space="preserve">«Проверка законности, эффективности, обоснованности и целесообразности использования средств, </w:t>
      </w:r>
      <w:r w:rsidR="006E5E16" w:rsidRPr="003E6089">
        <w:rPr>
          <w:color w:val="000000" w:themeColor="text1"/>
          <w:sz w:val="28"/>
          <w:szCs w:val="28"/>
        </w:rPr>
        <w:t>направленных на дорожную деятельность</w:t>
      </w:r>
      <w:r w:rsidR="00486916" w:rsidRPr="003E6089">
        <w:rPr>
          <w:color w:val="000000" w:themeColor="text1"/>
          <w:sz w:val="28"/>
          <w:szCs w:val="28"/>
        </w:rPr>
        <w:t xml:space="preserve"> </w:t>
      </w:r>
      <w:r w:rsidR="00314348" w:rsidRPr="003E6089">
        <w:rPr>
          <w:color w:val="000000" w:themeColor="text1"/>
          <w:sz w:val="28"/>
          <w:szCs w:val="28"/>
        </w:rPr>
        <w:t xml:space="preserve">за </w:t>
      </w:r>
      <w:r w:rsidR="006E5E16" w:rsidRPr="003E6089">
        <w:rPr>
          <w:color w:val="000000" w:themeColor="text1"/>
          <w:sz w:val="28"/>
          <w:szCs w:val="28"/>
        </w:rPr>
        <w:t xml:space="preserve">период </w:t>
      </w:r>
      <w:r w:rsidR="00314348" w:rsidRPr="003E6089">
        <w:rPr>
          <w:color w:val="000000" w:themeColor="text1"/>
          <w:sz w:val="28"/>
          <w:szCs w:val="28"/>
        </w:rPr>
        <w:t>20</w:t>
      </w:r>
      <w:r w:rsidR="006E5E16" w:rsidRPr="003E6089">
        <w:rPr>
          <w:color w:val="000000" w:themeColor="text1"/>
          <w:sz w:val="28"/>
          <w:szCs w:val="28"/>
        </w:rPr>
        <w:t>22</w:t>
      </w:r>
      <w:r w:rsidR="00314348" w:rsidRPr="003E6089">
        <w:rPr>
          <w:color w:val="000000" w:themeColor="text1"/>
          <w:sz w:val="28"/>
          <w:szCs w:val="28"/>
        </w:rPr>
        <w:t xml:space="preserve"> г</w:t>
      </w:r>
      <w:r w:rsidR="006E5E16" w:rsidRPr="003E6089">
        <w:rPr>
          <w:color w:val="000000" w:themeColor="text1"/>
          <w:sz w:val="28"/>
          <w:szCs w:val="28"/>
        </w:rPr>
        <w:t>од</w:t>
      </w:r>
      <w:r w:rsidR="00084E83" w:rsidRPr="003E6089">
        <w:rPr>
          <w:color w:val="000000" w:themeColor="text1"/>
          <w:sz w:val="28"/>
          <w:szCs w:val="28"/>
        </w:rPr>
        <w:t>а</w:t>
      </w:r>
      <w:r w:rsidR="00305417" w:rsidRPr="003E6089">
        <w:rPr>
          <w:color w:val="000000" w:themeColor="text1"/>
          <w:sz w:val="28"/>
          <w:szCs w:val="28"/>
        </w:rPr>
        <w:t>.</w:t>
      </w:r>
      <w:r w:rsidR="00C4626E" w:rsidRPr="003E6089">
        <w:rPr>
          <w:color w:val="000000" w:themeColor="text1"/>
          <w:sz w:val="28"/>
          <w:szCs w:val="28"/>
        </w:rPr>
        <w:t xml:space="preserve"> </w:t>
      </w:r>
      <w:r w:rsidR="00084E83" w:rsidRPr="003E6089">
        <w:rPr>
          <w:color w:val="000000" w:themeColor="text1"/>
          <w:sz w:val="28"/>
          <w:szCs w:val="28"/>
        </w:rPr>
        <w:t xml:space="preserve">Объем проверенных средств составил </w:t>
      </w:r>
      <w:r w:rsidR="00084E83" w:rsidRPr="003E6089">
        <w:rPr>
          <w:rFonts w:eastAsiaTheme="minorEastAsia"/>
          <w:color w:val="000000" w:themeColor="text1"/>
          <w:sz w:val="28"/>
          <w:szCs w:val="28"/>
          <w:shd w:val="clear" w:color="auto" w:fill="FEFFFE"/>
          <w:lang w:bidi="he-IL"/>
        </w:rPr>
        <w:t>33 495 241 рублей 81</w:t>
      </w:r>
      <w:r w:rsidR="00084E83" w:rsidRPr="003E6089">
        <w:rPr>
          <w:color w:val="000000" w:themeColor="text1"/>
          <w:sz w:val="28"/>
          <w:szCs w:val="28"/>
        </w:rPr>
        <w:t xml:space="preserve">копейки. </w:t>
      </w:r>
      <w:r w:rsidR="00E71450" w:rsidRPr="003E6089">
        <w:rPr>
          <w:color w:val="000000" w:themeColor="text1"/>
          <w:sz w:val="28"/>
          <w:szCs w:val="28"/>
        </w:rPr>
        <w:t>Во время контрольного мероприятия проверено 8 контрактов и 5 договоров.</w:t>
      </w:r>
      <w:r w:rsidR="00084E83" w:rsidRPr="003E6089">
        <w:rPr>
          <w:color w:val="000000" w:themeColor="text1"/>
          <w:sz w:val="28"/>
          <w:szCs w:val="28"/>
        </w:rPr>
        <w:t xml:space="preserve"> </w:t>
      </w:r>
    </w:p>
    <w:p w:rsidR="00C51166" w:rsidRPr="003E6089" w:rsidRDefault="009E17A7" w:rsidP="00F452D8">
      <w:pPr>
        <w:ind w:firstLine="567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 xml:space="preserve">2) </w:t>
      </w:r>
      <w:r w:rsidR="00C51166" w:rsidRPr="003E6089">
        <w:rPr>
          <w:color w:val="000000" w:themeColor="text1"/>
          <w:sz w:val="28"/>
          <w:szCs w:val="28"/>
        </w:rPr>
        <w:t>«</w:t>
      </w:r>
      <w:r w:rsidR="00C51166" w:rsidRPr="003E6089">
        <w:rPr>
          <w:rFonts w:eastAsia="Calibri"/>
          <w:color w:val="000000" w:themeColor="text1"/>
          <w:sz w:val="28"/>
          <w:szCs w:val="28"/>
        </w:rPr>
        <w:t xml:space="preserve">Проверка законности, эффективности, целесообразности использования средств, выделенных </w:t>
      </w:r>
      <w:r w:rsidR="006E5E16" w:rsidRPr="003E6089">
        <w:rPr>
          <w:rFonts w:eastAsia="Calibri"/>
          <w:color w:val="000000" w:themeColor="text1"/>
          <w:sz w:val="28"/>
          <w:szCs w:val="28"/>
        </w:rPr>
        <w:t>на реализацию государственной программы Забайкальского края «Формирование современной городской среды»</w:t>
      </w:r>
      <w:r w:rsidR="00084E83" w:rsidRPr="003E6089">
        <w:rPr>
          <w:rFonts w:eastAsia="Calibri"/>
          <w:color w:val="000000" w:themeColor="text1"/>
          <w:sz w:val="28"/>
          <w:szCs w:val="28"/>
        </w:rPr>
        <w:t xml:space="preserve"> за период 2022 года</w:t>
      </w:r>
      <w:r w:rsidR="00C51166" w:rsidRPr="003E6089">
        <w:rPr>
          <w:rFonts w:eastAsia="Calibri"/>
          <w:color w:val="000000" w:themeColor="text1"/>
          <w:sz w:val="28"/>
          <w:szCs w:val="28"/>
        </w:rPr>
        <w:t xml:space="preserve">. </w:t>
      </w:r>
      <w:r w:rsidR="00C51166" w:rsidRPr="003E6089">
        <w:rPr>
          <w:color w:val="000000" w:themeColor="text1"/>
          <w:sz w:val="28"/>
          <w:szCs w:val="28"/>
        </w:rPr>
        <w:t xml:space="preserve">Объем проверенных средств составил </w:t>
      </w:r>
      <w:r w:rsidR="00E71450" w:rsidRPr="003E6089">
        <w:rPr>
          <w:color w:val="000000" w:themeColor="text1"/>
          <w:sz w:val="28"/>
          <w:szCs w:val="28"/>
        </w:rPr>
        <w:t xml:space="preserve">2 742 498 </w:t>
      </w:r>
      <w:r w:rsidR="00C51166" w:rsidRPr="003E6089">
        <w:rPr>
          <w:color w:val="000000" w:themeColor="text1"/>
          <w:sz w:val="28"/>
          <w:szCs w:val="28"/>
        </w:rPr>
        <w:t>рублей.</w:t>
      </w:r>
      <w:r w:rsidR="00400BCF" w:rsidRPr="003E6089">
        <w:rPr>
          <w:color w:val="000000" w:themeColor="text1"/>
          <w:sz w:val="28"/>
          <w:szCs w:val="28"/>
        </w:rPr>
        <w:t xml:space="preserve">  </w:t>
      </w:r>
    </w:p>
    <w:p w:rsidR="00084E83" w:rsidRPr="003E6089" w:rsidRDefault="00E71450" w:rsidP="00084E83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По итогам контрольных мероприятий</w:t>
      </w:r>
      <w:r w:rsidR="00084E83" w:rsidRPr="003E6089">
        <w:rPr>
          <w:color w:val="000000" w:themeColor="text1"/>
          <w:sz w:val="28"/>
          <w:szCs w:val="28"/>
        </w:rPr>
        <w:t xml:space="preserve"> в адрес администрации Приаргунского муниципального округа направлено два Представления для принятия мер об устранении выявленных нарушений.</w:t>
      </w:r>
    </w:p>
    <w:p w:rsidR="00084E83" w:rsidRDefault="00084E83" w:rsidP="00F452D8">
      <w:pPr>
        <w:ind w:firstLine="567"/>
        <w:jc w:val="both"/>
        <w:rPr>
          <w:sz w:val="28"/>
          <w:szCs w:val="28"/>
        </w:rPr>
      </w:pPr>
    </w:p>
    <w:p w:rsidR="00905A50" w:rsidRPr="00054736" w:rsidRDefault="00905A50" w:rsidP="00525A2E">
      <w:pPr>
        <w:jc w:val="both"/>
        <w:rPr>
          <w:color w:val="FF0000"/>
          <w:sz w:val="28"/>
          <w:szCs w:val="28"/>
        </w:rPr>
      </w:pPr>
    </w:p>
    <w:p w:rsidR="00C917E6" w:rsidRDefault="00C917E6" w:rsidP="00C917E6">
      <w:pPr>
        <w:jc w:val="center"/>
        <w:rPr>
          <w:b/>
          <w:sz w:val="28"/>
          <w:szCs w:val="28"/>
        </w:rPr>
      </w:pPr>
      <w:r w:rsidRPr="00C917E6">
        <w:rPr>
          <w:b/>
          <w:sz w:val="28"/>
          <w:szCs w:val="28"/>
        </w:rPr>
        <w:t xml:space="preserve">Результаты внешней проверки отчета об исполнении бюджета </w:t>
      </w:r>
      <w:r w:rsidR="00B075A2">
        <w:rPr>
          <w:b/>
          <w:sz w:val="28"/>
          <w:szCs w:val="28"/>
        </w:rPr>
        <w:t>Приаргунского муниципального округа</w:t>
      </w:r>
      <w:r w:rsidR="0023450E">
        <w:rPr>
          <w:b/>
          <w:sz w:val="28"/>
          <w:szCs w:val="28"/>
        </w:rPr>
        <w:t xml:space="preserve"> за 20</w:t>
      </w:r>
      <w:r w:rsidR="00347E08">
        <w:rPr>
          <w:b/>
          <w:sz w:val="28"/>
          <w:szCs w:val="28"/>
        </w:rPr>
        <w:t>22</w:t>
      </w:r>
      <w:r w:rsidR="0023450E">
        <w:rPr>
          <w:b/>
          <w:sz w:val="28"/>
          <w:szCs w:val="28"/>
        </w:rPr>
        <w:t xml:space="preserve"> год</w:t>
      </w:r>
    </w:p>
    <w:p w:rsidR="00B075A2" w:rsidRDefault="00B075A2" w:rsidP="00C917E6">
      <w:pPr>
        <w:jc w:val="center"/>
        <w:rPr>
          <w:b/>
          <w:sz w:val="28"/>
          <w:szCs w:val="28"/>
        </w:rPr>
      </w:pPr>
    </w:p>
    <w:p w:rsidR="00273608" w:rsidRPr="002E0743" w:rsidRDefault="00254153" w:rsidP="00273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3608" w:rsidRPr="003E6089">
        <w:rPr>
          <w:color w:val="000000" w:themeColor="text1"/>
          <w:sz w:val="28"/>
          <w:szCs w:val="28"/>
        </w:rPr>
        <w:t>В рамках внешней проверки отчета об исполнен</w:t>
      </w:r>
      <w:r w:rsidR="00B075A2" w:rsidRPr="003E6089">
        <w:rPr>
          <w:color w:val="000000" w:themeColor="text1"/>
          <w:sz w:val="28"/>
          <w:szCs w:val="28"/>
        </w:rPr>
        <w:t xml:space="preserve">ии бюджета </w:t>
      </w:r>
      <w:r w:rsidR="00D727E9" w:rsidRPr="003E6089">
        <w:rPr>
          <w:color w:val="000000" w:themeColor="text1"/>
          <w:sz w:val="28"/>
          <w:szCs w:val="28"/>
        </w:rPr>
        <w:t xml:space="preserve">Приаргунского </w:t>
      </w:r>
      <w:r w:rsidR="00B075A2" w:rsidRPr="003E6089">
        <w:rPr>
          <w:color w:val="000000" w:themeColor="text1"/>
          <w:sz w:val="28"/>
          <w:szCs w:val="28"/>
        </w:rPr>
        <w:t>муниципального округа</w:t>
      </w:r>
      <w:r w:rsidR="00105E4C" w:rsidRPr="003E6089">
        <w:rPr>
          <w:color w:val="000000" w:themeColor="text1"/>
          <w:sz w:val="28"/>
          <w:szCs w:val="28"/>
        </w:rPr>
        <w:t xml:space="preserve"> за 20</w:t>
      </w:r>
      <w:r w:rsidR="00347E08" w:rsidRPr="003E6089">
        <w:rPr>
          <w:color w:val="000000" w:themeColor="text1"/>
          <w:sz w:val="28"/>
          <w:szCs w:val="28"/>
        </w:rPr>
        <w:t>22</w:t>
      </w:r>
      <w:r w:rsidR="00DD4B1B" w:rsidRPr="003E6089">
        <w:rPr>
          <w:color w:val="000000" w:themeColor="text1"/>
          <w:sz w:val="28"/>
          <w:szCs w:val="28"/>
        </w:rPr>
        <w:t xml:space="preserve"> </w:t>
      </w:r>
      <w:r w:rsidR="00105E4C" w:rsidRPr="003E6089">
        <w:rPr>
          <w:color w:val="000000" w:themeColor="text1"/>
          <w:sz w:val="28"/>
          <w:szCs w:val="28"/>
        </w:rPr>
        <w:t>год</w:t>
      </w:r>
      <w:r w:rsidR="00A51E96" w:rsidRPr="003E6089">
        <w:rPr>
          <w:color w:val="000000" w:themeColor="text1"/>
          <w:sz w:val="28"/>
          <w:szCs w:val="28"/>
        </w:rPr>
        <w:t xml:space="preserve"> проведены проверки бюджетной отчетности </w:t>
      </w:r>
      <w:r w:rsidR="00D727E9" w:rsidRPr="003E6089">
        <w:rPr>
          <w:color w:val="000000" w:themeColor="text1"/>
          <w:sz w:val="28"/>
          <w:szCs w:val="28"/>
        </w:rPr>
        <w:t>бюджетных средств</w:t>
      </w:r>
      <w:r w:rsidR="00B075A2" w:rsidRPr="003E6089">
        <w:rPr>
          <w:color w:val="000000" w:themeColor="text1"/>
          <w:sz w:val="28"/>
          <w:szCs w:val="28"/>
        </w:rPr>
        <w:t>: комитет</w:t>
      </w:r>
      <w:r w:rsidR="001F57BA" w:rsidRPr="003E6089">
        <w:rPr>
          <w:color w:val="000000" w:themeColor="text1"/>
          <w:sz w:val="28"/>
          <w:szCs w:val="28"/>
        </w:rPr>
        <w:t xml:space="preserve"> по финансам Приаргунского муниципального округа</w:t>
      </w:r>
      <w:r w:rsidR="00B075A2" w:rsidRPr="003E6089">
        <w:rPr>
          <w:color w:val="000000" w:themeColor="text1"/>
          <w:sz w:val="28"/>
          <w:szCs w:val="28"/>
        </w:rPr>
        <w:t>; комитет</w:t>
      </w:r>
      <w:r w:rsidRPr="003E6089">
        <w:rPr>
          <w:color w:val="000000" w:themeColor="text1"/>
          <w:sz w:val="28"/>
          <w:szCs w:val="28"/>
        </w:rPr>
        <w:t xml:space="preserve"> образования </w:t>
      </w:r>
      <w:r w:rsidR="001F57BA" w:rsidRPr="003E6089">
        <w:rPr>
          <w:color w:val="000000" w:themeColor="text1"/>
          <w:sz w:val="28"/>
          <w:szCs w:val="28"/>
        </w:rPr>
        <w:t>Приаргунского муниципального округа</w:t>
      </w:r>
      <w:r w:rsidR="00B075A2" w:rsidRPr="003E6089">
        <w:rPr>
          <w:color w:val="000000" w:themeColor="text1"/>
          <w:sz w:val="28"/>
          <w:szCs w:val="28"/>
        </w:rPr>
        <w:t>; комитет</w:t>
      </w:r>
      <w:r w:rsidRPr="003E6089">
        <w:rPr>
          <w:color w:val="000000" w:themeColor="text1"/>
          <w:sz w:val="28"/>
          <w:szCs w:val="28"/>
        </w:rPr>
        <w:t xml:space="preserve"> культуры </w:t>
      </w:r>
      <w:r w:rsidR="001F57BA" w:rsidRPr="003E6089">
        <w:rPr>
          <w:color w:val="000000" w:themeColor="text1"/>
          <w:sz w:val="28"/>
          <w:szCs w:val="28"/>
        </w:rPr>
        <w:t>Приаргунского муниципального округа</w:t>
      </w:r>
      <w:r w:rsidR="00B075A2" w:rsidRPr="003E6089">
        <w:rPr>
          <w:color w:val="000000" w:themeColor="text1"/>
          <w:sz w:val="28"/>
          <w:szCs w:val="28"/>
        </w:rPr>
        <w:t>; администрация</w:t>
      </w:r>
      <w:r w:rsidRPr="003E6089">
        <w:rPr>
          <w:color w:val="000000" w:themeColor="text1"/>
          <w:sz w:val="28"/>
          <w:szCs w:val="28"/>
        </w:rPr>
        <w:t xml:space="preserve"> </w:t>
      </w:r>
      <w:r w:rsidR="001F57BA" w:rsidRPr="003E6089">
        <w:rPr>
          <w:color w:val="000000" w:themeColor="text1"/>
          <w:sz w:val="28"/>
          <w:szCs w:val="28"/>
        </w:rPr>
        <w:t>Приаргунского муниципального округа</w:t>
      </w:r>
      <w:r w:rsidR="00D727E9" w:rsidRPr="003E6089">
        <w:rPr>
          <w:color w:val="000000" w:themeColor="text1"/>
          <w:sz w:val="28"/>
          <w:szCs w:val="28"/>
        </w:rPr>
        <w:t>,</w:t>
      </w:r>
      <w:r w:rsidR="00D727E9" w:rsidRPr="00D727E9">
        <w:rPr>
          <w:color w:val="0070C0"/>
          <w:sz w:val="28"/>
          <w:szCs w:val="28"/>
        </w:rPr>
        <w:t xml:space="preserve"> </w:t>
      </w:r>
      <w:r w:rsidR="00D727E9" w:rsidRPr="002E0743">
        <w:rPr>
          <w:sz w:val="28"/>
          <w:szCs w:val="28"/>
        </w:rPr>
        <w:t>МБУ «Служба материально-технического обеспечения».</w:t>
      </w:r>
    </w:p>
    <w:p w:rsidR="0051557B" w:rsidRPr="003E6089" w:rsidRDefault="0003766F" w:rsidP="003E6089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В ходе проверки исследованы полнота и достоверность представленной отчетности, ее соответствие требованиям Инструкции о порядке составления</w:t>
      </w:r>
      <w:r w:rsidR="002813B0" w:rsidRPr="003E6089">
        <w:rPr>
          <w:color w:val="000000" w:themeColor="text1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</w:t>
      </w:r>
      <w:r w:rsidR="00C9109E" w:rsidRPr="003E6089">
        <w:rPr>
          <w:color w:val="000000" w:themeColor="text1"/>
          <w:sz w:val="28"/>
          <w:szCs w:val="28"/>
        </w:rPr>
        <w:t>28</w:t>
      </w:r>
      <w:r w:rsidR="002813B0" w:rsidRPr="003E6089">
        <w:rPr>
          <w:color w:val="000000" w:themeColor="text1"/>
          <w:sz w:val="28"/>
          <w:szCs w:val="28"/>
        </w:rPr>
        <w:t>.12.2010 г. № 191</w:t>
      </w:r>
      <w:proofErr w:type="gramStart"/>
      <w:r w:rsidR="002813B0" w:rsidRPr="003E6089">
        <w:rPr>
          <w:color w:val="000000" w:themeColor="text1"/>
          <w:sz w:val="28"/>
          <w:szCs w:val="28"/>
        </w:rPr>
        <w:t>н</w:t>
      </w:r>
      <w:r w:rsidR="004F0095" w:rsidRPr="003E6089">
        <w:rPr>
          <w:color w:val="000000" w:themeColor="text1"/>
          <w:sz w:val="28"/>
          <w:szCs w:val="28"/>
        </w:rPr>
        <w:t xml:space="preserve"> </w:t>
      </w:r>
      <w:r w:rsidR="00C9109E" w:rsidRPr="003E6089">
        <w:rPr>
          <w:color w:val="000000" w:themeColor="text1"/>
          <w:sz w:val="28"/>
          <w:szCs w:val="28"/>
        </w:rPr>
        <w:t xml:space="preserve"> </w:t>
      </w:r>
      <w:r w:rsidR="002813B0" w:rsidRPr="003E6089">
        <w:rPr>
          <w:color w:val="000000" w:themeColor="text1"/>
          <w:sz w:val="28"/>
          <w:szCs w:val="28"/>
        </w:rPr>
        <w:t>(</w:t>
      </w:r>
      <w:proofErr w:type="gramEnd"/>
      <w:r w:rsidR="002813B0" w:rsidRPr="003E6089">
        <w:rPr>
          <w:color w:val="000000" w:themeColor="text1"/>
          <w:sz w:val="28"/>
          <w:szCs w:val="28"/>
        </w:rPr>
        <w:t>далее</w:t>
      </w:r>
      <w:r w:rsidR="00D727E9" w:rsidRPr="003E6089">
        <w:rPr>
          <w:color w:val="000000" w:themeColor="text1"/>
          <w:sz w:val="28"/>
          <w:szCs w:val="28"/>
        </w:rPr>
        <w:t xml:space="preserve"> </w:t>
      </w:r>
      <w:r w:rsidR="002813B0" w:rsidRPr="003E6089">
        <w:rPr>
          <w:color w:val="000000" w:themeColor="text1"/>
          <w:sz w:val="28"/>
          <w:szCs w:val="28"/>
        </w:rPr>
        <w:t xml:space="preserve">- Инструкция № 191н). </w:t>
      </w:r>
    </w:p>
    <w:p w:rsidR="00996EF7" w:rsidRPr="003E6089" w:rsidRDefault="0051557B" w:rsidP="0027360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3E6089">
        <w:rPr>
          <w:color w:val="000000" w:themeColor="text1"/>
          <w:sz w:val="28"/>
          <w:szCs w:val="28"/>
        </w:rPr>
        <w:t>По итогам проведенной внешней проверки были выявлены</w:t>
      </w:r>
      <w:r w:rsidR="00996EF7" w:rsidRPr="003E6089">
        <w:rPr>
          <w:color w:val="000000" w:themeColor="text1"/>
          <w:sz w:val="28"/>
          <w:szCs w:val="28"/>
        </w:rPr>
        <w:t xml:space="preserve"> следующие</w:t>
      </w:r>
      <w:r w:rsidRPr="003E6089">
        <w:rPr>
          <w:color w:val="000000" w:themeColor="text1"/>
          <w:sz w:val="28"/>
          <w:szCs w:val="28"/>
        </w:rPr>
        <w:t xml:space="preserve"> </w:t>
      </w:r>
      <w:r w:rsidR="00996EF7" w:rsidRPr="003E6089">
        <w:rPr>
          <w:color w:val="000000" w:themeColor="text1"/>
          <w:sz w:val="28"/>
          <w:szCs w:val="28"/>
        </w:rPr>
        <w:t>нарушения и недостатки:</w:t>
      </w:r>
    </w:p>
    <w:p w:rsidR="00BB5EDF" w:rsidRPr="003E6089" w:rsidRDefault="008B2D18" w:rsidP="00781A08">
      <w:pPr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-</w:t>
      </w:r>
      <w:r w:rsidR="00BB5EDF" w:rsidRPr="003E6089">
        <w:rPr>
          <w:color w:val="000000" w:themeColor="text1"/>
          <w:sz w:val="28"/>
          <w:szCs w:val="28"/>
        </w:rPr>
        <w:t xml:space="preserve"> </w:t>
      </w:r>
      <w:r w:rsidRPr="003E6089">
        <w:rPr>
          <w:i/>
          <w:iCs/>
          <w:color w:val="000000" w:themeColor="text1"/>
          <w:sz w:val="28"/>
          <w:szCs w:val="28"/>
        </w:rPr>
        <w:t>Комитет культуры</w:t>
      </w:r>
      <w:r w:rsidR="00FF1C8E" w:rsidRPr="003E6089">
        <w:rPr>
          <w:i/>
          <w:iCs/>
          <w:color w:val="000000" w:themeColor="text1"/>
          <w:sz w:val="28"/>
          <w:szCs w:val="28"/>
        </w:rPr>
        <w:t>.</w:t>
      </w:r>
    </w:p>
    <w:p w:rsidR="008B2D18" w:rsidRPr="003E6089" w:rsidRDefault="008F1560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Кредитор</w:t>
      </w:r>
      <w:r w:rsidR="00677133" w:rsidRPr="003E6089">
        <w:rPr>
          <w:color w:val="000000" w:themeColor="text1"/>
          <w:sz w:val="28"/>
          <w:szCs w:val="28"/>
        </w:rPr>
        <w:t>ская задолженност</w:t>
      </w:r>
      <w:r w:rsidR="000F705C" w:rsidRPr="003E6089">
        <w:rPr>
          <w:color w:val="000000" w:themeColor="text1"/>
          <w:sz w:val="28"/>
          <w:szCs w:val="28"/>
        </w:rPr>
        <w:t>ь на 01.01.2023 года составляла</w:t>
      </w:r>
      <w:r w:rsidR="000F5E41" w:rsidRPr="003E6089">
        <w:rPr>
          <w:color w:val="000000" w:themeColor="text1"/>
          <w:sz w:val="28"/>
          <w:szCs w:val="28"/>
        </w:rPr>
        <w:t xml:space="preserve"> </w:t>
      </w:r>
      <w:r w:rsidR="000F705C" w:rsidRPr="003E6089">
        <w:rPr>
          <w:color w:val="000000" w:themeColor="text1"/>
          <w:sz w:val="28"/>
          <w:szCs w:val="28"/>
        </w:rPr>
        <w:t>366,9</w:t>
      </w:r>
      <w:r w:rsidRPr="003E6089">
        <w:rPr>
          <w:color w:val="000000" w:themeColor="text1"/>
          <w:sz w:val="28"/>
          <w:szCs w:val="28"/>
        </w:rPr>
        <w:t xml:space="preserve"> тыс. руб. Кредиторская задолженность на конец отчетного периода</w:t>
      </w:r>
      <w:r w:rsidR="003D3AD9" w:rsidRPr="003E6089">
        <w:rPr>
          <w:color w:val="000000" w:themeColor="text1"/>
          <w:sz w:val="28"/>
          <w:szCs w:val="28"/>
        </w:rPr>
        <w:t xml:space="preserve"> сложилась в </w:t>
      </w:r>
      <w:r w:rsidR="003D3AD9" w:rsidRPr="003E6089">
        <w:rPr>
          <w:color w:val="000000" w:themeColor="text1"/>
          <w:sz w:val="28"/>
          <w:szCs w:val="28"/>
        </w:rPr>
        <w:lastRenderedPageBreak/>
        <w:t>сумме неисполненных обязательств и в связи с отсутствием лимитов бюджетных обязательств.</w:t>
      </w:r>
    </w:p>
    <w:p w:rsidR="000F705C" w:rsidRPr="003E6089" w:rsidRDefault="000F705C" w:rsidP="000F705C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В нарушении п.7 Инструкции №191н выявлены расхождения между данными бухгалтерского (бюджетного) учета и данными, отраженными в главной книге и отчетных бухгалтерских формах, что является существенным искажением отчетности.</w:t>
      </w:r>
    </w:p>
    <w:p w:rsidR="007D4D09" w:rsidRPr="003E6089" w:rsidRDefault="007D4D09" w:rsidP="00781A08">
      <w:pPr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-</w:t>
      </w:r>
      <w:r w:rsidRPr="003E6089">
        <w:rPr>
          <w:i/>
          <w:iCs/>
          <w:color w:val="000000" w:themeColor="text1"/>
          <w:sz w:val="28"/>
          <w:szCs w:val="28"/>
        </w:rPr>
        <w:t>Комитет по финансам.</w:t>
      </w:r>
    </w:p>
    <w:p w:rsidR="007D4D09" w:rsidRPr="003E6089" w:rsidRDefault="007D4D09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Кредитор</w:t>
      </w:r>
      <w:r w:rsidR="00677133" w:rsidRPr="003E6089">
        <w:rPr>
          <w:color w:val="000000" w:themeColor="text1"/>
          <w:sz w:val="28"/>
          <w:szCs w:val="28"/>
        </w:rPr>
        <w:t xml:space="preserve">ская </w:t>
      </w:r>
      <w:r w:rsidR="00FD6728" w:rsidRPr="003E6089">
        <w:rPr>
          <w:color w:val="000000" w:themeColor="text1"/>
          <w:sz w:val="28"/>
          <w:szCs w:val="28"/>
        </w:rPr>
        <w:t>задолженность на 01.01.2023</w:t>
      </w:r>
      <w:r w:rsidR="003E6089" w:rsidRPr="003E6089">
        <w:rPr>
          <w:color w:val="000000" w:themeColor="text1"/>
          <w:sz w:val="28"/>
          <w:szCs w:val="28"/>
        </w:rPr>
        <w:t xml:space="preserve"> года составляла</w:t>
      </w:r>
      <w:r w:rsidR="008D3C5B" w:rsidRPr="003E6089">
        <w:rPr>
          <w:color w:val="000000" w:themeColor="text1"/>
          <w:sz w:val="28"/>
          <w:szCs w:val="28"/>
        </w:rPr>
        <w:t xml:space="preserve"> </w:t>
      </w:r>
      <w:r w:rsidR="00FD6728" w:rsidRPr="003E6089">
        <w:rPr>
          <w:color w:val="000000" w:themeColor="text1"/>
          <w:sz w:val="28"/>
          <w:szCs w:val="28"/>
        </w:rPr>
        <w:t>445,503</w:t>
      </w:r>
      <w:r w:rsidRPr="003E6089">
        <w:rPr>
          <w:color w:val="000000" w:themeColor="text1"/>
          <w:sz w:val="28"/>
          <w:szCs w:val="28"/>
        </w:rPr>
        <w:t xml:space="preserve"> тыс. руб. Кредиторская задолженность на конец отчетного периода </w:t>
      </w:r>
      <w:r w:rsidR="003E6089">
        <w:rPr>
          <w:color w:val="000000" w:themeColor="text1"/>
          <w:sz w:val="28"/>
          <w:szCs w:val="28"/>
        </w:rPr>
        <w:t>являлась</w:t>
      </w:r>
      <w:r w:rsidR="00677133" w:rsidRPr="003E6089">
        <w:rPr>
          <w:color w:val="000000" w:themeColor="text1"/>
          <w:sz w:val="28"/>
          <w:szCs w:val="28"/>
        </w:rPr>
        <w:t xml:space="preserve"> текущей</w:t>
      </w:r>
      <w:r w:rsidR="00FD6728" w:rsidRPr="003E6089">
        <w:rPr>
          <w:color w:val="000000" w:themeColor="text1"/>
          <w:sz w:val="28"/>
          <w:szCs w:val="28"/>
        </w:rPr>
        <w:t>, с оплатой за счет лимитов 2023</w:t>
      </w:r>
      <w:r w:rsidR="00677133" w:rsidRPr="003E6089">
        <w:rPr>
          <w:color w:val="000000" w:themeColor="text1"/>
          <w:sz w:val="28"/>
          <w:szCs w:val="28"/>
        </w:rPr>
        <w:t xml:space="preserve"> года.</w:t>
      </w:r>
    </w:p>
    <w:p w:rsidR="007D4D09" w:rsidRPr="003E6089" w:rsidRDefault="007E3DE3" w:rsidP="00781A08">
      <w:pPr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-</w:t>
      </w:r>
      <w:r w:rsidRPr="003E6089">
        <w:rPr>
          <w:i/>
          <w:iCs/>
          <w:color w:val="000000" w:themeColor="text1"/>
          <w:sz w:val="28"/>
          <w:szCs w:val="28"/>
        </w:rPr>
        <w:t>Комитет образования.</w:t>
      </w:r>
    </w:p>
    <w:p w:rsidR="007E3DE3" w:rsidRPr="003E6089" w:rsidRDefault="007E3DE3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Кредиторская задолженность на конец от</w:t>
      </w:r>
      <w:r w:rsidR="000F705C" w:rsidRPr="003E6089">
        <w:rPr>
          <w:color w:val="000000" w:themeColor="text1"/>
          <w:sz w:val="28"/>
          <w:szCs w:val="28"/>
        </w:rPr>
        <w:t>четного периода составила 1219,9</w:t>
      </w:r>
      <w:r w:rsidRPr="003E6089">
        <w:rPr>
          <w:color w:val="000000" w:themeColor="text1"/>
          <w:sz w:val="28"/>
          <w:szCs w:val="28"/>
        </w:rPr>
        <w:t xml:space="preserve"> тыс. рублей.</w:t>
      </w:r>
      <w:r w:rsidR="008D3C5B" w:rsidRPr="003E6089">
        <w:rPr>
          <w:color w:val="000000" w:themeColor="text1"/>
          <w:sz w:val="28"/>
          <w:szCs w:val="28"/>
        </w:rPr>
        <w:t xml:space="preserve"> </w:t>
      </w:r>
    </w:p>
    <w:p w:rsidR="004F6596" w:rsidRPr="003E6089" w:rsidRDefault="003E1459" w:rsidP="004F6596">
      <w:pPr>
        <w:pStyle w:val="p301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E6089">
        <w:rPr>
          <w:color w:val="000000" w:themeColor="text1"/>
        </w:rPr>
        <w:t xml:space="preserve">В нарушении требований п.170.2 Инструкции №191н при составлении бюджетной отчетности </w:t>
      </w:r>
      <w:r w:rsidR="006203D7" w:rsidRPr="003E6089">
        <w:rPr>
          <w:color w:val="000000" w:themeColor="text1"/>
        </w:rPr>
        <w:t>в отчетных бухгалтерских формах отражены не соответствующие показатели.</w:t>
      </w:r>
    </w:p>
    <w:p w:rsidR="00D61953" w:rsidRPr="003E6089" w:rsidRDefault="00D61953" w:rsidP="00781A08">
      <w:pPr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-</w:t>
      </w:r>
      <w:r w:rsidR="00845300" w:rsidRPr="003E6089">
        <w:rPr>
          <w:color w:val="000000" w:themeColor="text1"/>
          <w:sz w:val="28"/>
          <w:szCs w:val="28"/>
        </w:rPr>
        <w:t xml:space="preserve"> </w:t>
      </w:r>
      <w:r w:rsidRPr="003E6089">
        <w:rPr>
          <w:i/>
          <w:iCs/>
          <w:color w:val="000000" w:themeColor="text1"/>
          <w:sz w:val="28"/>
          <w:szCs w:val="28"/>
        </w:rPr>
        <w:t xml:space="preserve">Администрация </w:t>
      </w:r>
      <w:r w:rsidR="00B075A2" w:rsidRPr="003E6089">
        <w:rPr>
          <w:i/>
          <w:iCs/>
          <w:color w:val="000000" w:themeColor="text1"/>
          <w:sz w:val="28"/>
          <w:szCs w:val="28"/>
        </w:rPr>
        <w:t>Приаргунского муниципального округа.</w:t>
      </w:r>
    </w:p>
    <w:p w:rsidR="006F65BF" w:rsidRPr="003E6089" w:rsidRDefault="00FD6728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В нарушении п.7 Инструкции №191н выявлены расхождения между данными бухгалтерского (бюджетного) учета и данными,</w:t>
      </w:r>
      <w:r w:rsidR="000F705C" w:rsidRPr="003E6089">
        <w:rPr>
          <w:color w:val="000000" w:themeColor="text1"/>
          <w:sz w:val="28"/>
          <w:szCs w:val="28"/>
        </w:rPr>
        <w:t xml:space="preserve"> </w:t>
      </w:r>
      <w:r w:rsidRPr="003E6089">
        <w:rPr>
          <w:color w:val="000000" w:themeColor="text1"/>
          <w:sz w:val="28"/>
          <w:szCs w:val="28"/>
        </w:rPr>
        <w:t>отраженными в главной книге</w:t>
      </w:r>
      <w:r w:rsidR="000F705C" w:rsidRPr="003E6089">
        <w:rPr>
          <w:color w:val="000000" w:themeColor="text1"/>
          <w:sz w:val="28"/>
          <w:szCs w:val="28"/>
        </w:rPr>
        <w:t xml:space="preserve"> и отчетных бухгалтерских формах, что является существенным искажением отчетности.</w:t>
      </w:r>
    </w:p>
    <w:p w:rsidR="000F1E79" w:rsidRPr="003E6089" w:rsidRDefault="000F1E79" w:rsidP="0010171E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Кредитор</w:t>
      </w:r>
      <w:r w:rsidR="00FD6728" w:rsidRPr="003E6089">
        <w:rPr>
          <w:color w:val="000000" w:themeColor="text1"/>
          <w:sz w:val="28"/>
          <w:szCs w:val="28"/>
        </w:rPr>
        <w:t>ская задолженность на 01.01.2023 года составляла 3356,4</w:t>
      </w:r>
      <w:r w:rsidRPr="003E6089">
        <w:rPr>
          <w:color w:val="000000" w:themeColor="text1"/>
          <w:sz w:val="28"/>
          <w:szCs w:val="28"/>
        </w:rPr>
        <w:t xml:space="preserve"> тыс. рублей.</w:t>
      </w:r>
    </w:p>
    <w:p w:rsidR="00702559" w:rsidRPr="003E6089" w:rsidRDefault="00702559" w:rsidP="0010171E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3E6089">
        <w:rPr>
          <w:i/>
          <w:color w:val="000000" w:themeColor="text1"/>
          <w:sz w:val="28"/>
          <w:szCs w:val="28"/>
        </w:rPr>
        <w:t>- МБУ «Служба материально- технического обеспечения».</w:t>
      </w:r>
    </w:p>
    <w:p w:rsidR="00702559" w:rsidRPr="003E6089" w:rsidRDefault="00702559" w:rsidP="00702559">
      <w:pPr>
        <w:pStyle w:val="p301"/>
        <w:spacing w:before="0" w:beforeAutospacing="0" w:after="0" w:afterAutospacing="0"/>
        <w:jc w:val="both"/>
        <w:rPr>
          <w:rFonts w:eastAsia="Times New Roman"/>
          <w:color w:val="000000" w:themeColor="text1"/>
        </w:rPr>
      </w:pPr>
      <w:r w:rsidRPr="003E6089">
        <w:rPr>
          <w:rFonts w:eastAsia="Times New Roman"/>
          <w:color w:val="000000" w:themeColor="text1"/>
        </w:rPr>
        <w:t xml:space="preserve">Кредиторская задолженность </w:t>
      </w:r>
      <w:r w:rsidR="006203D7" w:rsidRPr="003E6089">
        <w:rPr>
          <w:rFonts w:eastAsia="Times New Roman"/>
          <w:color w:val="000000" w:themeColor="text1"/>
        </w:rPr>
        <w:t>на 01.01.2023</w:t>
      </w:r>
      <w:r w:rsidRPr="003E6089">
        <w:rPr>
          <w:rFonts w:eastAsia="Times New Roman"/>
          <w:color w:val="000000" w:themeColor="text1"/>
        </w:rPr>
        <w:t xml:space="preserve"> года </w:t>
      </w:r>
      <w:r w:rsidR="003E6089" w:rsidRPr="003E6089">
        <w:rPr>
          <w:rFonts w:eastAsia="Times New Roman"/>
          <w:color w:val="000000" w:themeColor="text1"/>
        </w:rPr>
        <w:t>составля</w:t>
      </w:r>
      <w:r w:rsidR="006203D7" w:rsidRPr="003E6089">
        <w:rPr>
          <w:rFonts w:eastAsia="Times New Roman"/>
          <w:color w:val="000000" w:themeColor="text1"/>
        </w:rPr>
        <w:t>ла 3226,6</w:t>
      </w:r>
      <w:r w:rsidR="003E6089" w:rsidRPr="003E6089">
        <w:rPr>
          <w:rFonts w:eastAsia="Times New Roman"/>
          <w:color w:val="000000" w:themeColor="text1"/>
        </w:rPr>
        <w:t xml:space="preserve"> тыс. рублей, являлась</w:t>
      </w:r>
      <w:r w:rsidRPr="003E6089">
        <w:rPr>
          <w:rFonts w:eastAsia="Times New Roman"/>
          <w:color w:val="000000" w:themeColor="text1"/>
        </w:rPr>
        <w:t xml:space="preserve"> текущей</w:t>
      </w:r>
      <w:r w:rsidR="006203D7" w:rsidRPr="003E6089">
        <w:rPr>
          <w:rFonts w:eastAsia="Times New Roman"/>
          <w:color w:val="000000" w:themeColor="text1"/>
        </w:rPr>
        <w:t>, с оплатой за счет лимитов 2023</w:t>
      </w:r>
      <w:r w:rsidRPr="003E6089">
        <w:rPr>
          <w:rFonts w:eastAsia="Times New Roman"/>
          <w:color w:val="000000" w:themeColor="text1"/>
        </w:rPr>
        <w:t xml:space="preserve">года. </w:t>
      </w:r>
    </w:p>
    <w:p w:rsidR="0049700A" w:rsidRPr="003E6089" w:rsidRDefault="0049700A" w:rsidP="0010171E">
      <w:pPr>
        <w:ind w:firstLine="284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В нарушении п.9 Инструкции №33н выявлены</w:t>
      </w:r>
      <w:r w:rsidRPr="003E6089">
        <w:rPr>
          <w:color w:val="000000" w:themeColor="text1"/>
        </w:rPr>
        <w:t xml:space="preserve"> </w:t>
      </w:r>
      <w:r w:rsidRPr="003E6089">
        <w:rPr>
          <w:color w:val="000000" w:themeColor="text1"/>
          <w:sz w:val="28"/>
          <w:szCs w:val="28"/>
        </w:rPr>
        <w:t>расхождения между данными бухгалтерского (бюджетного) учета и данными, отраженными в главной книге и отчетных бухгалтерских формах, что является существенным искажением отчетности.</w:t>
      </w:r>
    </w:p>
    <w:p w:rsidR="00B1026D" w:rsidRPr="00F9761B" w:rsidRDefault="00D15449" w:rsidP="0010171E">
      <w:pPr>
        <w:ind w:firstLine="284"/>
        <w:jc w:val="both"/>
        <w:rPr>
          <w:color w:val="000000" w:themeColor="text1"/>
          <w:sz w:val="28"/>
          <w:szCs w:val="28"/>
        </w:rPr>
      </w:pPr>
      <w:r w:rsidRPr="00F9761B">
        <w:rPr>
          <w:iCs/>
          <w:color w:val="000000" w:themeColor="text1"/>
          <w:sz w:val="28"/>
          <w:szCs w:val="28"/>
        </w:rPr>
        <w:t xml:space="preserve">Так же было подготовлено заключение по проверке годового отчета «Об </w:t>
      </w:r>
      <w:r w:rsidR="00B060C8" w:rsidRPr="00F9761B">
        <w:rPr>
          <w:iCs/>
          <w:color w:val="000000" w:themeColor="text1"/>
          <w:sz w:val="28"/>
          <w:szCs w:val="28"/>
        </w:rPr>
        <w:t xml:space="preserve">исполнении бюджета </w:t>
      </w:r>
      <w:r w:rsidR="00B075A2" w:rsidRPr="00F9761B">
        <w:rPr>
          <w:iCs/>
          <w:color w:val="000000" w:themeColor="text1"/>
          <w:sz w:val="28"/>
          <w:szCs w:val="28"/>
        </w:rPr>
        <w:t>Приаргунского муниципального округа</w:t>
      </w:r>
      <w:r w:rsidR="00B060C8" w:rsidRPr="00F9761B">
        <w:rPr>
          <w:iCs/>
          <w:color w:val="000000" w:themeColor="text1"/>
          <w:sz w:val="28"/>
          <w:szCs w:val="28"/>
        </w:rPr>
        <w:t xml:space="preserve"> за 202</w:t>
      </w:r>
      <w:r w:rsidR="0049700A" w:rsidRPr="00F9761B">
        <w:rPr>
          <w:iCs/>
          <w:color w:val="000000" w:themeColor="text1"/>
          <w:sz w:val="28"/>
          <w:szCs w:val="28"/>
        </w:rPr>
        <w:t>2</w:t>
      </w:r>
      <w:r w:rsidR="00B060C8" w:rsidRPr="00F9761B">
        <w:rPr>
          <w:iCs/>
          <w:color w:val="000000" w:themeColor="text1"/>
          <w:sz w:val="28"/>
          <w:szCs w:val="28"/>
        </w:rPr>
        <w:t xml:space="preserve"> год, соблюдения требований бюджетного законодательства при организации бюджетного процесса, использовании трансфертов (включая проверку соблюдения условий представления межбюджетных трансфертов).</w:t>
      </w:r>
      <w:r w:rsidR="00F9761B">
        <w:rPr>
          <w:iCs/>
          <w:color w:val="000000" w:themeColor="text1"/>
          <w:sz w:val="28"/>
          <w:szCs w:val="28"/>
        </w:rPr>
        <w:t xml:space="preserve"> </w:t>
      </w:r>
      <w:r w:rsidR="00B060C8" w:rsidRPr="00F9761B">
        <w:rPr>
          <w:color w:val="000000" w:themeColor="text1"/>
          <w:sz w:val="28"/>
          <w:szCs w:val="28"/>
        </w:rPr>
        <w:t xml:space="preserve">По результатам </w:t>
      </w:r>
      <w:r w:rsidR="00F9761B" w:rsidRPr="00F9761B">
        <w:rPr>
          <w:color w:val="000000" w:themeColor="text1"/>
          <w:sz w:val="28"/>
          <w:szCs w:val="28"/>
        </w:rPr>
        <w:t xml:space="preserve">данного </w:t>
      </w:r>
      <w:r w:rsidR="00B060C8" w:rsidRPr="00F9761B">
        <w:rPr>
          <w:color w:val="000000" w:themeColor="text1"/>
          <w:sz w:val="28"/>
          <w:szCs w:val="28"/>
        </w:rPr>
        <w:t xml:space="preserve">контрольного мероприятия выявлены следующие </w:t>
      </w:r>
      <w:r w:rsidR="00B1026D" w:rsidRPr="00F9761B">
        <w:rPr>
          <w:color w:val="000000" w:themeColor="text1"/>
          <w:sz w:val="28"/>
          <w:szCs w:val="28"/>
        </w:rPr>
        <w:t>замечания и нарушения:</w:t>
      </w:r>
    </w:p>
    <w:p w:rsidR="00B060C8" w:rsidRPr="00F9761B" w:rsidRDefault="00B1026D" w:rsidP="0010171E">
      <w:pPr>
        <w:ind w:firstLine="284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1. Исполнен</w:t>
      </w:r>
      <w:r w:rsidR="00B075A2" w:rsidRPr="00F9761B">
        <w:rPr>
          <w:color w:val="000000" w:themeColor="text1"/>
          <w:sz w:val="28"/>
          <w:szCs w:val="28"/>
        </w:rPr>
        <w:t>ие бюдже</w:t>
      </w:r>
      <w:r w:rsidR="0049700A" w:rsidRPr="00F9761B">
        <w:rPr>
          <w:color w:val="000000" w:themeColor="text1"/>
          <w:sz w:val="28"/>
          <w:szCs w:val="28"/>
        </w:rPr>
        <w:t>та муниципального округа за 2022</w:t>
      </w:r>
      <w:r w:rsidRPr="00F9761B">
        <w:rPr>
          <w:color w:val="000000" w:themeColor="text1"/>
          <w:sz w:val="28"/>
          <w:szCs w:val="28"/>
        </w:rPr>
        <w:t xml:space="preserve"> го</w:t>
      </w:r>
      <w:r w:rsidR="0049700A" w:rsidRPr="00F9761B">
        <w:rPr>
          <w:color w:val="000000" w:themeColor="text1"/>
          <w:sz w:val="28"/>
          <w:szCs w:val="28"/>
        </w:rPr>
        <w:t xml:space="preserve">д по доходам составило 885 658,4 </w:t>
      </w:r>
      <w:r w:rsidR="00286C92" w:rsidRPr="00F9761B">
        <w:rPr>
          <w:color w:val="000000" w:themeColor="text1"/>
          <w:sz w:val="28"/>
          <w:szCs w:val="28"/>
        </w:rPr>
        <w:t>т</w:t>
      </w:r>
      <w:r w:rsidR="0049700A" w:rsidRPr="00F9761B">
        <w:rPr>
          <w:color w:val="000000" w:themeColor="text1"/>
          <w:sz w:val="28"/>
          <w:szCs w:val="28"/>
        </w:rPr>
        <w:t>ыс. руб., по расходам – 885 186,1</w:t>
      </w:r>
      <w:r w:rsidRPr="00F9761B">
        <w:rPr>
          <w:color w:val="000000" w:themeColor="text1"/>
          <w:sz w:val="28"/>
          <w:szCs w:val="28"/>
        </w:rPr>
        <w:t xml:space="preserve"> тыс. руб. Размер </w:t>
      </w:r>
      <w:r w:rsidR="00286C92" w:rsidRPr="00F9761B">
        <w:rPr>
          <w:color w:val="000000" w:themeColor="text1"/>
          <w:sz w:val="28"/>
          <w:szCs w:val="28"/>
        </w:rPr>
        <w:t>профицита</w:t>
      </w:r>
      <w:r w:rsidRPr="00F9761B">
        <w:rPr>
          <w:color w:val="000000" w:themeColor="text1"/>
          <w:sz w:val="28"/>
          <w:szCs w:val="28"/>
        </w:rPr>
        <w:t xml:space="preserve"> бюдж</w:t>
      </w:r>
      <w:r w:rsidR="002754E6" w:rsidRPr="00F9761B">
        <w:rPr>
          <w:color w:val="000000" w:themeColor="text1"/>
          <w:sz w:val="28"/>
          <w:szCs w:val="28"/>
        </w:rPr>
        <w:t>ета округа</w:t>
      </w:r>
      <w:r w:rsidR="0049700A" w:rsidRPr="00F9761B">
        <w:rPr>
          <w:color w:val="000000" w:themeColor="text1"/>
          <w:sz w:val="28"/>
          <w:szCs w:val="28"/>
        </w:rPr>
        <w:t xml:space="preserve"> составил 472,2</w:t>
      </w:r>
      <w:r w:rsidR="00B060C8" w:rsidRPr="00F9761B">
        <w:rPr>
          <w:color w:val="000000" w:themeColor="text1"/>
          <w:sz w:val="28"/>
          <w:szCs w:val="28"/>
        </w:rPr>
        <w:t xml:space="preserve"> </w:t>
      </w:r>
      <w:r w:rsidRPr="00F9761B">
        <w:rPr>
          <w:color w:val="000000" w:themeColor="text1"/>
          <w:sz w:val="28"/>
          <w:szCs w:val="28"/>
        </w:rPr>
        <w:t>тыс. руб.</w:t>
      </w:r>
      <w:r w:rsidR="003F6610" w:rsidRPr="00F9761B">
        <w:rPr>
          <w:color w:val="000000" w:themeColor="text1"/>
          <w:sz w:val="28"/>
          <w:szCs w:val="28"/>
        </w:rPr>
        <w:t xml:space="preserve"> </w:t>
      </w:r>
    </w:p>
    <w:p w:rsidR="00E22038" w:rsidRPr="00F9761B" w:rsidRDefault="00E22038" w:rsidP="0010171E">
      <w:pPr>
        <w:ind w:firstLine="284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2.Кредиторская задолженность бюджета по бюджетным средствам по со</w:t>
      </w:r>
      <w:r w:rsidR="0049700A" w:rsidRPr="00F9761B">
        <w:rPr>
          <w:color w:val="000000" w:themeColor="text1"/>
          <w:sz w:val="28"/>
          <w:szCs w:val="28"/>
        </w:rPr>
        <w:t>стоянию на 01.01.2023</w:t>
      </w:r>
      <w:r w:rsidRPr="00F9761B">
        <w:rPr>
          <w:color w:val="000000" w:themeColor="text1"/>
          <w:sz w:val="28"/>
          <w:szCs w:val="28"/>
        </w:rPr>
        <w:t xml:space="preserve"> являлась текущей и составляла</w:t>
      </w:r>
      <w:r w:rsidR="0049700A" w:rsidRPr="00F9761B">
        <w:rPr>
          <w:color w:val="000000" w:themeColor="text1"/>
          <w:sz w:val="28"/>
          <w:szCs w:val="28"/>
        </w:rPr>
        <w:t xml:space="preserve"> 5 448,6</w:t>
      </w:r>
      <w:r w:rsidRPr="00F9761B">
        <w:rPr>
          <w:color w:val="000000" w:themeColor="text1"/>
          <w:sz w:val="28"/>
          <w:szCs w:val="28"/>
        </w:rPr>
        <w:t xml:space="preserve"> тыс. руб. Относительно начала года кредиторская з</w:t>
      </w:r>
      <w:r w:rsidR="0049700A" w:rsidRPr="00F9761B">
        <w:rPr>
          <w:color w:val="000000" w:themeColor="text1"/>
          <w:sz w:val="28"/>
          <w:szCs w:val="28"/>
        </w:rPr>
        <w:t>адолженность снизилась на 8 625,8 тыс. руб. или на 61,3</w:t>
      </w:r>
      <w:r w:rsidRPr="00F9761B">
        <w:rPr>
          <w:color w:val="000000" w:themeColor="text1"/>
          <w:sz w:val="28"/>
          <w:szCs w:val="28"/>
        </w:rPr>
        <w:t xml:space="preserve"> %. </w:t>
      </w:r>
    </w:p>
    <w:p w:rsidR="0010171E" w:rsidRPr="00F9761B" w:rsidRDefault="00E22038" w:rsidP="0010171E">
      <w:pPr>
        <w:tabs>
          <w:tab w:val="left" w:pos="1276"/>
        </w:tabs>
        <w:ind w:firstLine="284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3.</w:t>
      </w:r>
      <w:r w:rsidR="0010171E" w:rsidRPr="00F9761B">
        <w:rPr>
          <w:color w:val="000000" w:themeColor="text1"/>
          <w:sz w:val="28"/>
          <w:szCs w:val="28"/>
        </w:rPr>
        <w:t>Согласно пункту 3 статьи 179 БК РФ по каждой муниципальной целевой программе ежегодно необходимо проводить оценку эффективности ее реализа</w:t>
      </w:r>
      <w:r w:rsidR="0010171E" w:rsidRPr="00F9761B">
        <w:rPr>
          <w:color w:val="000000" w:themeColor="text1"/>
          <w:sz w:val="28"/>
          <w:szCs w:val="28"/>
        </w:rPr>
        <w:lastRenderedPageBreak/>
        <w:t>ции. КСП округа отмечает, что в пояснительной записке отсутствует анализ эффективности использования программных средств. В составе материалов, представленных с отчетом по исполнению бюджета округа за 2022 год</w:t>
      </w:r>
      <w:r w:rsidR="002E0743" w:rsidRPr="00F9761B">
        <w:rPr>
          <w:color w:val="000000" w:themeColor="text1"/>
          <w:sz w:val="28"/>
          <w:szCs w:val="28"/>
        </w:rPr>
        <w:t>,</w:t>
      </w:r>
      <w:r w:rsidR="0010171E" w:rsidRPr="00F9761B">
        <w:rPr>
          <w:color w:val="000000" w:themeColor="text1"/>
          <w:sz w:val="28"/>
          <w:szCs w:val="28"/>
        </w:rPr>
        <w:t xml:space="preserve"> не представлен порядок разработки и корректировки муниципальных программ, осуществления мониторинга и контроля их реализации.</w:t>
      </w:r>
    </w:p>
    <w:p w:rsidR="00E22038" w:rsidRPr="00F9761B" w:rsidRDefault="0010171E" w:rsidP="007078FC">
      <w:pPr>
        <w:ind w:firstLine="708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В 2022 году за счет средств бюджета муниципального округа финансировалось 11 муниципальных программы из 14 принятых.</w:t>
      </w:r>
    </w:p>
    <w:p w:rsidR="00874E94" w:rsidRPr="00F9761B" w:rsidRDefault="00C628E6" w:rsidP="00F452D8">
      <w:pPr>
        <w:ind w:firstLine="708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Наличие к</w:t>
      </w:r>
      <w:r w:rsidR="002E0743" w:rsidRPr="00F9761B">
        <w:rPr>
          <w:color w:val="000000" w:themeColor="text1"/>
          <w:sz w:val="28"/>
          <w:szCs w:val="28"/>
        </w:rPr>
        <w:t>редиторской задолженности</w:t>
      </w:r>
      <w:r w:rsidRPr="00F9761B">
        <w:rPr>
          <w:color w:val="000000" w:themeColor="text1"/>
          <w:sz w:val="28"/>
          <w:szCs w:val="28"/>
        </w:rPr>
        <w:t xml:space="preserve"> является отрицательным фактором, влияющим на финансовое состояние учреждений, так как </w:t>
      </w:r>
      <w:r w:rsidR="000529DD" w:rsidRPr="00F9761B">
        <w:rPr>
          <w:color w:val="000000" w:themeColor="text1"/>
          <w:sz w:val="28"/>
          <w:szCs w:val="28"/>
        </w:rPr>
        <w:t xml:space="preserve">в соответствии с пунктом 2 статьи 161 БК РФ принятые и </w:t>
      </w:r>
      <w:r w:rsidR="00E22038" w:rsidRPr="00F9761B">
        <w:rPr>
          <w:color w:val="000000" w:themeColor="text1"/>
          <w:sz w:val="28"/>
          <w:szCs w:val="28"/>
        </w:rPr>
        <w:t xml:space="preserve">неисполненные обязательства </w:t>
      </w:r>
      <w:r w:rsidR="002E0743" w:rsidRPr="00F9761B">
        <w:rPr>
          <w:color w:val="000000" w:themeColor="text1"/>
          <w:sz w:val="28"/>
          <w:szCs w:val="28"/>
        </w:rPr>
        <w:t>2022</w:t>
      </w:r>
      <w:r w:rsidR="000529DD" w:rsidRPr="00F9761B">
        <w:rPr>
          <w:color w:val="000000" w:themeColor="text1"/>
          <w:sz w:val="28"/>
          <w:szCs w:val="28"/>
        </w:rPr>
        <w:t xml:space="preserve"> года, необходимо погашать за счет деятельности и в пределах лимитов бюд</w:t>
      </w:r>
      <w:r w:rsidR="00E22038" w:rsidRPr="00F9761B">
        <w:rPr>
          <w:color w:val="000000" w:themeColor="text1"/>
          <w:sz w:val="28"/>
          <w:szCs w:val="28"/>
        </w:rPr>
        <w:t>жет</w:t>
      </w:r>
      <w:r w:rsidR="002E0743" w:rsidRPr="00F9761B">
        <w:rPr>
          <w:color w:val="000000" w:themeColor="text1"/>
          <w:sz w:val="28"/>
          <w:szCs w:val="28"/>
        </w:rPr>
        <w:t>ных обязательств 2023</w:t>
      </w:r>
      <w:r w:rsidR="00F452D8" w:rsidRPr="00F9761B">
        <w:rPr>
          <w:color w:val="000000" w:themeColor="text1"/>
          <w:sz w:val="28"/>
          <w:szCs w:val="28"/>
        </w:rPr>
        <w:t xml:space="preserve"> года.</w:t>
      </w:r>
    </w:p>
    <w:p w:rsidR="00F452D8" w:rsidRPr="007E3DE3" w:rsidRDefault="00F452D8" w:rsidP="00F452D8">
      <w:pPr>
        <w:ind w:firstLine="708"/>
        <w:jc w:val="both"/>
        <w:rPr>
          <w:sz w:val="28"/>
          <w:szCs w:val="28"/>
        </w:rPr>
      </w:pPr>
    </w:p>
    <w:p w:rsidR="00347B4F" w:rsidRPr="00347B4F" w:rsidRDefault="00347B4F" w:rsidP="002B1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Экспертно-аналитическая деятельность</w:t>
      </w:r>
    </w:p>
    <w:p w:rsidR="00F452D8" w:rsidRPr="00F9761B" w:rsidRDefault="00347B4F" w:rsidP="00F452D8">
      <w:pPr>
        <w:ind w:firstLine="708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 xml:space="preserve">В процессе экспертно-аналитической деятельности </w:t>
      </w:r>
      <w:r w:rsidR="00926298" w:rsidRPr="00F9761B">
        <w:rPr>
          <w:color w:val="000000" w:themeColor="text1"/>
          <w:sz w:val="28"/>
          <w:szCs w:val="28"/>
        </w:rPr>
        <w:t>КСП округа</w:t>
      </w:r>
      <w:r w:rsidRPr="00F9761B">
        <w:rPr>
          <w:color w:val="000000" w:themeColor="text1"/>
          <w:sz w:val="28"/>
          <w:szCs w:val="28"/>
        </w:rPr>
        <w:t xml:space="preserve"> в установленном порядке проводилась экспертиза:</w:t>
      </w:r>
    </w:p>
    <w:p w:rsidR="005044AC" w:rsidRPr="00F9761B" w:rsidRDefault="005044AC" w:rsidP="005044AC">
      <w:pPr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 xml:space="preserve">  -проекта бюджета Приаргунского муниципального округа на 2024 год и плановый период 2025-2026 гг. По результатам экспертизы подготовлено положительное заключение.</w:t>
      </w:r>
    </w:p>
    <w:p w:rsidR="005044AC" w:rsidRPr="00F9761B" w:rsidRDefault="005044AC" w:rsidP="005044AC">
      <w:pPr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- исполнение бюджета за 1 квартал 2023 года;</w:t>
      </w:r>
    </w:p>
    <w:p w:rsidR="005044AC" w:rsidRPr="00F9761B" w:rsidRDefault="005044AC" w:rsidP="005044AC">
      <w:pPr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- исполнение бюджета за 1 полугодие 2023 года;</w:t>
      </w:r>
    </w:p>
    <w:p w:rsidR="005044AC" w:rsidRPr="00F9761B" w:rsidRDefault="005044AC" w:rsidP="005044AC">
      <w:pPr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- исполнение бюджета за 9 месяцев 2023 года;</w:t>
      </w:r>
    </w:p>
    <w:p w:rsidR="0023450E" w:rsidRDefault="0023450E" w:rsidP="00347B4F">
      <w:pPr>
        <w:jc w:val="both"/>
        <w:rPr>
          <w:sz w:val="28"/>
          <w:szCs w:val="28"/>
        </w:rPr>
      </w:pPr>
    </w:p>
    <w:p w:rsidR="00605A88" w:rsidRDefault="0023450E" w:rsidP="00234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деятельность </w:t>
      </w:r>
    </w:p>
    <w:p w:rsidR="005C29FD" w:rsidRPr="00F9761B" w:rsidRDefault="0080543E" w:rsidP="00F452D8">
      <w:pPr>
        <w:ind w:firstLine="708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 xml:space="preserve">Информация о деятельности </w:t>
      </w:r>
      <w:r w:rsidR="00926298" w:rsidRPr="00F9761B">
        <w:rPr>
          <w:color w:val="000000" w:themeColor="text1"/>
          <w:sz w:val="28"/>
          <w:szCs w:val="28"/>
        </w:rPr>
        <w:t>КСП округа</w:t>
      </w:r>
      <w:r w:rsidRPr="00F9761B">
        <w:rPr>
          <w:color w:val="000000" w:themeColor="text1"/>
          <w:sz w:val="28"/>
          <w:szCs w:val="28"/>
        </w:rPr>
        <w:t xml:space="preserve"> размещается на официальном сайте </w:t>
      </w:r>
      <w:r w:rsidR="005E4D76" w:rsidRPr="00F9761B">
        <w:rPr>
          <w:color w:val="000000" w:themeColor="text1"/>
          <w:sz w:val="28"/>
          <w:szCs w:val="28"/>
        </w:rPr>
        <w:t xml:space="preserve">Приаргунского </w:t>
      </w:r>
      <w:r w:rsidRPr="00F9761B">
        <w:rPr>
          <w:color w:val="000000" w:themeColor="text1"/>
          <w:sz w:val="28"/>
          <w:szCs w:val="28"/>
        </w:rPr>
        <w:t xml:space="preserve">муниципального </w:t>
      </w:r>
      <w:r w:rsidR="005E4D76" w:rsidRPr="00F9761B">
        <w:rPr>
          <w:color w:val="000000" w:themeColor="text1"/>
          <w:sz w:val="28"/>
          <w:szCs w:val="28"/>
        </w:rPr>
        <w:t>округа Забайкальского края</w:t>
      </w:r>
      <w:r w:rsidRPr="00F9761B">
        <w:rPr>
          <w:color w:val="000000" w:themeColor="text1"/>
          <w:sz w:val="28"/>
          <w:szCs w:val="28"/>
        </w:rPr>
        <w:t xml:space="preserve"> в информационно-телекоммуникационной системе «Интернет».</w:t>
      </w:r>
    </w:p>
    <w:p w:rsidR="0080543E" w:rsidRPr="00F9761B" w:rsidRDefault="0080543E" w:rsidP="00F452D8">
      <w:pPr>
        <w:ind w:firstLine="708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В разделе «</w:t>
      </w:r>
      <w:r w:rsidR="00B928EE" w:rsidRPr="00F9761B">
        <w:rPr>
          <w:color w:val="000000" w:themeColor="text1"/>
          <w:sz w:val="28"/>
          <w:szCs w:val="28"/>
        </w:rPr>
        <w:t>Контрольно-счетная палата</w:t>
      </w:r>
      <w:r w:rsidRPr="00F9761B">
        <w:rPr>
          <w:color w:val="000000" w:themeColor="text1"/>
          <w:sz w:val="28"/>
          <w:szCs w:val="28"/>
        </w:rPr>
        <w:t>» размещены планы</w:t>
      </w:r>
      <w:r w:rsidR="008168E8" w:rsidRPr="00F9761B">
        <w:rPr>
          <w:color w:val="000000" w:themeColor="text1"/>
          <w:sz w:val="28"/>
          <w:szCs w:val="28"/>
        </w:rPr>
        <w:t xml:space="preserve"> работы и отчеты о деятельности, стандарты внешнего муниципального финансового контроля, стандарты организации деятельности.</w:t>
      </w:r>
    </w:p>
    <w:p w:rsidR="005C29FD" w:rsidRDefault="005C29FD" w:rsidP="0023450E">
      <w:pPr>
        <w:jc w:val="center"/>
        <w:rPr>
          <w:b/>
          <w:sz w:val="28"/>
          <w:szCs w:val="28"/>
        </w:rPr>
      </w:pPr>
    </w:p>
    <w:p w:rsidR="005C29FD" w:rsidRDefault="005C29FD" w:rsidP="005C29FD">
      <w:pPr>
        <w:ind w:firstLine="708"/>
        <w:jc w:val="center"/>
        <w:rPr>
          <w:b/>
          <w:sz w:val="28"/>
          <w:szCs w:val="28"/>
        </w:rPr>
      </w:pPr>
      <w:r w:rsidRPr="00F816E7">
        <w:rPr>
          <w:b/>
          <w:sz w:val="28"/>
          <w:szCs w:val="28"/>
        </w:rPr>
        <w:t>Межведомственное взаимодействие</w:t>
      </w:r>
    </w:p>
    <w:p w:rsidR="00E22038" w:rsidRDefault="00E22038" w:rsidP="005C29FD">
      <w:pPr>
        <w:ind w:firstLine="708"/>
        <w:jc w:val="center"/>
        <w:rPr>
          <w:b/>
          <w:sz w:val="28"/>
          <w:szCs w:val="28"/>
        </w:rPr>
      </w:pPr>
    </w:p>
    <w:p w:rsidR="00F816E7" w:rsidRPr="00F9761B" w:rsidRDefault="009011D7" w:rsidP="00A45E55">
      <w:pPr>
        <w:ind w:firstLine="708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КСП округа</w:t>
      </w:r>
      <w:r w:rsidR="005C29FD" w:rsidRPr="00F9761B">
        <w:rPr>
          <w:color w:val="000000" w:themeColor="text1"/>
          <w:sz w:val="28"/>
          <w:szCs w:val="28"/>
        </w:rPr>
        <w:t xml:space="preserve"> заключены Соглашения о сотрудничестве с Управлением Федерального казначейства, Соглашение с Прокуратурой Приаргунского района</w:t>
      </w:r>
      <w:r w:rsidR="005E4D76" w:rsidRPr="00F9761B">
        <w:rPr>
          <w:color w:val="000000" w:themeColor="text1"/>
          <w:sz w:val="28"/>
          <w:szCs w:val="28"/>
        </w:rPr>
        <w:t xml:space="preserve">, Соглашение </w:t>
      </w:r>
      <w:r w:rsidR="006218A6" w:rsidRPr="00F9761B">
        <w:rPr>
          <w:color w:val="000000" w:themeColor="text1"/>
          <w:sz w:val="28"/>
          <w:szCs w:val="28"/>
        </w:rPr>
        <w:t xml:space="preserve">с Управлением Министерства внутренних дел Российской Федерации </w:t>
      </w:r>
      <w:r w:rsidR="000F6555" w:rsidRPr="00F9761B">
        <w:rPr>
          <w:color w:val="000000" w:themeColor="text1"/>
          <w:sz w:val="28"/>
          <w:szCs w:val="28"/>
        </w:rPr>
        <w:t>МО МВД России «Приаргунский».</w:t>
      </w:r>
      <w:r w:rsidR="005C29FD" w:rsidRPr="00F9761B">
        <w:rPr>
          <w:color w:val="000000" w:themeColor="text1"/>
          <w:sz w:val="28"/>
          <w:szCs w:val="28"/>
        </w:rPr>
        <w:t xml:space="preserve"> </w:t>
      </w:r>
    </w:p>
    <w:p w:rsidR="00E22038" w:rsidRDefault="00E22038" w:rsidP="00A45E55">
      <w:pPr>
        <w:ind w:firstLine="708"/>
        <w:jc w:val="both"/>
        <w:rPr>
          <w:b/>
          <w:sz w:val="28"/>
          <w:szCs w:val="28"/>
        </w:rPr>
      </w:pPr>
    </w:p>
    <w:p w:rsidR="00F816E7" w:rsidRDefault="0036503A" w:rsidP="00F816E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6503A" w:rsidRPr="00F9761B" w:rsidRDefault="006F5746" w:rsidP="0036503A">
      <w:pPr>
        <w:ind w:firstLine="708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 xml:space="preserve">В отчетном периоде </w:t>
      </w:r>
      <w:r w:rsidR="009011D7" w:rsidRPr="00F9761B">
        <w:rPr>
          <w:color w:val="000000" w:themeColor="text1"/>
          <w:sz w:val="28"/>
          <w:szCs w:val="28"/>
        </w:rPr>
        <w:t>КСП округа</w:t>
      </w:r>
      <w:r w:rsidRPr="00F9761B">
        <w:rPr>
          <w:color w:val="000000" w:themeColor="text1"/>
          <w:sz w:val="28"/>
          <w:szCs w:val="28"/>
        </w:rPr>
        <w:t xml:space="preserve"> обеспечила выполнение всех контрольных и экспертно-аналитических мероприятий, предусмотренных планом работы.</w:t>
      </w:r>
    </w:p>
    <w:sectPr w:rsidR="0036503A" w:rsidRPr="00F9761B" w:rsidSect="003E608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FC" w:rsidRDefault="00677EFC">
      <w:r>
        <w:separator/>
      </w:r>
    </w:p>
  </w:endnote>
  <w:endnote w:type="continuationSeparator" w:id="0">
    <w:p w:rsidR="00677EFC" w:rsidRDefault="0067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FC" w:rsidRDefault="00677EFC">
      <w:r>
        <w:separator/>
      </w:r>
    </w:p>
  </w:footnote>
  <w:footnote w:type="continuationSeparator" w:id="0">
    <w:p w:rsidR="00677EFC" w:rsidRDefault="0067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D4" w:rsidRDefault="008962B6" w:rsidP="0068771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C28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28D4" w:rsidRDefault="00BC28D4" w:rsidP="0068771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D4" w:rsidRDefault="00BC28D4" w:rsidP="0068771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BD4"/>
    <w:multiLevelType w:val="hybridMultilevel"/>
    <w:tmpl w:val="21982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D665F"/>
    <w:multiLevelType w:val="hybridMultilevel"/>
    <w:tmpl w:val="CD92142A"/>
    <w:lvl w:ilvl="0" w:tplc="AE50D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407B0"/>
    <w:multiLevelType w:val="hybridMultilevel"/>
    <w:tmpl w:val="45B0C27E"/>
    <w:lvl w:ilvl="0" w:tplc="E24899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C547E6"/>
    <w:multiLevelType w:val="hybridMultilevel"/>
    <w:tmpl w:val="B690462E"/>
    <w:lvl w:ilvl="0" w:tplc="A00EB7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C17"/>
    <w:multiLevelType w:val="hybridMultilevel"/>
    <w:tmpl w:val="BFCCA9EA"/>
    <w:lvl w:ilvl="0" w:tplc="1A9E6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0774C"/>
    <w:multiLevelType w:val="hybridMultilevel"/>
    <w:tmpl w:val="1070EB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4F65003"/>
    <w:multiLevelType w:val="hybridMultilevel"/>
    <w:tmpl w:val="A938527C"/>
    <w:lvl w:ilvl="0" w:tplc="6EC4ADA8">
      <w:start w:val="1"/>
      <w:numFmt w:val="decimal"/>
      <w:lvlText w:val="%1."/>
      <w:lvlJc w:val="left"/>
      <w:pPr>
        <w:tabs>
          <w:tab w:val="num" w:pos="645"/>
        </w:tabs>
        <w:ind w:left="645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1B1B42"/>
    <w:multiLevelType w:val="hybridMultilevel"/>
    <w:tmpl w:val="39887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CD478FE"/>
    <w:multiLevelType w:val="hybridMultilevel"/>
    <w:tmpl w:val="3BAC92BC"/>
    <w:lvl w:ilvl="0" w:tplc="AE2C3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09200C2"/>
    <w:multiLevelType w:val="hybridMultilevel"/>
    <w:tmpl w:val="6E90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357C8"/>
    <w:multiLevelType w:val="multilevel"/>
    <w:tmpl w:val="B6A43E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11" w15:restartNumberingAfterBreak="0">
    <w:nsid w:val="7110533B"/>
    <w:multiLevelType w:val="hybridMultilevel"/>
    <w:tmpl w:val="2EBA0220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2"/>
        </w:tabs>
        <w:ind w:left="214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731D710D"/>
    <w:multiLevelType w:val="multilevel"/>
    <w:tmpl w:val="A9FA76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02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  <w:b/>
      </w:rPr>
    </w:lvl>
  </w:abstractNum>
  <w:abstractNum w:abstractNumId="13" w15:restartNumberingAfterBreak="0">
    <w:nsid w:val="768C35E7"/>
    <w:multiLevelType w:val="hybridMultilevel"/>
    <w:tmpl w:val="3DE4CB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43"/>
    <w:rsid w:val="00000A30"/>
    <w:rsid w:val="00006184"/>
    <w:rsid w:val="00006A18"/>
    <w:rsid w:val="00006D1E"/>
    <w:rsid w:val="00013115"/>
    <w:rsid w:val="00014F06"/>
    <w:rsid w:val="00015688"/>
    <w:rsid w:val="00023B29"/>
    <w:rsid w:val="0002553F"/>
    <w:rsid w:val="000258B5"/>
    <w:rsid w:val="00025FB8"/>
    <w:rsid w:val="0002749E"/>
    <w:rsid w:val="00030C41"/>
    <w:rsid w:val="00033644"/>
    <w:rsid w:val="0003766F"/>
    <w:rsid w:val="0004272E"/>
    <w:rsid w:val="0004291A"/>
    <w:rsid w:val="00044591"/>
    <w:rsid w:val="00046FC4"/>
    <w:rsid w:val="00047C15"/>
    <w:rsid w:val="000512F8"/>
    <w:rsid w:val="00051568"/>
    <w:rsid w:val="000529DD"/>
    <w:rsid w:val="00054736"/>
    <w:rsid w:val="00054789"/>
    <w:rsid w:val="00054DB2"/>
    <w:rsid w:val="00055CAB"/>
    <w:rsid w:val="00062054"/>
    <w:rsid w:val="0006226E"/>
    <w:rsid w:val="000669AC"/>
    <w:rsid w:val="00071486"/>
    <w:rsid w:val="00071C8C"/>
    <w:rsid w:val="00071CF7"/>
    <w:rsid w:val="0007442C"/>
    <w:rsid w:val="00076849"/>
    <w:rsid w:val="000772BC"/>
    <w:rsid w:val="00077846"/>
    <w:rsid w:val="000809AC"/>
    <w:rsid w:val="00081CF9"/>
    <w:rsid w:val="00081D19"/>
    <w:rsid w:val="000843EB"/>
    <w:rsid w:val="000849CF"/>
    <w:rsid w:val="00084E83"/>
    <w:rsid w:val="000869AA"/>
    <w:rsid w:val="00091D25"/>
    <w:rsid w:val="000934B5"/>
    <w:rsid w:val="000964BF"/>
    <w:rsid w:val="000A07F6"/>
    <w:rsid w:val="000A2DA9"/>
    <w:rsid w:val="000A63BE"/>
    <w:rsid w:val="000B0801"/>
    <w:rsid w:val="000B23AC"/>
    <w:rsid w:val="000B6F6F"/>
    <w:rsid w:val="000B7F4A"/>
    <w:rsid w:val="000C3A30"/>
    <w:rsid w:val="000C4FA2"/>
    <w:rsid w:val="000C6E86"/>
    <w:rsid w:val="000C7A76"/>
    <w:rsid w:val="000D18BB"/>
    <w:rsid w:val="000D1D84"/>
    <w:rsid w:val="000D1F7A"/>
    <w:rsid w:val="000D2600"/>
    <w:rsid w:val="000D63E7"/>
    <w:rsid w:val="000D7521"/>
    <w:rsid w:val="000E0009"/>
    <w:rsid w:val="000E0EE7"/>
    <w:rsid w:val="000E1EFC"/>
    <w:rsid w:val="000E2CE3"/>
    <w:rsid w:val="000E333F"/>
    <w:rsid w:val="000E366E"/>
    <w:rsid w:val="000E462F"/>
    <w:rsid w:val="000E4734"/>
    <w:rsid w:val="000E576D"/>
    <w:rsid w:val="000F1E79"/>
    <w:rsid w:val="000F3A92"/>
    <w:rsid w:val="000F4A43"/>
    <w:rsid w:val="000F5E41"/>
    <w:rsid w:val="000F6555"/>
    <w:rsid w:val="000F705C"/>
    <w:rsid w:val="0010171E"/>
    <w:rsid w:val="0010577F"/>
    <w:rsid w:val="00105E1F"/>
    <w:rsid w:val="00105E4C"/>
    <w:rsid w:val="00110DE5"/>
    <w:rsid w:val="0011437E"/>
    <w:rsid w:val="0011515E"/>
    <w:rsid w:val="00115EE7"/>
    <w:rsid w:val="00117931"/>
    <w:rsid w:val="001242DD"/>
    <w:rsid w:val="0012644C"/>
    <w:rsid w:val="001278EA"/>
    <w:rsid w:val="001306EE"/>
    <w:rsid w:val="00131FD6"/>
    <w:rsid w:val="00132519"/>
    <w:rsid w:val="0014040E"/>
    <w:rsid w:val="00141022"/>
    <w:rsid w:val="001447AB"/>
    <w:rsid w:val="00144D9D"/>
    <w:rsid w:val="00146297"/>
    <w:rsid w:val="00150E1D"/>
    <w:rsid w:val="001512E1"/>
    <w:rsid w:val="00151898"/>
    <w:rsid w:val="00152E7A"/>
    <w:rsid w:val="001534B2"/>
    <w:rsid w:val="001538A8"/>
    <w:rsid w:val="001559D4"/>
    <w:rsid w:val="00161548"/>
    <w:rsid w:val="00161BEB"/>
    <w:rsid w:val="00162A9E"/>
    <w:rsid w:val="001658E5"/>
    <w:rsid w:val="001719A8"/>
    <w:rsid w:val="00174B9D"/>
    <w:rsid w:val="00174FF7"/>
    <w:rsid w:val="00185EFD"/>
    <w:rsid w:val="00187E06"/>
    <w:rsid w:val="00190596"/>
    <w:rsid w:val="001907AE"/>
    <w:rsid w:val="001928FE"/>
    <w:rsid w:val="00192C80"/>
    <w:rsid w:val="0019442B"/>
    <w:rsid w:val="0019484C"/>
    <w:rsid w:val="00194CBA"/>
    <w:rsid w:val="001A0F6B"/>
    <w:rsid w:val="001A3674"/>
    <w:rsid w:val="001A38E1"/>
    <w:rsid w:val="001A4119"/>
    <w:rsid w:val="001B1C8E"/>
    <w:rsid w:val="001B314C"/>
    <w:rsid w:val="001B392A"/>
    <w:rsid w:val="001B3E62"/>
    <w:rsid w:val="001B49C0"/>
    <w:rsid w:val="001B7F63"/>
    <w:rsid w:val="001C1677"/>
    <w:rsid w:val="001C1FD3"/>
    <w:rsid w:val="001C310B"/>
    <w:rsid w:val="001C50E1"/>
    <w:rsid w:val="001C7A77"/>
    <w:rsid w:val="001D1C66"/>
    <w:rsid w:val="001D34A4"/>
    <w:rsid w:val="001D43DF"/>
    <w:rsid w:val="001D6E3A"/>
    <w:rsid w:val="001D72A0"/>
    <w:rsid w:val="001E0BEE"/>
    <w:rsid w:val="001E1B4C"/>
    <w:rsid w:val="001E51F5"/>
    <w:rsid w:val="001E7231"/>
    <w:rsid w:val="001E7ABA"/>
    <w:rsid w:val="001F1811"/>
    <w:rsid w:val="001F2B96"/>
    <w:rsid w:val="001F2CBE"/>
    <w:rsid w:val="001F2F31"/>
    <w:rsid w:val="001F3411"/>
    <w:rsid w:val="001F47B9"/>
    <w:rsid w:val="001F5157"/>
    <w:rsid w:val="001F57BA"/>
    <w:rsid w:val="002000D0"/>
    <w:rsid w:val="002017E3"/>
    <w:rsid w:val="00202B3F"/>
    <w:rsid w:val="002033AA"/>
    <w:rsid w:val="00203456"/>
    <w:rsid w:val="0022068F"/>
    <w:rsid w:val="002211B3"/>
    <w:rsid w:val="00221728"/>
    <w:rsid w:val="0022329B"/>
    <w:rsid w:val="002246E6"/>
    <w:rsid w:val="00225126"/>
    <w:rsid w:val="0022584E"/>
    <w:rsid w:val="002259E4"/>
    <w:rsid w:val="00225BF4"/>
    <w:rsid w:val="00230B05"/>
    <w:rsid w:val="00231942"/>
    <w:rsid w:val="0023450E"/>
    <w:rsid w:val="00234A40"/>
    <w:rsid w:val="00236C8B"/>
    <w:rsid w:val="002379A3"/>
    <w:rsid w:val="00237D36"/>
    <w:rsid w:val="00240635"/>
    <w:rsid w:val="00240FA7"/>
    <w:rsid w:val="00241F31"/>
    <w:rsid w:val="0024320E"/>
    <w:rsid w:val="00244172"/>
    <w:rsid w:val="00244795"/>
    <w:rsid w:val="00244890"/>
    <w:rsid w:val="00245E98"/>
    <w:rsid w:val="00246B6C"/>
    <w:rsid w:val="00246D4C"/>
    <w:rsid w:val="00246DC1"/>
    <w:rsid w:val="002510AB"/>
    <w:rsid w:val="0025171D"/>
    <w:rsid w:val="0025210C"/>
    <w:rsid w:val="00254153"/>
    <w:rsid w:val="002549C1"/>
    <w:rsid w:val="00255DA0"/>
    <w:rsid w:val="00262A80"/>
    <w:rsid w:val="00264B87"/>
    <w:rsid w:val="00264D95"/>
    <w:rsid w:val="00266492"/>
    <w:rsid w:val="002670A6"/>
    <w:rsid w:val="0026764E"/>
    <w:rsid w:val="002719C3"/>
    <w:rsid w:val="00272334"/>
    <w:rsid w:val="00272879"/>
    <w:rsid w:val="00273608"/>
    <w:rsid w:val="002741AC"/>
    <w:rsid w:val="002754E6"/>
    <w:rsid w:val="00276738"/>
    <w:rsid w:val="00280A7A"/>
    <w:rsid w:val="002813B0"/>
    <w:rsid w:val="00281668"/>
    <w:rsid w:val="002826A4"/>
    <w:rsid w:val="0028290B"/>
    <w:rsid w:val="00284781"/>
    <w:rsid w:val="0028583C"/>
    <w:rsid w:val="00286C92"/>
    <w:rsid w:val="002871C0"/>
    <w:rsid w:val="00292DE8"/>
    <w:rsid w:val="00293BA0"/>
    <w:rsid w:val="00296321"/>
    <w:rsid w:val="00297E57"/>
    <w:rsid w:val="002A39BB"/>
    <w:rsid w:val="002A7499"/>
    <w:rsid w:val="002B0614"/>
    <w:rsid w:val="002B1203"/>
    <w:rsid w:val="002B3F5F"/>
    <w:rsid w:val="002B5C56"/>
    <w:rsid w:val="002B7C37"/>
    <w:rsid w:val="002C3EF2"/>
    <w:rsid w:val="002C4863"/>
    <w:rsid w:val="002C4DF1"/>
    <w:rsid w:val="002C5FDB"/>
    <w:rsid w:val="002D0D46"/>
    <w:rsid w:val="002D3C01"/>
    <w:rsid w:val="002D4E96"/>
    <w:rsid w:val="002D52DF"/>
    <w:rsid w:val="002D77E3"/>
    <w:rsid w:val="002D79BB"/>
    <w:rsid w:val="002D7DB1"/>
    <w:rsid w:val="002E0743"/>
    <w:rsid w:val="002E2A0B"/>
    <w:rsid w:val="002E31E8"/>
    <w:rsid w:val="002E3C55"/>
    <w:rsid w:val="002E3EDA"/>
    <w:rsid w:val="002E53E2"/>
    <w:rsid w:val="002E75BE"/>
    <w:rsid w:val="002F0649"/>
    <w:rsid w:val="002F087D"/>
    <w:rsid w:val="002F11B9"/>
    <w:rsid w:val="002F17AE"/>
    <w:rsid w:val="002F2033"/>
    <w:rsid w:val="002F54EA"/>
    <w:rsid w:val="00300F8C"/>
    <w:rsid w:val="00302CBA"/>
    <w:rsid w:val="00304BA1"/>
    <w:rsid w:val="00305417"/>
    <w:rsid w:val="003058B4"/>
    <w:rsid w:val="00306A80"/>
    <w:rsid w:val="00307749"/>
    <w:rsid w:val="00310774"/>
    <w:rsid w:val="00310F6D"/>
    <w:rsid w:val="00311E9B"/>
    <w:rsid w:val="00312B0C"/>
    <w:rsid w:val="00314348"/>
    <w:rsid w:val="00315063"/>
    <w:rsid w:val="003171C5"/>
    <w:rsid w:val="00320D4A"/>
    <w:rsid w:val="00320E00"/>
    <w:rsid w:val="003215CB"/>
    <w:rsid w:val="00321FD9"/>
    <w:rsid w:val="00323692"/>
    <w:rsid w:val="0032382B"/>
    <w:rsid w:val="00324C99"/>
    <w:rsid w:val="00325B66"/>
    <w:rsid w:val="00326288"/>
    <w:rsid w:val="00330FC2"/>
    <w:rsid w:val="003312F7"/>
    <w:rsid w:val="00335779"/>
    <w:rsid w:val="003377A8"/>
    <w:rsid w:val="003423BA"/>
    <w:rsid w:val="00342E98"/>
    <w:rsid w:val="00346470"/>
    <w:rsid w:val="00347B4F"/>
    <w:rsid w:val="00347E08"/>
    <w:rsid w:val="00350735"/>
    <w:rsid w:val="00352820"/>
    <w:rsid w:val="00355D16"/>
    <w:rsid w:val="003577E5"/>
    <w:rsid w:val="00361995"/>
    <w:rsid w:val="003627D7"/>
    <w:rsid w:val="003630AA"/>
    <w:rsid w:val="00364B6C"/>
    <w:rsid w:val="00364E1E"/>
    <w:rsid w:val="0036503A"/>
    <w:rsid w:val="003669F6"/>
    <w:rsid w:val="00367E35"/>
    <w:rsid w:val="00370759"/>
    <w:rsid w:val="003726AE"/>
    <w:rsid w:val="00372D64"/>
    <w:rsid w:val="003737EE"/>
    <w:rsid w:val="00374CEB"/>
    <w:rsid w:val="00376756"/>
    <w:rsid w:val="0037691E"/>
    <w:rsid w:val="00376C6B"/>
    <w:rsid w:val="003808C5"/>
    <w:rsid w:val="00381905"/>
    <w:rsid w:val="00383B8E"/>
    <w:rsid w:val="0038532E"/>
    <w:rsid w:val="00385D03"/>
    <w:rsid w:val="00385D36"/>
    <w:rsid w:val="00387707"/>
    <w:rsid w:val="003878D5"/>
    <w:rsid w:val="003909CF"/>
    <w:rsid w:val="003925D1"/>
    <w:rsid w:val="00395813"/>
    <w:rsid w:val="003A04B9"/>
    <w:rsid w:val="003A0FA3"/>
    <w:rsid w:val="003A16A4"/>
    <w:rsid w:val="003A20EF"/>
    <w:rsid w:val="003A4E9D"/>
    <w:rsid w:val="003A594A"/>
    <w:rsid w:val="003A5B1B"/>
    <w:rsid w:val="003A7468"/>
    <w:rsid w:val="003B0032"/>
    <w:rsid w:val="003B2DD6"/>
    <w:rsid w:val="003B4A92"/>
    <w:rsid w:val="003B60D2"/>
    <w:rsid w:val="003C171A"/>
    <w:rsid w:val="003C2684"/>
    <w:rsid w:val="003C5294"/>
    <w:rsid w:val="003C5787"/>
    <w:rsid w:val="003C77D2"/>
    <w:rsid w:val="003C796C"/>
    <w:rsid w:val="003D13D9"/>
    <w:rsid w:val="003D1BE5"/>
    <w:rsid w:val="003D3AD9"/>
    <w:rsid w:val="003D437C"/>
    <w:rsid w:val="003D468F"/>
    <w:rsid w:val="003D63A0"/>
    <w:rsid w:val="003D6EC9"/>
    <w:rsid w:val="003E045F"/>
    <w:rsid w:val="003E1459"/>
    <w:rsid w:val="003E6089"/>
    <w:rsid w:val="003E7B58"/>
    <w:rsid w:val="003F271E"/>
    <w:rsid w:val="003F4198"/>
    <w:rsid w:val="003F6610"/>
    <w:rsid w:val="00400BCF"/>
    <w:rsid w:val="00401704"/>
    <w:rsid w:val="004022B8"/>
    <w:rsid w:val="004059AE"/>
    <w:rsid w:val="004068A8"/>
    <w:rsid w:val="004121F5"/>
    <w:rsid w:val="0042276F"/>
    <w:rsid w:val="00422CBF"/>
    <w:rsid w:val="004230FA"/>
    <w:rsid w:val="00424BEE"/>
    <w:rsid w:val="00424F10"/>
    <w:rsid w:val="004273CF"/>
    <w:rsid w:val="00427571"/>
    <w:rsid w:val="00431E2F"/>
    <w:rsid w:val="00432EC9"/>
    <w:rsid w:val="0044045A"/>
    <w:rsid w:val="00441447"/>
    <w:rsid w:val="00441A56"/>
    <w:rsid w:val="0044253B"/>
    <w:rsid w:val="00442D6B"/>
    <w:rsid w:val="004436FA"/>
    <w:rsid w:val="004438EA"/>
    <w:rsid w:val="00444C4F"/>
    <w:rsid w:val="00447D1F"/>
    <w:rsid w:val="00450DCE"/>
    <w:rsid w:val="00451839"/>
    <w:rsid w:val="004530DD"/>
    <w:rsid w:val="0046084B"/>
    <w:rsid w:val="00461F7E"/>
    <w:rsid w:val="004641AB"/>
    <w:rsid w:val="00465732"/>
    <w:rsid w:val="00466AC7"/>
    <w:rsid w:val="004674BD"/>
    <w:rsid w:val="00467625"/>
    <w:rsid w:val="00472859"/>
    <w:rsid w:val="0047334E"/>
    <w:rsid w:val="00473FEC"/>
    <w:rsid w:val="00476482"/>
    <w:rsid w:val="00477639"/>
    <w:rsid w:val="00477CDF"/>
    <w:rsid w:val="0048192D"/>
    <w:rsid w:val="004819C3"/>
    <w:rsid w:val="00484676"/>
    <w:rsid w:val="00485065"/>
    <w:rsid w:val="00485203"/>
    <w:rsid w:val="004852F1"/>
    <w:rsid w:val="00486916"/>
    <w:rsid w:val="00487CB0"/>
    <w:rsid w:val="00491477"/>
    <w:rsid w:val="004930F7"/>
    <w:rsid w:val="004938F8"/>
    <w:rsid w:val="00494F37"/>
    <w:rsid w:val="00496A83"/>
    <w:rsid w:val="0049700A"/>
    <w:rsid w:val="00497141"/>
    <w:rsid w:val="0049773C"/>
    <w:rsid w:val="00497CFF"/>
    <w:rsid w:val="004A0167"/>
    <w:rsid w:val="004A0851"/>
    <w:rsid w:val="004B074D"/>
    <w:rsid w:val="004B0917"/>
    <w:rsid w:val="004B3FEF"/>
    <w:rsid w:val="004B460D"/>
    <w:rsid w:val="004B6DA7"/>
    <w:rsid w:val="004C1F06"/>
    <w:rsid w:val="004C5DF7"/>
    <w:rsid w:val="004C5F4F"/>
    <w:rsid w:val="004D2A2A"/>
    <w:rsid w:val="004D33FF"/>
    <w:rsid w:val="004D41C3"/>
    <w:rsid w:val="004D428E"/>
    <w:rsid w:val="004D7289"/>
    <w:rsid w:val="004E00A2"/>
    <w:rsid w:val="004E05DD"/>
    <w:rsid w:val="004E410B"/>
    <w:rsid w:val="004E47D2"/>
    <w:rsid w:val="004E590F"/>
    <w:rsid w:val="004E777E"/>
    <w:rsid w:val="004F0095"/>
    <w:rsid w:val="004F04C9"/>
    <w:rsid w:val="004F1765"/>
    <w:rsid w:val="004F2E1D"/>
    <w:rsid w:val="004F3871"/>
    <w:rsid w:val="004F5810"/>
    <w:rsid w:val="004F6596"/>
    <w:rsid w:val="004F7AFA"/>
    <w:rsid w:val="00502243"/>
    <w:rsid w:val="005044AC"/>
    <w:rsid w:val="005115F3"/>
    <w:rsid w:val="0051160F"/>
    <w:rsid w:val="00513311"/>
    <w:rsid w:val="00513952"/>
    <w:rsid w:val="0051419F"/>
    <w:rsid w:val="0051557B"/>
    <w:rsid w:val="00516759"/>
    <w:rsid w:val="005200B7"/>
    <w:rsid w:val="00521161"/>
    <w:rsid w:val="00521739"/>
    <w:rsid w:val="00521748"/>
    <w:rsid w:val="0052297F"/>
    <w:rsid w:val="00523EFB"/>
    <w:rsid w:val="005247C1"/>
    <w:rsid w:val="005257DF"/>
    <w:rsid w:val="00525A2E"/>
    <w:rsid w:val="00525F90"/>
    <w:rsid w:val="00526488"/>
    <w:rsid w:val="0052782E"/>
    <w:rsid w:val="005311BA"/>
    <w:rsid w:val="0053304A"/>
    <w:rsid w:val="00534C9B"/>
    <w:rsid w:val="00542914"/>
    <w:rsid w:val="00547832"/>
    <w:rsid w:val="00550D94"/>
    <w:rsid w:val="005526D0"/>
    <w:rsid w:val="0055483D"/>
    <w:rsid w:val="005566AF"/>
    <w:rsid w:val="00562F27"/>
    <w:rsid w:val="00563DA4"/>
    <w:rsid w:val="005652BB"/>
    <w:rsid w:val="005659BA"/>
    <w:rsid w:val="00565F32"/>
    <w:rsid w:val="005661D9"/>
    <w:rsid w:val="0056700E"/>
    <w:rsid w:val="0056705C"/>
    <w:rsid w:val="00570BED"/>
    <w:rsid w:val="0057161D"/>
    <w:rsid w:val="005754F4"/>
    <w:rsid w:val="005758E4"/>
    <w:rsid w:val="0057784E"/>
    <w:rsid w:val="00580044"/>
    <w:rsid w:val="005825E8"/>
    <w:rsid w:val="005841A9"/>
    <w:rsid w:val="005842BC"/>
    <w:rsid w:val="00584971"/>
    <w:rsid w:val="0058612C"/>
    <w:rsid w:val="0058654F"/>
    <w:rsid w:val="00587B3B"/>
    <w:rsid w:val="00590F77"/>
    <w:rsid w:val="00595328"/>
    <w:rsid w:val="00596440"/>
    <w:rsid w:val="0059719A"/>
    <w:rsid w:val="005A3649"/>
    <w:rsid w:val="005A3B66"/>
    <w:rsid w:val="005A6139"/>
    <w:rsid w:val="005A7D9F"/>
    <w:rsid w:val="005A7DCE"/>
    <w:rsid w:val="005A7E5A"/>
    <w:rsid w:val="005B0325"/>
    <w:rsid w:val="005B3CDD"/>
    <w:rsid w:val="005B3D1D"/>
    <w:rsid w:val="005B504C"/>
    <w:rsid w:val="005B7A42"/>
    <w:rsid w:val="005C1EC3"/>
    <w:rsid w:val="005C294B"/>
    <w:rsid w:val="005C2986"/>
    <w:rsid w:val="005C29FD"/>
    <w:rsid w:val="005C379F"/>
    <w:rsid w:val="005C4082"/>
    <w:rsid w:val="005C4485"/>
    <w:rsid w:val="005C47DE"/>
    <w:rsid w:val="005C79CB"/>
    <w:rsid w:val="005D009D"/>
    <w:rsid w:val="005D5BEF"/>
    <w:rsid w:val="005D608D"/>
    <w:rsid w:val="005D613E"/>
    <w:rsid w:val="005E03C9"/>
    <w:rsid w:val="005E0C6C"/>
    <w:rsid w:val="005E0CA2"/>
    <w:rsid w:val="005E4D76"/>
    <w:rsid w:val="005E5813"/>
    <w:rsid w:val="005F0769"/>
    <w:rsid w:val="005F250C"/>
    <w:rsid w:val="005F258B"/>
    <w:rsid w:val="005F2AF1"/>
    <w:rsid w:val="005F32B4"/>
    <w:rsid w:val="005F3301"/>
    <w:rsid w:val="005F655A"/>
    <w:rsid w:val="0060159E"/>
    <w:rsid w:val="00604F47"/>
    <w:rsid w:val="00605A88"/>
    <w:rsid w:val="0060794B"/>
    <w:rsid w:val="00607EB3"/>
    <w:rsid w:val="00610110"/>
    <w:rsid w:val="00614066"/>
    <w:rsid w:val="00616595"/>
    <w:rsid w:val="006203D7"/>
    <w:rsid w:val="006218A6"/>
    <w:rsid w:val="00621944"/>
    <w:rsid w:val="006232A8"/>
    <w:rsid w:val="006246AB"/>
    <w:rsid w:val="006252A2"/>
    <w:rsid w:val="00625D6E"/>
    <w:rsid w:val="00627E25"/>
    <w:rsid w:val="006319F1"/>
    <w:rsid w:val="00631EFB"/>
    <w:rsid w:val="00633EED"/>
    <w:rsid w:val="0063775B"/>
    <w:rsid w:val="00637849"/>
    <w:rsid w:val="00645537"/>
    <w:rsid w:val="00645D68"/>
    <w:rsid w:val="00645EB2"/>
    <w:rsid w:val="00646C5C"/>
    <w:rsid w:val="006522FD"/>
    <w:rsid w:val="00652587"/>
    <w:rsid w:val="006536BD"/>
    <w:rsid w:val="006539BE"/>
    <w:rsid w:val="006546BC"/>
    <w:rsid w:val="0065523F"/>
    <w:rsid w:val="0065711A"/>
    <w:rsid w:val="006622AB"/>
    <w:rsid w:val="006644BE"/>
    <w:rsid w:val="00667F25"/>
    <w:rsid w:val="00671F74"/>
    <w:rsid w:val="0067483B"/>
    <w:rsid w:val="00676681"/>
    <w:rsid w:val="00677133"/>
    <w:rsid w:val="00677EFC"/>
    <w:rsid w:val="00682E34"/>
    <w:rsid w:val="00685819"/>
    <w:rsid w:val="00685C2D"/>
    <w:rsid w:val="00687711"/>
    <w:rsid w:val="00687FC2"/>
    <w:rsid w:val="0069043B"/>
    <w:rsid w:val="00690B18"/>
    <w:rsid w:val="00692AF9"/>
    <w:rsid w:val="006931F5"/>
    <w:rsid w:val="00694425"/>
    <w:rsid w:val="00695359"/>
    <w:rsid w:val="006972B3"/>
    <w:rsid w:val="00697B26"/>
    <w:rsid w:val="006A001A"/>
    <w:rsid w:val="006A298B"/>
    <w:rsid w:val="006A3714"/>
    <w:rsid w:val="006A49BA"/>
    <w:rsid w:val="006A6B83"/>
    <w:rsid w:val="006A7170"/>
    <w:rsid w:val="006A73AC"/>
    <w:rsid w:val="006A7406"/>
    <w:rsid w:val="006A749D"/>
    <w:rsid w:val="006B07D4"/>
    <w:rsid w:val="006B1C56"/>
    <w:rsid w:val="006B5F45"/>
    <w:rsid w:val="006B627B"/>
    <w:rsid w:val="006C0EFD"/>
    <w:rsid w:val="006C3202"/>
    <w:rsid w:val="006C6445"/>
    <w:rsid w:val="006C7B79"/>
    <w:rsid w:val="006D3260"/>
    <w:rsid w:val="006D4986"/>
    <w:rsid w:val="006E25D8"/>
    <w:rsid w:val="006E2D20"/>
    <w:rsid w:val="006E33BB"/>
    <w:rsid w:val="006E4E31"/>
    <w:rsid w:val="006E5D23"/>
    <w:rsid w:val="006E5E16"/>
    <w:rsid w:val="006E7E80"/>
    <w:rsid w:val="006F1F90"/>
    <w:rsid w:val="006F38EB"/>
    <w:rsid w:val="006F4CD1"/>
    <w:rsid w:val="006F5746"/>
    <w:rsid w:val="006F63FB"/>
    <w:rsid w:val="006F65BF"/>
    <w:rsid w:val="007005FC"/>
    <w:rsid w:val="00702559"/>
    <w:rsid w:val="007063F8"/>
    <w:rsid w:val="007078FC"/>
    <w:rsid w:val="00707A5B"/>
    <w:rsid w:val="00713B26"/>
    <w:rsid w:val="00714998"/>
    <w:rsid w:val="00715083"/>
    <w:rsid w:val="00715731"/>
    <w:rsid w:val="00716A23"/>
    <w:rsid w:val="00721CCC"/>
    <w:rsid w:val="00721E3D"/>
    <w:rsid w:val="0072450C"/>
    <w:rsid w:val="00726346"/>
    <w:rsid w:val="0072673D"/>
    <w:rsid w:val="00727D3E"/>
    <w:rsid w:val="00733CE2"/>
    <w:rsid w:val="00733E21"/>
    <w:rsid w:val="007340DA"/>
    <w:rsid w:val="00736C73"/>
    <w:rsid w:val="0073799A"/>
    <w:rsid w:val="007412A1"/>
    <w:rsid w:val="00741E49"/>
    <w:rsid w:val="00743952"/>
    <w:rsid w:val="007447DC"/>
    <w:rsid w:val="00745007"/>
    <w:rsid w:val="00750A38"/>
    <w:rsid w:val="00750EDC"/>
    <w:rsid w:val="00751941"/>
    <w:rsid w:val="007529E4"/>
    <w:rsid w:val="0075308E"/>
    <w:rsid w:val="007530E4"/>
    <w:rsid w:val="0075389E"/>
    <w:rsid w:val="00753B0A"/>
    <w:rsid w:val="00755B94"/>
    <w:rsid w:val="00756135"/>
    <w:rsid w:val="0076043A"/>
    <w:rsid w:val="00760EA9"/>
    <w:rsid w:val="007626E4"/>
    <w:rsid w:val="00762CC5"/>
    <w:rsid w:val="0076393D"/>
    <w:rsid w:val="00764052"/>
    <w:rsid w:val="00764207"/>
    <w:rsid w:val="007642EC"/>
    <w:rsid w:val="00765F8B"/>
    <w:rsid w:val="00771858"/>
    <w:rsid w:val="00772488"/>
    <w:rsid w:val="00776994"/>
    <w:rsid w:val="007776B3"/>
    <w:rsid w:val="00780567"/>
    <w:rsid w:val="00780F85"/>
    <w:rsid w:val="00781025"/>
    <w:rsid w:val="007817F1"/>
    <w:rsid w:val="00781A08"/>
    <w:rsid w:val="0078414E"/>
    <w:rsid w:val="00786655"/>
    <w:rsid w:val="007902FE"/>
    <w:rsid w:val="00793ABA"/>
    <w:rsid w:val="00796273"/>
    <w:rsid w:val="00796D65"/>
    <w:rsid w:val="007A24A0"/>
    <w:rsid w:val="007A3004"/>
    <w:rsid w:val="007A38AB"/>
    <w:rsid w:val="007A4293"/>
    <w:rsid w:val="007A4FB5"/>
    <w:rsid w:val="007A6B6E"/>
    <w:rsid w:val="007B0459"/>
    <w:rsid w:val="007B0DB8"/>
    <w:rsid w:val="007B23C3"/>
    <w:rsid w:val="007B2BBF"/>
    <w:rsid w:val="007B4280"/>
    <w:rsid w:val="007B7E62"/>
    <w:rsid w:val="007C180C"/>
    <w:rsid w:val="007C1F36"/>
    <w:rsid w:val="007C41AE"/>
    <w:rsid w:val="007C45B4"/>
    <w:rsid w:val="007C50D6"/>
    <w:rsid w:val="007D0DBA"/>
    <w:rsid w:val="007D1299"/>
    <w:rsid w:val="007D1304"/>
    <w:rsid w:val="007D1DCA"/>
    <w:rsid w:val="007D2328"/>
    <w:rsid w:val="007D2651"/>
    <w:rsid w:val="007D4D09"/>
    <w:rsid w:val="007D51AE"/>
    <w:rsid w:val="007E091D"/>
    <w:rsid w:val="007E2C4C"/>
    <w:rsid w:val="007E39C4"/>
    <w:rsid w:val="007E3DE3"/>
    <w:rsid w:val="007E61E9"/>
    <w:rsid w:val="007E7F65"/>
    <w:rsid w:val="007F1EF1"/>
    <w:rsid w:val="007F229F"/>
    <w:rsid w:val="007F6817"/>
    <w:rsid w:val="008015D8"/>
    <w:rsid w:val="00802774"/>
    <w:rsid w:val="00802C6F"/>
    <w:rsid w:val="0080543E"/>
    <w:rsid w:val="008070F0"/>
    <w:rsid w:val="00807E5A"/>
    <w:rsid w:val="00812DFE"/>
    <w:rsid w:val="00813516"/>
    <w:rsid w:val="00814782"/>
    <w:rsid w:val="008168E8"/>
    <w:rsid w:val="0081745E"/>
    <w:rsid w:val="00825E54"/>
    <w:rsid w:val="00826720"/>
    <w:rsid w:val="00827452"/>
    <w:rsid w:val="0083012E"/>
    <w:rsid w:val="00830DEE"/>
    <w:rsid w:val="00831054"/>
    <w:rsid w:val="008314B7"/>
    <w:rsid w:val="00833203"/>
    <w:rsid w:val="00833A9D"/>
    <w:rsid w:val="00834C41"/>
    <w:rsid w:val="0083628F"/>
    <w:rsid w:val="00837606"/>
    <w:rsid w:val="00837CA2"/>
    <w:rsid w:val="00841AC0"/>
    <w:rsid w:val="008420BC"/>
    <w:rsid w:val="00843695"/>
    <w:rsid w:val="00845300"/>
    <w:rsid w:val="0084619C"/>
    <w:rsid w:val="008504A7"/>
    <w:rsid w:val="0085173B"/>
    <w:rsid w:val="0085354A"/>
    <w:rsid w:val="00854947"/>
    <w:rsid w:val="0085520A"/>
    <w:rsid w:val="008575E6"/>
    <w:rsid w:val="00860556"/>
    <w:rsid w:val="008613E1"/>
    <w:rsid w:val="008624CC"/>
    <w:rsid w:val="00862852"/>
    <w:rsid w:val="00863320"/>
    <w:rsid w:val="00864F8A"/>
    <w:rsid w:val="00871920"/>
    <w:rsid w:val="008721FC"/>
    <w:rsid w:val="008732F9"/>
    <w:rsid w:val="008737C2"/>
    <w:rsid w:val="0087421F"/>
    <w:rsid w:val="00874E94"/>
    <w:rsid w:val="00882467"/>
    <w:rsid w:val="00884CEF"/>
    <w:rsid w:val="0088571A"/>
    <w:rsid w:val="00885B6D"/>
    <w:rsid w:val="008879DE"/>
    <w:rsid w:val="00891174"/>
    <w:rsid w:val="0089303B"/>
    <w:rsid w:val="008962B6"/>
    <w:rsid w:val="008A21A9"/>
    <w:rsid w:val="008A3663"/>
    <w:rsid w:val="008A4692"/>
    <w:rsid w:val="008A683E"/>
    <w:rsid w:val="008A6ED4"/>
    <w:rsid w:val="008B123C"/>
    <w:rsid w:val="008B2D18"/>
    <w:rsid w:val="008B2E8D"/>
    <w:rsid w:val="008B399F"/>
    <w:rsid w:val="008B50F1"/>
    <w:rsid w:val="008B5421"/>
    <w:rsid w:val="008B6F45"/>
    <w:rsid w:val="008C18D2"/>
    <w:rsid w:val="008C4743"/>
    <w:rsid w:val="008C5161"/>
    <w:rsid w:val="008C71CB"/>
    <w:rsid w:val="008C745D"/>
    <w:rsid w:val="008C7585"/>
    <w:rsid w:val="008C7C26"/>
    <w:rsid w:val="008D00AC"/>
    <w:rsid w:val="008D0D5A"/>
    <w:rsid w:val="008D0F33"/>
    <w:rsid w:val="008D1E3F"/>
    <w:rsid w:val="008D3C5B"/>
    <w:rsid w:val="008D433A"/>
    <w:rsid w:val="008D52CB"/>
    <w:rsid w:val="008D5365"/>
    <w:rsid w:val="008D5593"/>
    <w:rsid w:val="008D5DB0"/>
    <w:rsid w:val="008D6900"/>
    <w:rsid w:val="008D7E2F"/>
    <w:rsid w:val="008E04EE"/>
    <w:rsid w:val="008E1651"/>
    <w:rsid w:val="008E23CC"/>
    <w:rsid w:val="008E41C5"/>
    <w:rsid w:val="008E4EE6"/>
    <w:rsid w:val="008E5257"/>
    <w:rsid w:val="008E5B07"/>
    <w:rsid w:val="008E646C"/>
    <w:rsid w:val="008F1560"/>
    <w:rsid w:val="008F336D"/>
    <w:rsid w:val="008F4150"/>
    <w:rsid w:val="008F4D37"/>
    <w:rsid w:val="008F61F0"/>
    <w:rsid w:val="008F67D6"/>
    <w:rsid w:val="008F692A"/>
    <w:rsid w:val="009011D7"/>
    <w:rsid w:val="00901B5C"/>
    <w:rsid w:val="009028A8"/>
    <w:rsid w:val="00902B18"/>
    <w:rsid w:val="0090317F"/>
    <w:rsid w:val="009031C8"/>
    <w:rsid w:val="00903EB9"/>
    <w:rsid w:val="009044AF"/>
    <w:rsid w:val="00904F2C"/>
    <w:rsid w:val="00905A50"/>
    <w:rsid w:val="0090775A"/>
    <w:rsid w:val="009107DD"/>
    <w:rsid w:val="00916BE5"/>
    <w:rsid w:val="009177F3"/>
    <w:rsid w:val="009204B1"/>
    <w:rsid w:val="0092073B"/>
    <w:rsid w:val="00921AD0"/>
    <w:rsid w:val="00921C23"/>
    <w:rsid w:val="00926298"/>
    <w:rsid w:val="00926705"/>
    <w:rsid w:val="00936099"/>
    <w:rsid w:val="009360B9"/>
    <w:rsid w:val="00940DAD"/>
    <w:rsid w:val="00941CE2"/>
    <w:rsid w:val="00944106"/>
    <w:rsid w:val="009519EF"/>
    <w:rsid w:val="009540E1"/>
    <w:rsid w:val="00956A0B"/>
    <w:rsid w:val="00957501"/>
    <w:rsid w:val="009614D6"/>
    <w:rsid w:val="00962F09"/>
    <w:rsid w:val="00963E07"/>
    <w:rsid w:val="00965BFD"/>
    <w:rsid w:val="00966414"/>
    <w:rsid w:val="00967DB4"/>
    <w:rsid w:val="0097176A"/>
    <w:rsid w:val="0097323B"/>
    <w:rsid w:val="0097352A"/>
    <w:rsid w:val="00973F85"/>
    <w:rsid w:val="00975F4A"/>
    <w:rsid w:val="00975FA6"/>
    <w:rsid w:val="0097793B"/>
    <w:rsid w:val="009826AB"/>
    <w:rsid w:val="009831FB"/>
    <w:rsid w:val="0098689B"/>
    <w:rsid w:val="0099168E"/>
    <w:rsid w:val="0099284A"/>
    <w:rsid w:val="00996EF7"/>
    <w:rsid w:val="009A4434"/>
    <w:rsid w:val="009A559D"/>
    <w:rsid w:val="009A59FA"/>
    <w:rsid w:val="009A5EDD"/>
    <w:rsid w:val="009B2084"/>
    <w:rsid w:val="009B2396"/>
    <w:rsid w:val="009B34D4"/>
    <w:rsid w:val="009B4CF3"/>
    <w:rsid w:val="009B4DDE"/>
    <w:rsid w:val="009B71E0"/>
    <w:rsid w:val="009B7DD5"/>
    <w:rsid w:val="009C0340"/>
    <w:rsid w:val="009C0F8C"/>
    <w:rsid w:val="009C42AC"/>
    <w:rsid w:val="009C6E36"/>
    <w:rsid w:val="009C7374"/>
    <w:rsid w:val="009D1583"/>
    <w:rsid w:val="009D1B61"/>
    <w:rsid w:val="009D2177"/>
    <w:rsid w:val="009D2591"/>
    <w:rsid w:val="009D49A4"/>
    <w:rsid w:val="009E0DEC"/>
    <w:rsid w:val="009E17A7"/>
    <w:rsid w:val="009E1D21"/>
    <w:rsid w:val="009E21C6"/>
    <w:rsid w:val="009E2DE1"/>
    <w:rsid w:val="009E3B47"/>
    <w:rsid w:val="009E5651"/>
    <w:rsid w:val="009E567D"/>
    <w:rsid w:val="009E5E60"/>
    <w:rsid w:val="009E6A79"/>
    <w:rsid w:val="009F426D"/>
    <w:rsid w:val="009F5E55"/>
    <w:rsid w:val="00A00C51"/>
    <w:rsid w:val="00A01B4A"/>
    <w:rsid w:val="00A045D7"/>
    <w:rsid w:val="00A049EB"/>
    <w:rsid w:val="00A06FEE"/>
    <w:rsid w:val="00A1065E"/>
    <w:rsid w:val="00A120EC"/>
    <w:rsid w:val="00A145FB"/>
    <w:rsid w:val="00A15F29"/>
    <w:rsid w:val="00A20337"/>
    <w:rsid w:val="00A20E55"/>
    <w:rsid w:val="00A210FB"/>
    <w:rsid w:val="00A213C2"/>
    <w:rsid w:val="00A225B5"/>
    <w:rsid w:val="00A2286B"/>
    <w:rsid w:val="00A244FC"/>
    <w:rsid w:val="00A24AE0"/>
    <w:rsid w:val="00A24B9B"/>
    <w:rsid w:val="00A25E62"/>
    <w:rsid w:val="00A25E79"/>
    <w:rsid w:val="00A26CFF"/>
    <w:rsid w:val="00A30341"/>
    <w:rsid w:val="00A308F9"/>
    <w:rsid w:val="00A31DED"/>
    <w:rsid w:val="00A32466"/>
    <w:rsid w:val="00A33947"/>
    <w:rsid w:val="00A344C4"/>
    <w:rsid w:val="00A450F1"/>
    <w:rsid w:val="00A45E55"/>
    <w:rsid w:val="00A460D8"/>
    <w:rsid w:val="00A46DEA"/>
    <w:rsid w:val="00A50E4B"/>
    <w:rsid w:val="00A51E96"/>
    <w:rsid w:val="00A524A8"/>
    <w:rsid w:val="00A53543"/>
    <w:rsid w:val="00A5363F"/>
    <w:rsid w:val="00A54670"/>
    <w:rsid w:val="00A551A4"/>
    <w:rsid w:val="00A55746"/>
    <w:rsid w:val="00A55755"/>
    <w:rsid w:val="00A57108"/>
    <w:rsid w:val="00A572E7"/>
    <w:rsid w:val="00A627BD"/>
    <w:rsid w:val="00A6514F"/>
    <w:rsid w:val="00A65B53"/>
    <w:rsid w:val="00A71E91"/>
    <w:rsid w:val="00A72236"/>
    <w:rsid w:val="00A7234D"/>
    <w:rsid w:val="00A736CB"/>
    <w:rsid w:val="00A73891"/>
    <w:rsid w:val="00A744B2"/>
    <w:rsid w:val="00A74EC5"/>
    <w:rsid w:val="00A751F4"/>
    <w:rsid w:val="00A76ACD"/>
    <w:rsid w:val="00A775D9"/>
    <w:rsid w:val="00A82C8E"/>
    <w:rsid w:val="00A84AD8"/>
    <w:rsid w:val="00A84CC2"/>
    <w:rsid w:val="00A85647"/>
    <w:rsid w:val="00A8641D"/>
    <w:rsid w:val="00A87C15"/>
    <w:rsid w:val="00A90538"/>
    <w:rsid w:val="00A9292F"/>
    <w:rsid w:val="00A92C07"/>
    <w:rsid w:val="00A945BF"/>
    <w:rsid w:val="00A976A0"/>
    <w:rsid w:val="00AA34F8"/>
    <w:rsid w:val="00AA5A14"/>
    <w:rsid w:val="00AA5C21"/>
    <w:rsid w:val="00AA66DA"/>
    <w:rsid w:val="00AA68B0"/>
    <w:rsid w:val="00AA6D2B"/>
    <w:rsid w:val="00AA6E74"/>
    <w:rsid w:val="00AB0E04"/>
    <w:rsid w:val="00AC593E"/>
    <w:rsid w:val="00AC6C85"/>
    <w:rsid w:val="00AD249C"/>
    <w:rsid w:val="00AD4EFF"/>
    <w:rsid w:val="00AD4FEC"/>
    <w:rsid w:val="00AD657C"/>
    <w:rsid w:val="00AD79CC"/>
    <w:rsid w:val="00AE17E3"/>
    <w:rsid w:val="00AE46E7"/>
    <w:rsid w:val="00AF1C23"/>
    <w:rsid w:val="00AF3F1E"/>
    <w:rsid w:val="00AF4579"/>
    <w:rsid w:val="00AF4C63"/>
    <w:rsid w:val="00AF53C9"/>
    <w:rsid w:val="00AF7A8E"/>
    <w:rsid w:val="00B0071F"/>
    <w:rsid w:val="00B00E74"/>
    <w:rsid w:val="00B04DCC"/>
    <w:rsid w:val="00B05DFA"/>
    <w:rsid w:val="00B060C8"/>
    <w:rsid w:val="00B06729"/>
    <w:rsid w:val="00B06F69"/>
    <w:rsid w:val="00B075A2"/>
    <w:rsid w:val="00B1026D"/>
    <w:rsid w:val="00B10AA6"/>
    <w:rsid w:val="00B11613"/>
    <w:rsid w:val="00B1248A"/>
    <w:rsid w:val="00B15D30"/>
    <w:rsid w:val="00B1603D"/>
    <w:rsid w:val="00B17246"/>
    <w:rsid w:val="00B209E7"/>
    <w:rsid w:val="00B21F53"/>
    <w:rsid w:val="00B22D61"/>
    <w:rsid w:val="00B234CC"/>
    <w:rsid w:val="00B24E12"/>
    <w:rsid w:val="00B269AD"/>
    <w:rsid w:val="00B26E6F"/>
    <w:rsid w:val="00B30317"/>
    <w:rsid w:val="00B36688"/>
    <w:rsid w:val="00B37A03"/>
    <w:rsid w:val="00B4001F"/>
    <w:rsid w:val="00B42146"/>
    <w:rsid w:val="00B42CE0"/>
    <w:rsid w:val="00B43420"/>
    <w:rsid w:val="00B442EB"/>
    <w:rsid w:val="00B466CB"/>
    <w:rsid w:val="00B5149C"/>
    <w:rsid w:val="00B516AA"/>
    <w:rsid w:val="00B53E80"/>
    <w:rsid w:val="00B54126"/>
    <w:rsid w:val="00B56C0B"/>
    <w:rsid w:val="00B5773F"/>
    <w:rsid w:val="00B64F4C"/>
    <w:rsid w:val="00B64F8A"/>
    <w:rsid w:val="00B66E33"/>
    <w:rsid w:val="00B712EE"/>
    <w:rsid w:val="00B720E6"/>
    <w:rsid w:val="00B74E78"/>
    <w:rsid w:val="00B7589C"/>
    <w:rsid w:val="00B75D74"/>
    <w:rsid w:val="00B80022"/>
    <w:rsid w:val="00B802B7"/>
    <w:rsid w:val="00B808F8"/>
    <w:rsid w:val="00B82408"/>
    <w:rsid w:val="00B83409"/>
    <w:rsid w:val="00B83859"/>
    <w:rsid w:val="00B84DBE"/>
    <w:rsid w:val="00B852EB"/>
    <w:rsid w:val="00B92042"/>
    <w:rsid w:val="00B928EE"/>
    <w:rsid w:val="00B93D82"/>
    <w:rsid w:val="00B969FC"/>
    <w:rsid w:val="00B974FE"/>
    <w:rsid w:val="00BA4586"/>
    <w:rsid w:val="00BA5733"/>
    <w:rsid w:val="00BA6019"/>
    <w:rsid w:val="00BA7F76"/>
    <w:rsid w:val="00BB15E4"/>
    <w:rsid w:val="00BB5EDF"/>
    <w:rsid w:val="00BC28D4"/>
    <w:rsid w:val="00BC44F9"/>
    <w:rsid w:val="00BC5538"/>
    <w:rsid w:val="00BC631B"/>
    <w:rsid w:val="00BC6F84"/>
    <w:rsid w:val="00BD417C"/>
    <w:rsid w:val="00BD4CB2"/>
    <w:rsid w:val="00BD5A8C"/>
    <w:rsid w:val="00BE0FDB"/>
    <w:rsid w:val="00BE7406"/>
    <w:rsid w:val="00BF24A1"/>
    <w:rsid w:val="00BF664B"/>
    <w:rsid w:val="00BF70FF"/>
    <w:rsid w:val="00BF719F"/>
    <w:rsid w:val="00C03ACA"/>
    <w:rsid w:val="00C063AB"/>
    <w:rsid w:val="00C07B26"/>
    <w:rsid w:val="00C10874"/>
    <w:rsid w:val="00C12BD3"/>
    <w:rsid w:val="00C132CD"/>
    <w:rsid w:val="00C15AF1"/>
    <w:rsid w:val="00C17756"/>
    <w:rsid w:val="00C20D1B"/>
    <w:rsid w:val="00C26655"/>
    <w:rsid w:val="00C27E98"/>
    <w:rsid w:val="00C31137"/>
    <w:rsid w:val="00C31235"/>
    <w:rsid w:val="00C33AD5"/>
    <w:rsid w:val="00C35657"/>
    <w:rsid w:val="00C35944"/>
    <w:rsid w:val="00C411D0"/>
    <w:rsid w:val="00C42343"/>
    <w:rsid w:val="00C448B2"/>
    <w:rsid w:val="00C457A5"/>
    <w:rsid w:val="00C4626E"/>
    <w:rsid w:val="00C47004"/>
    <w:rsid w:val="00C475BB"/>
    <w:rsid w:val="00C47680"/>
    <w:rsid w:val="00C47830"/>
    <w:rsid w:val="00C51166"/>
    <w:rsid w:val="00C53324"/>
    <w:rsid w:val="00C53AD5"/>
    <w:rsid w:val="00C558EF"/>
    <w:rsid w:val="00C566FB"/>
    <w:rsid w:val="00C56A37"/>
    <w:rsid w:val="00C61090"/>
    <w:rsid w:val="00C614E3"/>
    <w:rsid w:val="00C628E6"/>
    <w:rsid w:val="00C63A5E"/>
    <w:rsid w:val="00C64641"/>
    <w:rsid w:val="00C64919"/>
    <w:rsid w:val="00C672C4"/>
    <w:rsid w:val="00C7059C"/>
    <w:rsid w:val="00C7256E"/>
    <w:rsid w:val="00C72600"/>
    <w:rsid w:val="00C728DA"/>
    <w:rsid w:val="00C744F9"/>
    <w:rsid w:val="00C74642"/>
    <w:rsid w:val="00C77153"/>
    <w:rsid w:val="00C8057C"/>
    <w:rsid w:val="00C828FB"/>
    <w:rsid w:val="00C829E5"/>
    <w:rsid w:val="00C83468"/>
    <w:rsid w:val="00C869A1"/>
    <w:rsid w:val="00C875E8"/>
    <w:rsid w:val="00C87AB0"/>
    <w:rsid w:val="00C90929"/>
    <w:rsid w:val="00C9109E"/>
    <w:rsid w:val="00C917E6"/>
    <w:rsid w:val="00C91FAF"/>
    <w:rsid w:val="00C92002"/>
    <w:rsid w:val="00C93FD0"/>
    <w:rsid w:val="00C960A6"/>
    <w:rsid w:val="00C966E4"/>
    <w:rsid w:val="00C973A4"/>
    <w:rsid w:val="00CA66A1"/>
    <w:rsid w:val="00CA6854"/>
    <w:rsid w:val="00CB18CE"/>
    <w:rsid w:val="00CB3BA6"/>
    <w:rsid w:val="00CB6F99"/>
    <w:rsid w:val="00CC041D"/>
    <w:rsid w:val="00CC0746"/>
    <w:rsid w:val="00CC2249"/>
    <w:rsid w:val="00CC3C69"/>
    <w:rsid w:val="00CC510B"/>
    <w:rsid w:val="00CC538D"/>
    <w:rsid w:val="00CC5EDC"/>
    <w:rsid w:val="00CC6BD5"/>
    <w:rsid w:val="00CC7664"/>
    <w:rsid w:val="00CD0D14"/>
    <w:rsid w:val="00CD2BD6"/>
    <w:rsid w:val="00CD2CCD"/>
    <w:rsid w:val="00CD43FF"/>
    <w:rsid w:val="00CD4424"/>
    <w:rsid w:val="00CD5CEF"/>
    <w:rsid w:val="00CD5E12"/>
    <w:rsid w:val="00CD6C56"/>
    <w:rsid w:val="00CD7466"/>
    <w:rsid w:val="00CD7992"/>
    <w:rsid w:val="00CE22DC"/>
    <w:rsid w:val="00CE2328"/>
    <w:rsid w:val="00CE4110"/>
    <w:rsid w:val="00CF370F"/>
    <w:rsid w:val="00CF4B8F"/>
    <w:rsid w:val="00D01AFB"/>
    <w:rsid w:val="00D0385C"/>
    <w:rsid w:val="00D07DB6"/>
    <w:rsid w:val="00D07EBA"/>
    <w:rsid w:val="00D10A6C"/>
    <w:rsid w:val="00D10EC3"/>
    <w:rsid w:val="00D11026"/>
    <w:rsid w:val="00D14D26"/>
    <w:rsid w:val="00D15449"/>
    <w:rsid w:val="00D1648B"/>
    <w:rsid w:val="00D20DEB"/>
    <w:rsid w:val="00D24403"/>
    <w:rsid w:val="00D25A09"/>
    <w:rsid w:val="00D26150"/>
    <w:rsid w:val="00D26CD4"/>
    <w:rsid w:val="00D328C2"/>
    <w:rsid w:val="00D32C7D"/>
    <w:rsid w:val="00D336D3"/>
    <w:rsid w:val="00D3397F"/>
    <w:rsid w:val="00D35551"/>
    <w:rsid w:val="00D3744C"/>
    <w:rsid w:val="00D4033B"/>
    <w:rsid w:val="00D4175C"/>
    <w:rsid w:val="00D41843"/>
    <w:rsid w:val="00D42172"/>
    <w:rsid w:val="00D44D9E"/>
    <w:rsid w:val="00D47C8F"/>
    <w:rsid w:val="00D50ACB"/>
    <w:rsid w:val="00D50FF2"/>
    <w:rsid w:val="00D54E22"/>
    <w:rsid w:val="00D572D9"/>
    <w:rsid w:val="00D600BB"/>
    <w:rsid w:val="00D6164E"/>
    <w:rsid w:val="00D61953"/>
    <w:rsid w:val="00D63E56"/>
    <w:rsid w:val="00D63F37"/>
    <w:rsid w:val="00D64540"/>
    <w:rsid w:val="00D64D7C"/>
    <w:rsid w:val="00D64F1F"/>
    <w:rsid w:val="00D65D71"/>
    <w:rsid w:val="00D665AC"/>
    <w:rsid w:val="00D66F09"/>
    <w:rsid w:val="00D72501"/>
    <w:rsid w:val="00D727E9"/>
    <w:rsid w:val="00D74D80"/>
    <w:rsid w:val="00D7604C"/>
    <w:rsid w:val="00D76C9C"/>
    <w:rsid w:val="00D773EA"/>
    <w:rsid w:val="00D811F5"/>
    <w:rsid w:val="00D8414D"/>
    <w:rsid w:val="00D84FEA"/>
    <w:rsid w:val="00D8691F"/>
    <w:rsid w:val="00D872A1"/>
    <w:rsid w:val="00D91376"/>
    <w:rsid w:val="00D94CB0"/>
    <w:rsid w:val="00D94DF5"/>
    <w:rsid w:val="00D978E2"/>
    <w:rsid w:val="00DA0D3F"/>
    <w:rsid w:val="00DA2708"/>
    <w:rsid w:val="00DA2D4A"/>
    <w:rsid w:val="00DA5C52"/>
    <w:rsid w:val="00DB229A"/>
    <w:rsid w:val="00DB30C5"/>
    <w:rsid w:val="00DB39D2"/>
    <w:rsid w:val="00DB55B9"/>
    <w:rsid w:val="00DB5C77"/>
    <w:rsid w:val="00DB7E98"/>
    <w:rsid w:val="00DC0178"/>
    <w:rsid w:val="00DC198D"/>
    <w:rsid w:val="00DC2C6A"/>
    <w:rsid w:val="00DC3DDE"/>
    <w:rsid w:val="00DC3EAD"/>
    <w:rsid w:val="00DC4701"/>
    <w:rsid w:val="00DC5613"/>
    <w:rsid w:val="00DC5FFD"/>
    <w:rsid w:val="00DD1958"/>
    <w:rsid w:val="00DD1CC9"/>
    <w:rsid w:val="00DD2E4D"/>
    <w:rsid w:val="00DD4B1B"/>
    <w:rsid w:val="00DD4CA7"/>
    <w:rsid w:val="00DD5161"/>
    <w:rsid w:val="00DE0FB6"/>
    <w:rsid w:val="00DE3E0E"/>
    <w:rsid w:val="00DE708A"/>
    <w:rsid w:val="00DF1C8D"/>
    <w:rsid w:val="00DF3991"/>
    <w:rsid w:val="00DF4659"/>
    <w:rsid w:val="00DF4DB9"/>
    <w:rsid w:val="00DF73C1"/>
    <w:rsid w:val="00DF764B"/>
    <w:rsid w:val="00E00F4E"/>
    <w:rsid w:val="00E03DAE"/>
    <w:rsid w:val="00E03EA5"/>
    <w:rsid w:val="00E03EBF"/>
    <w:rsid w:val="00E03FFB"/>
    <w:rsid w:val="00E0478A"/>
    <w:rsid w:val="00E11BB6"/>
    <w:rsid w:val="00E1223E"/>
    <w:rsid w:val="00E162B8"/>
    <w:rsid w:val="00E16FDE"/>
    <w:rsid w:val="00E17932"/>
    <w:rsid w:val="00E17E4E"/>
    <w:rsid w:val="00E22038"/>
    <w:rsid w:val="00E24267"/>
    <w:rsid w:val="00E26674"/>
    <w:rsid w:val="00E27D14"/>
    <w:rsid w:val="00E34002"/>
    <w:rsid w:val="00E34CFE"/>
    <w:rsid w:val="00E41930"/>
    <w:rsid w:val="00E42804"/>
    <w:rsid w:val="00E42CC4"/>
    <w:rsid w:val="00E432B5"/>
    <w:rsid w:val="00E44784"/>
    <w:rsid w:val="00E44E53"/>
    <w:rsid w:val="00E4554B"/>
    <w:rsid w:val="00E46D32"/>
    <w:rsid w:val="00E51779"/>
    <w:rsid w:val="00E5243E"/>
    <w:rsid w:val="00E52CB4"/>
    <w:rsid w:val="00E5568E"/>
    <w:rsid w:val="00E56228"/>
    <w:rsid w:val="00E57CBB"/>
    <w:rsid w:val="00E60EDA"/>
    <w:rsid w:val="00E621F5"/>
    <w:rsid w:val="00E6276E"/>
    <w:rsid w:val="00E66230"/>
    <w:rsid w:val="00E7052A"/>
    <w:rsid w:val="00E7141B"/>
    <w:rsid w:val="00E71450"/>
    <w:rsid w:val="00E731D3"/>
    <w:rsid w:val="00E75272"/>
    <w:rsid w:val="00E7564C"/>
    <w:rsid w:val="00E84A97"/>
    <w:rsid w:val="00E84B26"/>
    <w:rsid w:val="00E92AA6"/>
    <w:rsid w:val="00E93627"/>
    <w:rsid w:val="00EA45C7"/>
    <w:rsid w:val="00EA4632"/>
    <w:rsid w:val="00EB09B1"/>
    <w:rsid w:val="00EB1626"/>
    <w:rsid w:val="00EB332F"/>
    <w:rsid w:val="00EB34BA"/>
    <w:rsid w:val="00EB3FDE"/>
    <w:rsid w:val="00EB4168"/>
    <w:rsid w:val="00EB4478"/>
    <w:rsid w:val="00EB523E"/>
    <w:rsid w:val="00EC0F1C"/>
    <w:rsid w:val="00EC13FF"/>
    <w:rsid w:val="00EC1DEC"/>
    <w:rsid w:val="00EC3F40"/>
    <w:rsid w:val="00EC5A0E"/>
    <w:rsid w:val="00EC78DB"/>
    <w:rsid w:val="00EC79FF"/>
    <w:rsid w:val="00EC7FD5"/>
    <w:rsid w:val="00ED0472"/>
    <w:rsid w:val="00ED0D3E"/>
    <w:rsid w:val="00ED16DE"/>
    <w:rsid w:val="00ED2861"/>
    <w:rsid w:val="00ED2BC9"/>
    <w:rsid w:val="00ED369F"/>
    <w:rsid w:val="00ED37D2"/>
    <w:rsid w:val="00ED7FF4"/>
    <w:rsid w:val="00EE03F9"/>
    <w:rsid w:val="00EE2F54"/>
    <w:rsid w:val="00EE3302"/>
    <w:rsid w:val="00EF0D0B"/>
    <w:rsid w:val="00EF3808"/>
    <w:rsid w:val="00EF43EA"/>
    <w:rsid w:val="00EF462A"/>
    <w:rsid w:val="00EF6D3F"/>
    <w:rsid w:val="00F00322"/>
    <w:rsid w:val="00F02617"/>
    <w:rsid w:val="00F10042"/>
    <w:rsid w:val="00F10EF0"/>
    <w:rsid w:val="00F114F2"/>
    <w:rsid w:val="00F16AF2"/>
    <w:rsid w:val="00F2142A"/>
    <w:rsid w:val="00F228CF"/>
    <w:rsid w:val="00F22F4B"/>
    <w:rsid w:val="00F23457"/>
    <w:rsid w:val="00F24145"/>
    <w:rsid w:val="00F24CD6"/>
    <w:rsid w:val="00F256DA"/>
    <w:rsid w:val="00F27E3A"/>
    <w:rsid w:val="00F305E4"/>
    <w:rsid w:val="00F326E8"/>
    <w:rsid w:val="00F37338"/>
    <w:rsid w:val="00F37B89"/>
    <w:rsid w:val="00F40A93"/>
    <w:rsid w:val="00F419B7"/>
    <w:rsid w:val="00F41FE9"/>
    <w:rsid w:val="00F430C8"/>
    <w:rsid w:val="00F43D5B"/>
    <w:rsid w:val="00F44BAD"/>
    <w:rsid w:val="00F44C29"/>
    <w:rsid w:val="00F451BC"/>
    <w:rsid w:val="00F45239"/>
    <w:rsid w:val="00F452D8"/>
    <w:rsid w:val="00F45DE5"/>
    <w:rsid w:val="00F479A2"/>
    <w:rsid w:val="00F47A01"/>
    <w:rsid w:val="00F50446"/>
    <w:rsid w:val="00F514C9"/>
    <w:rsid w:val="00F51C84"/>
    <w:rsid w:val="00F534E8"/>
    <w:rsid w:val="00F5555B"/>
    <w:rsid w:val="00F61D44"/>
    <w:rsid w:val="00F70E73"/>
    <w:rsid w:val="00F72CE2"/>
    <w:rsid w:val="00F74857"/>
    <w:rsid w:val="00F75BD4"/>
    <w:rsid w:val="00F816E7"/>
    <w:rsid w:val="00F81ED9"/>
    <w:rsid w:val="00F82ADF"/>
    <w:rsid w:val="00F86A24"/>
    <w:rsid w:val="00F908CD"/>
    <w:rsid w:val="00F93503"/>
    <w:rsid w:val="00F94FB2"/>
    <w:rsid w:val="00F9697A"/>
    <w:rsid w:val="00F9761B"/>
    <w:rsid w:val="00F977D6"/>
    <w:rsid w:val="00FA0716"/>
    <w:rsid w:val="00FA0AEF"/>
    <w:rsid w:val="00FA11A2"/>
    <w:rsid w:val="00FA6A16"/>
    <w:rsid w:val="00FA73E3"/>
    <w:rsid w:val="00FA7E56"/>
    <w:rsid w:val="00FB1681"/>
    <w:rsid w:val="00FB1B8D"/>
    <w:rsid w:val="00FB4B0C"/>
    <w:rsid w:val="00FB5584"/>
    <w:rsid w:val="00FC2DE3"/>
    <w:rsid w:val="00FC363C"/>
    <w:rsid w:val="00FC671C"/>
    <w:rsid w:val="00FC78B7"/>
    <w:rsid w:val="00FD147F"/>
    <w:rsid w:val="00FD2680"/>
    <w:rsid w:val="00FD6728"/>
    <w:rsid w:val="00FD7822"/>
    <w:rsid w:val="00FE14D0"/>
    <w:rsid w:val="00FE58BF"/>
    <w:rsid w:val="00FE6604"/>
    <w:rsid w:val="00FF1C8E"/>
    <w:rsid w:val="00FF5671"/>
    <w:rsid w:val="00FF5D16"/>
    <w:rsid w:val="00FF622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B8E1A8-ABE9-42E6-9B56-49FB4B04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808F8"/>
    <w:pPr>
      <w:outlineLvl w:val="2"/>
    </w:pPr>
    <w:rPr>
      <w:rFonts w:ascii="PT Sans Bold" w:hAnsi="PT Sans Bold"/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074D"/>
    <w:pPr>
      <w:spacing w:line="360" w:lineRule="auto"/>
      <w:ind w:firstLine="720"/>
      <w:jc w:val="both"/>
    </w:pPr>
  </w:style>
  <w:style w:type="character" w:customStyle="1" w:styleId="FontStyle14">
    <w:name w:val="Font Style14"/>
    <w:basedOn w:val="a0"/>
    <w:rsid w:val="002E3C5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5007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C614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6877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7711"/>
  </w:style>
  <w:style w:type="paragraph" w:styleId="a7">
    <w:name w:val="footer"/>
    <w:basedOn w:val="a"/>
    <w:rsid w:val="00174B9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2F11B9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E23CC"/>
    <w:rPr>
      <w:sz w:val="16"/>
      <w:szCs w:val="16"/>
    </w:rPr>
  </w:style>
  <w:style w:type="paragraph" w:styleId="a9">
    <w:name w:val="Normal (Web)"/>
    <w:basedOn w:val="a"/>
    <w:uiPriority w:val="99"/>
    <w:unhideWhenUsed/>
    <w:rsid w:val="005D613E"/>
    <w:pPr>
      <w:spacing w:before="120" w:after="216"/>
    </w:pPr>
  </w:style>
  <w:style w:type="paragraph" w:styleId="aa">
    <w:name w:val="Body Text"/>
    <w:basedOn w:val="a"/>
    <w:link w:val="ab"/>
    <w:uiPriority w:val="99"/>
    <w:semiHidden/>
    <w:unhideWhenUsed/>
    <w:rsid w:val="006A49B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A49BA"/>
    <w:rPr>
      <w:sz w:val="24"/>
      <w:szCs w:val="24"/>
    </w:rPr>
  </w:style>
  <w:style w:type="paragraph" w:styleId="ac">
    <w:name w:val="Body Text First Indent"/>
    <w:basedOn w:val="aa"/>
    <w:link w:val="ad"/>
    <w:rsid w:val="006A49BA"/>
    <w:pPr>
      <w:ind w:firstLine="210"/>
    </w:pPr>
  </w:style>
  <w:style w:type="character" w:customStyle="1" w:styleId="ad">
    <w:name w:val="Красная строка Знак"/>
    <w:basedOn w:val="ab"/>
    <w:link w:val="ac"/>
    <w:rsid w:val="006A49BA"/>
    <w:rPr>
      <w:sz w:val="24"/>
      <w:szCs w:val="24"/>
    </w:rPr>
  </w:style>
  <w:style w:type="paragraph" w:styleId="ae">
    <w:name w:val="List"/>
    <w:basedOn w:val="a"/>
    <w:rsid w:val="004E777E"/>
    <w:pPr>
      <w:ind w:left="283" w:hanging="283"/>
    </w:pPr>
  </w:style>
  <w:style w:type="paragraph" w:styleId="2">
    <w:name w:val="List 2"/>
    <w:basedOn w:val="a"/>
    <w:rsid w:val="004E777E"/>
    <w:pPr>
      <w:ind w:left="566" w:hanging="283"/>
    </w:pPr>
  </w:style>
  <w:style w:type="paragraph" w:styleId="af">
    <w:name w:val="List Continue"/>
    <w:basedOn w:val="a"/>
    <w:rsid w:val="004E777E"/>
    <w:pPr>
      <w:spacing w:after="120"/>
      <w:ind w:left="283"/>
    </w:pPr>
  </w:style>
  <w:style w:type="paragraph" w:styleId="af0">
    <w:name w:val="List Paragraph"/>
    <w:basedOn w:val="a"/>
    <w:uiPriority w:val="34"/>
    <w:qFormat/>
    <w:rsid w:val="001512E1"/>
    <w:pPr>
      <w:ind w:left="720"/>
      <w:contextualSpacing/>
    </w:pPr>
  </w:style>
  <w:style w:type="paragraph" w:customStyle="1" w:styleId="af1">
    <w:name w:val="Знак"/>
    <w:basedOn w:val="a"/>
    <w:rsid w:val="000964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B808F8"/>
    <w:rPr>
      <w:rFonts w:ascii="PT Sans Bold" w:hAnsi="PT Sans Bold"/>
      <w:b/>
      <w:bCs/>
      <w:color w:val="333333"/>
      <w:sz w:val="24"/>
      <w:szCs w:val="24"/>
    </w:rPr>
  </w:style>
  <w:style w:type="character" w:styleId="af2">
    <w:name w:val="Emphasis"/>
    <w:basedOn w:val="a0"/>
    <w:uiPriority w:val="20"/>
    <w:qFormat/>
    <w:rsid w:val="00B808F8"/>
    <w:rPr>
      <w:i/>
      <w:iCs/>
    </w:rPr>
  </w:style>
  <w:style w:type="character" w:styleId="af3">
    <w:name w:val="Strong"/>
    <w:basedOn w:val="a0"/>
    <w:uiPriority w:val="22"/>
    <w:qFormat/>
    <w:rsid w:val="00B808F8"/>
    <w:rPr>
      <w:b/>
      <w:bCs/>
    </w:rPr>
  </w:style>
  <w:style w:type="paragraph" w:styleId="af4">
    <w:name w:val="No Spacing"/>
    <w:uiPriority w:val="1"/>
    <w:qFormat/>
    <w:rsid w:val="0002749E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749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56700E"/>
    <w:rPr>
      <w:sz w:val="24"/>
      <w:szCs w:val="24"/>
    </w:rPr>
  </w:style>
  <w:style w:type="character" w:styleId="af5">
    <w:name w:val="Hyperlink"/>
    <w:basedOn w:val="a0"/>
    <w:uiPriority w:val="99"/>
    <w:unhideWhenUsed/>
    <w:rsid w:val="000E462F"/>
    <w:rPr>
      <w:color w:val="5F5F5F" w:themeColor="hyperlink"/>
      <w:u w:val="single"/>
    </w:rPr>
  </w:style>
  <w:style w:type="paragraph" w:customStyle="1" w:styleId="p301">
    <w:name w:val="p301"/>
    <w:basedOn w:val="a"/>
    <w:rsid w:val="004F6596"/>
    <w:pPr>
      <w:spacing w:before="100" w:beforeAutospacing="1" w:after="100" w:afterAutospacing="1"/>
      <w:jc w:val="center"/>
    </w:pPr>
    <w:rPr>
      <w:rFonts w:eastAsia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2908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4B5E-AED6-48E7-A5AC-83AB3EB9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InterStarService</Company>
  <LinksUpToDate>false</LinksUpToDate>
  <CharactersWithSpaces>10387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FataLIty</dc:creator>
  <cp:keywords/>
  <dc:description/>
  <cp:lastModifiedBy>User</cp:lastModifiedBy>
  <cp:revision>2</cp:revision>
  <cp:lastPrinted>2023-04-02T23:38:00Z</cp:lastPrinted>
  <dcterms:created xsi:type="dcterms:W3CDTF">2024-04-10T05:22:00Z</dcterms:created>
  <dcterms:modified xsi:type="dcterms:W3CDTF">2024-04-10T05:22:00Z</dcterms:modified>
</cp:coreProperties>
</file>