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AA" w:rsidRPr="007A3CD8" w:rsidRDefault="00E576AA" w:rsidP="007A3CD8">
      <w:pPr>
        <w:pStyle w:val="Title"/>
        <w:spacing w:before="0" w:after="0"/>
        <w:ind w:firstLine="0"/>
        <w:jc w:val="left"/>
      </w:pPr>
      <w:r w:rsidRPr="007A3CD8">
        <w:t>СОВЕТ ПРИАРГУНСКОГО МУНИЦИПАЛЬНОГО ОКРУГА</w:t>
      </w:r>
    </w:p>
    <w:p w:rsidR="00E576AA" w:rsidRPr="007A3CD8" w:rsidRDefault="00E576AA" w:rsidP="00E576AA">
      <w:pPr>
        <w:pStyle w:val="Title"/>
        <w:spacing w:before="0" w:after="0"/>
        <w:ind w:hanging="142"/>
      </w:pPr>
      <w:r w:rsidRPr="007A3CD8">
        <w:t>ЗАБАЙКАЛЬСКОГО КРАЯ</w:t>
      </w:r>
    </w:p>
    <w:p w:rsidR="00E576AA" w:rsidRPr="007A3CD8" w:rsidRDefault="00E576AA" w:rsidP="00E576A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576AA" w:rsidRPr="007A3CD8" w:rsidRDefault="00E576AA" w:rsidP="00E576AA">
      <w:pPr>
        <w:pStyle w:val="Title"/>
        <w:spacing w:before="0" w:after="0"/>
      </w:pPr>
      <w:r w:rsidRPr="007A3CD8">
        <w:t>РЕШЕНИЕ</w:t>
      </w:r>
    </w:p>
    <w:p w:rsidR="00E576AA" w:rsidRPr="007A3CD8" w:rsidRDefault="00E576AA" w:rsidP="00E576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576AA" w:rsidRPr="007A3CD8" w:rsidRDefault="007A3CD8" w:rsidP="00E576AA">
      <w:pPr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>16</w:t>
      </w:r>
      <w:r w:rsidR="00461D66" w:rsidRPr="007A3CD8">
        <w:rPr>
          <w:rFonts w:ascii="Arial" w:hAnsi="Arial" w:cs="Arial"/>
          <w:sz w:val="24"/>
          <w:szCs w:val="24"/>
        </w:rPr>
        <w:t xml:space="preserve"> </w:t>
      </w:r>
      <w:r w:rsidR="006A275B" w:rsidRPr="007A3CD8">
        <w:rPr>
          <w:rFonts w:ascii="Arial" w:hAnsi="Arial" w:cs="Arial"/>
          <w:sz w:val="24"/>
          <w:szCs w:val="24"/>
        </w:rPr>
        <w:t>февраля</w:t>
      </w:r>
      <w:r w:rsidR="00E576AA" w:rsidRPr="007A3CD8">
        <w:rPr>
          <w:rFonts w:ascii="Arial" w:hAnsi="Arial" w:cs="Arial"/>
          <w:sz w:val="24"/>
          <w:szCs w:val="24"/>
        </w:rPr>
        <w:t xml:space="preserve"> 202</w:t>
      </w:r>
      <w:r w:rsidR="006A275B" w:rsidRPr="007A3CD8">
        <w:rPr>
          <w:rFonts w:ascii="Arial" w:hAnsi="Arial" w:cs="Arial"/>
          <w:sz w:val="24"/>
          <w:szCs w:val="24"/>
        </w:rPr>
        <w:t>3</w:t>
      </w:r>
      <w:r w:rsidR="00E576AA" w:rsidRPr="007A3CD8">
        <w:rPr>
          <w:rFonts w:ascii="Arial" w:hAnsi="Arial" w:cs="Arial"/>
          <w:sz w:val="24"/>
          <w:szCs w:val="24"/>
        </w:rPr>
        <w:t xml:space="preserve"> года</w:t>
      </w:r>
      <w:r w:rsidR="00E576AA" w:rsidRPr="007A3CD8">
        <w:rPr>
          <w:rFonts w:ascii="Arial" w:hAnsi="Arial" w:cs="Arial"/>
          <w:sz w:val="24"/>
          <w:szCs w:val="24"/>
        </w:rPr>
        <w:tab/>
      </w:r>
      <w:r w:rsidR="00E576AA" w:rsidRPr="007A3CD8">
        <w:rPr>
          <w:rFonts w:ascii="Arial" w:hAnsi="Arial" w:cs="Arial"/>
          <w:sz w:val="24"/>
          <w:szCs w:val="24"/>
        </w:rPr>
        <w:tab/>
      </w:r>
      <w:r w:rsidR="00E576AA" w:rsidRPr="007A3CD8">
        <w:rPr>
          <w:rFonts w:ascii="Arial" w:hAnsi="Arial" w:cs="Arial"/>
          <w:sz w:val="24"/>
          <w:szCs w:val="24"/>
        </w:rPr>
        <w:tab/>
      </w:r>
      <w:r w:rsidR="00E576AA" w:rsidRPr="007A3CD8">
        <w:rPr>
          <w:rFonts w:ascii="Arial" w:hAnsi="Arial" w:cs="Arial"/>
          <w:sz w:val="24"/>
          <w:szCs w:val="24"/>
        </w:rPr>
        <w:tab/>
      </w:r>
      <w:r w:rsidR="00E576AA" w:rsidRPr="007A3CD8">
        <w:rPr>
          <w:rFonts w:ascii="Arial" w:hAnsi="Arial" w:cs="Arial"/>
          <w:sz w:val="24"/>
          <w:szCs w:val="24"/>
        </w:rPr>
        <w:tab/>
      </w:r>
      <w:r w:rsidR="00E576AA" w:rsidRPr="007A3C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="00E576AA" w:rsidRPr="007A3CD8">
        <w:rPr>
          <w:rFonts w:ascii="Arial" w:hAnsi="Arial" w:cs="Arial"/>
          <w:sz w:val="24"/>
          <w:szCs w:val="24"/>
        </w:rPr>
        <w:t xml:space="preserve">  </w:t>
      </w:r>
      <w:r w:rsidR="00B31C15" w:rsidRPr="007A3CD8">
        <w:rPr>
          <w:rFonts w:ascii="Arial" w:hAnsi="Arial" w:cs="Arial"/>
          <w:sz w:val="24"/>
          <w:szCs w:val="24"/>
        </w:rPr>
        <w:t xml:space="preserve">     </w:t>
      </w:r>
      <w:r w:rsidRPr="007A3CD8">
        <w:rPr>
          <w:rFonts w:ascii="Arial" w:hAnsi="Arial" w:cs="Arial"/>
          <w:sz w:val="24"/>
          <w:szCs w:val="24"/>
        </w:rPr>
        <w:t xml:space="preserve">           </w:t>
      </w:r>
      <w:r w:rsidR="00E576AA" w:rsidRPr="007A3CD8">
        <w:rPr>
          <w:rFonts w:ascii="Arial" w:hAnsi="Arial" w:cs="Arial"/>
          <w:sz w:val="24"/>
          <w:szCs w:val="24"/>
        </w:rPr>
        <w:t>№</w:t>
      </w:r>
      <w:r w:rsidRPr="007A3CD8">
        <w:rPr>
          <w:rFonts w:ascii="Arial" w:hAnsi="Arial" w:cs="Arial"/>
          <w:sz w:val="24"/>
          <w:szCs w:val="24"/>
        </w:rPr>
        <w:t xml:space="preserve"> 337</w:t>
      </w:r>
    </w:p>
    <w:p w:rsidR="00E576AA" w:rsidRPr="007A3CD8" w:rsidRDefault="00E576AA" w:rsidP="00E576AA">
      <w:pPr>
        <w:rPr>
          <w:rFonts w:ascii="Arial" w:hAnsi="Arial" w:cs="Arial"/>
          <w:sz w:val="28"/>
          <w:szCs w:val="28"/>
        </w:rPr>
      </w:pPr>
    </w:p>
    <w:p w:rsidR="00E576AA" w:rsidRPr="007A3CD8" w:rsidRDefault="00E576AA" w:rsidP="00E576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7A3CD8">
        <w:rPr>
          <w:rFonts w:ascii="Arial" w:hAnsi="Arial" w:cs="Arial"/>
          <w:sz w:val="28"/>
          <w:szCs w:val="28"/>
        </w:rPr>
        <w:t>пгт</w:t>
      </w:r>
      <w:proofErr w:type="spellEnd"/>
      <w:r w:rsidRPr="007A3CD8">
        <w:rPr>
          <w:rFonts w:ascii="Arial" w:hAnsi="Arial" w:cs="Arial"/>
          <w:sz w:val="28"/>
          <w:szCs w:val="28"/>
        </w:rPr>
        <w:t xml:space="preserve"> Приаргунск</w:t>
      </w:r>
    </w:p>
    <w:p w:rsidR="00E576AA" w:rsidRPr="007A3CD8" w:rsidRDefault="00E576AA" w:rsidP="00E576A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576AA" w:rsidRPr="007A3CD8" w:rsidRDefault="00E576AA" w:rsidP="00E576A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A3CD8">
        <w:rPr>
          <w:rFonts w:ascii="Arial" w:hAnsi="Arial" w:cs="Arial"/>
          <w:sz w:val="32"/>
          <w:szCs w:val="32"/>
        </w:rPr>
        <w:t xml:space="preserve">Об утверждении </w:t>
      </w:r>
      <w:r w:rsidR="007B6EFF" w:rsidRPr="007A3CD8">
        <w:rPr>
          <w:rFonts w:ascii="Arial" w:hAnsi="Arial" w:cs="Arial"/>
          <w:sz w:val="32"/>
          <w:szCs w:val="32"/>
        </w:rPr>
        <w:t>П</w:t>
      </w:r>
      <w:r w:rsidRPr="007A3CD8">
        <w:rPr>
          <w:rFonts w:ascii="Arial" w:hAnsi="Arial" w:cs="Arial"/>
          <w:sz w:val="32"/>
          <w:szCs w:val="32"/>
        </w:rPr>
        <w:t xml:space="preserve">оложения о ежегодном отчёте главы Приаргунского муниципального округа Забайкальского края </w:t>
      </w:r>
      <w:r w:rsidR="007B6EFF" w:rsidRPr="007A3CD8">
        <w:rPr>
          <w:rFonts w:ascii="Arial" w:hAnsi="Arial" w:cs="Arial"/>
          <w:sz w:val="32"/>
          <w:szCs w:val="32"/>
        </w:rPr>
        <w:t xml:space="preserve">о результатах его деятельности, деятельности администрации  </w:t>
      </w:r>
      <w:r w:rsidRPr="007A3CD8">
        <w:rPr>
          <w:rFonts w:ascii="Arial" w:hAnsi="Arial" w:cs="Arial"/>
          <w:sz w:val="32"/>
          <w:szCs w:val="32"/>
        </w:rPr>
        <w:t xml:space="preserve"> Приаргунского муниципального округа Забайкальского</w:t>
      </w:r>
      <w:r w:rsidR="007B6EFF" w:rsidRPr="007A3CD8">
        <w:rPr>
          <w:rFonts w:ascii="Arial" w:hAnsi="Arial" w:cs="Arial"/>
          <w:sz w:val="32"/>
          <w:szCs w:val="32"/>
        </w:rPr>
        <w:t>, в том числе о решении вопросов, поставленных Советом Приаргунского муниципального округа Забайкальского края</w:t>
      </w:r>
    </w:p>
    <w:p w:rsidR="00E576AA" w:rsidRPr="007A3CD8" w:rsidRDefault="00E576AA" w:rsidP="00E576A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576AA" w:rsidRPr="007A3CD8" w:rsidRDefault="00E576AA">
      <w:pPr>
        <w:pStyle w:val="ConsPlusNormal"/>
        <w:rPr>
          <w:rFonts w:ascii="Arial" w:hAnsi="Arial" w:cs="Arial"/>
          <w:sz w:val="28"/>
          <w:szCs w:val="28"/>
        </w:rPr>
      </w:pPr>
    </w:p>
    <w:p w:rsidR="00E576AA" w:rsidRPr="007A3CD8" w:rsidRDefault="00E576AA" w:rsidP="007B6EFF">
      <w:pPr>
        <w:pStyle w:val="ConsPlusNormal"/>
        <w:spacing w:line="276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7A3CD8">
          <w:rPr>
            <w:rFonts w:ascii="Arial" w:hAnsi="Arial" w:cs="Arial"/>
            <w:sz w:val="24"/>
            <w:szCs w:val="24"/>
          </w:rPr>
          <w:t>частью 11.1 статьи 35</w:t>
        </w:r>
      </w:hyperlink>
      <w:r w:rsidRPr="007A3CD8">
        <w:rPr>
          <w:rFonts w:ascii="Arial" w:hAnsi="Arial" w:cs="Arial"/>
          <w:sz w:val="24"/>
          <w:szCs w:val="24"/>
        </w:rPr>
        <w:t xml:space="preserve"> Федерального закона от 06 октября 2003 г. №131-ФЗ «Об общих принципах организации местного самоуправления в Российской Федерации», частью 11 статьи 29 Устава Приаргунского муниципального округа Забайкальского края Совет Приаргунского муниципального округа Забайкальского края решил</w:t>
      </w:r>
      <w:r w:rsidRPr="007A3CD8">
        <w:rPr>
          <w:rFonts w:ascii="Arial" w:hAnsi="Arial" w:cs="Arial"/>
          <w:b/>
          <w:sz w:val="24"/>
          <w:szCs w:val="24"/>
        </w:rPr>
        <w:t>:</w:t>
      </w:r>
    </w:p>
    <w:p w:rsidR="00B31C15" w:rsidRPr="007A3CD8" w:rsidRDefault="00B31C15" w:rsidP="007B6EFF">
      <w:pPr>
        <w:pStyle w:val="ConsPlusNormal"/>
        <w:spacing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>1.</w:t>
      </w:r>
      <w:r w:rsidR="00E576AA" w:rsidRPr="007A3CD8">
        <w:rPr>
          <w:rFonts w:ascii="Arial" w:hAnsi="Arial" w:cs="Arial"/>
          <w:sz w:val="24"/>
          <w:szCs w:val="24"/>
        </w:rPr>
        <w:t xml:space="preserve">Утвердить </w:t>
      </w:r>
      <w:r w:rsidR="00C9293B" w:rsidRPr="007A3CD8">
        <w:rPr>
          <w:rFonts w:ascii="Arial" w:hAnsi="Arial" w:cs="Arial"/>
          <w:sz w:val="24"/>
          <w:szCs w:val="24"/>
        </w:rPr>
        <w:t xml:space="preserve">прилагаемое </w:t>
      </w:r>
      <w:hyperlink w:anchor="P28" w:history="1">
        <w:r w:rsidR="00E576AA" w:rsidRPr="007A3CD8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="00E576AA" w:rsidRPr="007A3C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6EFF" w:rsidRPr="007A3CD8">
        <w:rPr>
          <w:rFonts w:ascii="Arial" w:hAnsi="Arial" w:cs="Arial"/>
          <w:sz w:val="24"/>
          <w:szCs w:val="24"/>
        </w:rPr>
        <w:t>о ежегодном отчёте главы Приаргунского муниципального округа Забайкальского края о результатах его деятельнос</w:t>
      </w:r>
      <w:r w:rsidR="00006A18" w:rsidRPr="007A3CD8">
        <w:rPr>
          <w:rFonts w:ascii="Arial" w:hAnsi="Arial" w:cs="Arial"/>
          <w:sz w:val="24"/>
          <w:szCs w:val="24"/>
        </w:rPr>
        <w:t>ти, деятельности администрации</w:t>
      </w:r>
      <w:r w:rsidR="007B6EFF" w:rsidRPr="007A3CD8">
        <w:rPr>
          <w:rFonts w:ascii="Arial" w:hAnsi="Arial" w:cs="Arial"/>
          <w:sz w:val="24"/>
          <w:szCs w:val="24"/>
        </w:rPr>
        <w:t xml:space="preserve"> Приаргунского муниципального округа Забайкальского, в том числе о решении вопросов, поставленных Советом Приаргунского муниципального округа Забайкальского края.</w:t>
      </w:r>
    </w:p>
    <w:p w:rsidR="00B31C15" w:rsidRPr="007A3CD8" w:rsidRDefault="00B31C15" w:rsidP="007B6EFF">
      <w:pPr>
        <w:pStyle w:val="ConsPlusNormal"/>
        <w:spacing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>2. Признать утратившим силу решение Совета муниципального района «Приаргунский район» от 05 декабря 2016 г. №20 «Об утвержден</w:t>
      </w:r>
      <w:r w:rsidR="0051058C" w:rsidRPr="007A3CD8">
        <w:rPr>
          <w:rFonts w:ascii="Arial" w:hAnsi="Arial" w:cs="Arial"/>
          <w:sz w:val="24"/>
          <w:szCs w:val="24"/>
        </w:rPr>
        <w:t>ии Положения о ежегодном отчёте</w:t>
      </w:r>
      <w:r w:rsidRPr="007A3CD8">
        <w:rPr>
          <w:rFonts w:ascii="Arial" w:hAnsi="Arial" w:cs="Arial"/>
          <w:sz w:val="24"/>
          <w:szCs w:val="24"/>
        </w:rPr>
        <w:t xml:space="preserve"> главы муниципального района «Приаргунский район» о результатах его деятельности, деятельности администрации муниципального района «Приаргунский район», в том числе о решении вопросов, поставленных Советом муниципального района «Приаргунский район».</w:t>
      </w:r>
    </w:p>
    <w:p w:rsidR="006A275B" w:rsidRPr="007A3CD8" w:rsidRDefault="00B31C15" w:rsidP="007B6EFF">
      <w:pPr>
        <w:pStyle w:val="ConsPlusNormal"/>
        <w:spacing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eastAsiaTheme="minorEastAsia" w:hAnsi="Arial" w:cs="Arial"/>
          <w:sz w:val="24"/>
          <w:szCs w:val="24"/>
        </w:rPr>
        <w:t>3</w:t>
      </w:r>
      <w:r w:rsidR="006A275B" w:rsidRPr="007A3CD8">
        <w:rPr>
          <w:rFonts w:ascii="Arial" w:eastAsiaTheme="minorEastAsia" w:hAnsi="Arial" w:cs="Arial"/>
          <w:sz w:val="24"/>
          <w:szCs w:val="24"/>
        </w:rPr>
        <w:t xml:space="preserve">. Настоящее решение опубликовать на официальном сайте Приаргунского муниципального округа в сети «Интернет» по адресу: </w:t>
      </w:r>
      <w:hyperlink r:id="rId7" w:history="1">
        <w:r w:rsidR="006A275B" w:rsidRPr="007A3CD8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https://priarg.75.ru</w:t>
        </w:r>
      </w:hyperlink>
      <w:r w:rsidR="006A275B" w:rsidRPr="007A3CD8">
        <w:rPr>
          <w:rFonts w:ascii="Arial" w:eastAsiaTheme="minorEastAsia" w:hAnsi="Arial" w:cs="Arial"/>
          <w:sz w:val="24"/>
          <w:szCs w:val="24"/>
        </w:rPr>
        <w:t>.</w:t>
      </w:r>
    </w:p>
    <w:p w:rsidR="007A3CD8" w:rsidRPr="007A3CD8" w:rsidRDefault="00E576AA" w:rsidP="00B31C1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 xml:space="preserve"> </w:t>
      </w:r>
    </w:p>
    <w:p w:rsidR="00E576AA" w:rsidRPr="007A3CD8" w:rsidRDefault="00E576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576AA" w:rsidRPr="007A3CD8" w:rsidRDefault="00E576AA" w:rsidP="00E576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 xml:space="preserve">Глава Приаргунского </w:t>
      </w:r>
    </w:p>
    <w:p w:rsidR="00E576AA" w:rsidRPr="007A3CD8" w:rsidRDefault="00E576AA" w:rsidP="00E576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E576AA" w:rsidRPr="007A3CD8" w:rsidRDefault="00B31C15" w:rsidP="007A3CD8">
      <w:pPr>
        <w:pStyle w:val="ConsPlusNormal"/>
        <w:tabs>
          <w:tab w:val="left" w:pos="7680"/>
        </w:tabs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>Забайкальского края</w:t>
      </w:r>
      <w:r w:rsidRPr="007A3CD8">
        <w:rPr>
          <w:rFonts w:ascii="Arial" w:hAnsi="Arial" w:cs="Arial"/>
          <w:sz w:val="24"/>
          <w:szCs w:val="24"/>
        </w:rPr>
        <w:tab/>
        <w:t>Е.В. Логунов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4786"/>
      </w:tblGrid>
      <w:tr w:rsidR="00C9293B" w:rsidRPr="007A3CD8" w:rsidTr="007A3CD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9293B" w:rsidRPr="007A3CD8" w:rsidRDefault="00C929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293B" w:rsidRDefault="00C9293B" w:rsidP="007A3CD8">
            <w:pPr>
              <w:pStyle w:val="ConsPlusNormal"/>
              <w:outlineLvl w:val="0"/>
              <w:rPr>
                <w:rFonts w:ascii="Courier New" w:hAnsi="Courier New" w:cs="Courier New"/>
                <w:szCs w:val="22"/>
              </w:rPr>
            </w:pPr>
            <w:r w:rsidRPr="007A3CD8">
              <w:rPr>
                <w:rFonts w:ascii="Courier New" w:hAnsi="Courier New" w:cs="Courier New"/>
                <w:szCs w:val="22"/>
              </w:rPr>
              <w:t>УТВЕРЖДЕНО</w:t>
            </w:r>
          </w:p>
          <w:p w:rsidR="007A3CD8" w:rsidRPr="007A3CD8" w:rsidRDefault="007A3CD8" w:rsidP="007A3CD8">
            <w:pPr>
              <w:pStyle w:val="ConsPlusNormal"/>
              <w:outlineLvl w:val="0"/>
              <w:rPr>
                <w:rFonts w:ascii="Courier New" w:hAnsi="Courier New" w:cs="Courier New"/>
                <w:szCs w:val="22"/>
              </w:rPr>
            </w:pPr>
          </w:p>
          <w:p w:rsidR="00C9293B" w:rsidRPr="007A3CD8" w:rsidRDefault="00C9293B" w:rsidP="007A3CD8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A3CD8">
              <w:rPr>
                <w:rFonts w:ascii="Courier New" w:hAnsi="Courier New" w:cs="Courier New"/>
                <w:szCs w:val="22"/>
              </w:rPr>
              <w:t>решением</w:t>
            </w:r>
          </w:p>
          <w:p w:rsidR="00C9293B" w:rsidRPr="007A3CD8" w:rsidRDefault="00C9293B" w:rsidP="007A3CD8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A3CD8">
              <w:rPr>
                <w:rFonts w:ascii="Courier New" w:hAnsi="Courier New" w:cs="Courier New"/>
                <w:szCs w:val="22"/>
              </w:rPr>
              <w:t>Совета Приаргунского муниципального округа Забайкальского края</w:t>
            </w:r>
          </w:p>
          <w:p w:rsidR="00C9293B" w:rsidRPr="007A3CD8" w:rsidRDefault="00C9293B" w:rsidP="007A3C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3CD8">
              <w:rPr>
                <w:rFonts w:ascii="Courier New" w:hAnsi="Courier New" w:cs="Courier New"/>
                <w:szCs w:val="22"/>
              </w:rPr>
              <w:t xml:space="preserve">от </w:t>
            </w:r>
            <w:r w:rsidR="007A3CD8" w:rsidRPr="007A3CD8">
              <w:rPr>
                <w:rFonts w:ascii="Courier New" w:hAnsi="Courier New" w:cs="Courier New"/>
                <w:szCs w:val="22"/>
              </w:rPr>
              <w:t xml:space="preserve">16 </w:t>
            </w:r>
            <w:r w:rsidRPr="007A3CD8">
              <w:rPr>
                <w:rFonts w:ascii="Courier New" w:hAnsi="Courier New" w:cs="Courier New"/>
                <w:szCs w:val="22"/>
              </w:rPr>
              <w:t>февраля 2023 г. №</w:t>
            </w:r>
            <w:r w:rsidR="007A3CD8" w:rsidRPr="007A3CD8">
              <w:rPr>
                <w:rFonts w:ascii="Courier New" w:hAnsi="Courier New" w:cs="Courier New"/>
                <w:szCs w:val="22"/>
              </w:rPr>
              <w:t>337</w:t>
            </w:r>
          </w:p>
        </w:tc>
      </w:tr>
    </w:tbl>
    <w:p w:rsidR="00E576AA" w:rsidRPr="007A3CD8" w:rsidRDefault="00E576AA" w:rsidP="00C9293B">
      <w:pPr>
        <w:pStyle w:val="ConsPlusNormal"/>
        <w:rPr>
          <w:rFonts w:ascii="Arial" w:hAnsi="Arial" w:cs="Arial"/>
          <w:sz w:val="28"/>
          <w:szCs w:val="28"/>
        </w:rPr>
      </w:pPr>
    </w:p>
    <w:p w:rsidR="00E576AA" w:rsidRPr="007A3CD8" w:rsidRDefault="00E576A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E576AA" w:rsidRPr="007A3CD8" w:rsidRDefault="00C9293B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28"/>
      <w:bookmarkEnd w:id="0"/>
      <w:r w:rsidRPr="007A3CD8">
        <w:rPr>
          <w:rFonts w:ascii="Arial" w:hAnsi="Arial" w:cs="Arial"/>
          <w:sz w:val="28"/>
          <w:szCs w:val="28"/>
        </w:rPr>
        <w:t xml:space="preserve">Положение  </w:t>
      </w:r>
    </w:p>
    <w:p w:rsidR="007B6EFF" w:rsidRPr="007A3CD8" w:rsidRDefault="007A3CD8" w:rsidP="007B6EFF">
      <w:pPr>
        <w:pStyle w:val="ConsPlusNormal"/>
        <w:spacing w:line="276" w:lineRule="auto"/>
        <w:ind w:firstLine="539"/>
        <w:jc w:val="center"/>
        <w:rPr>
          <w:rFonts w:ascii="Arial" w:hAnsi="Arial" w:cs="Arial"/>
          <w:b/>
          <w:sz w:val="28"/>
          <w:szCs w:val="28"/>
        </w:rPr>
      </w:pPr>
      <w:hyperlink w:anchor="P28" w:history="1"/>
      <w:r w:rsidR="007B6EFF" w:rsidRPr="007A3CD8">
        <w:rPr>
          <w:rFonts w:ascii="Arial" w:hAnsi="Arial" w:cs="Arial"/>
          <w:b/>
        </w:rPr>
        <w:t xml:space="preserve"> </w:t>
      </w:r>
      <w:r w:rsidR="007B6EFF" w:rsidRPr="007A3CD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B6EFF" w:rsidRPr="007A3CD8">
        <w:rPr>
          <w:rFonts w:ascii="Arial" w:hAnsi="Arial" w:cs="Arial"/>
          <w:b/>
          <w:sz w:val="28"/>
          <w:szCs w:val="28"/>
        </w:rPr>
        <w:t>О ежегодном отчёте главы Приаргунского муниципального округа Забайкальского края о результатах его деятельности, деятельности администрации   Приаргунского муниципального округа Забайкальского, в том числе о решении вопросов, поставленных Советом Приаргунского муниципального округа Забайкальского края</w:t>
      </w:r>
    </w:p>
    <w:p w:rsidR="00E576AA" w:rsidRPr="007A3CD8" w:rsidRDefault="00C9293B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7A3CD8">
        <w:rPr>
          <w:rFonts w:ascii="Arial" w:hAnsi="Arial" w:cs="Arial"/>
          <w:sz w:val="28"/>
          <w:szCs w:val="28"/>
        </w:rPr>
        <w:t xml:space="preserve"> </w:t>
      </w:r>
    </w:p>
    <w:p w:rsidR="00E576AA" w:rsidRPr="007A3CD8" w:rsidRDefault="00E576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76AA" w:rsidRPr="007A3CD8" w:rsidRDefault="006626C6" w:rsidP="006626C6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A3CD8">
        <w:rPr>
          <w:rFonts w:ascii="Arial" w:hAnsi="Arial" w:cs="Arial"/>
          <w:b/>
          <w:sz w:val="24"/>
          <w:szCs w:val="24"/>
        </w:rPr>
        <w:t>1. Общие положения</w:t>
      </w:r>
    </w:p>
    <w:p w:rsidR="00E576AA" w:rsidRPr="007A3CD8" w:rsidRDefault="00E576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576AA" w:rsidRPr="007A3CD8" w:rsidRDefault="00E576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Федеральным </w:t>
      </w:r>
      <w:hyperlink r:id="rId8" w:history="1">
        <w:r w:rsidRPr="007A3CD8">
          <w:rPr>
            <w:rFonts w:ascii="Arial" w:hAnsi="Arial" w:cs="Arial"/>
            <w:sz w:val="24"/>
            <w:szCs w:val="24"/>
          </w:rPr>
          <w:t>законом</w:t>
        </w:r>
      </w:hyperlink>
      <w:r w:rsidRPr="007A3CD8">
        <w:rPr>
          <w:rFonts w:ascii="Arial" w:hAnsi="Arial" w:cs="Arial"/>
          <w:sz w:val="24"/>
          <w:szCs w:val="24"/>
        </w:rPr>
        <w:t xml:space="preserve"> от 06</w:t>
      </w:r>
      <w:r w:rsidR="006626C6" w:rsidRPr="007A3CD8">
        <w:rPr>
          <w:rFonts w:ascii="Arial" w:hAnsi="Arial" w:cs="Arial"/>
          <w:sz w:val="24"/>
          <w:szCs w:val="24"/>
        </w:rPr>
        <w:t xml:space="preserve"> октября </w:t>
      </w:r>
      <w:r w:rsidRPr="007A3CD8">
        <w:rPr>
          <w:rFonts w:ascii="Arial" w:hAnsi="Arial" w:cs="Arial"/>
          <w:sz w:val="24"/>
          <w:szCs w:val="24"/>
        </w:rPr>
        <w:t>2003</w:t>
      </w:r>
      <w:r w:rsidR="006626C6" w:rsidRPr="007A3CD8">
        <w:rPr>
          <w:rFonts w:ascii="Arial" w:hAnsi="Arial" w:cs="Arial"/>
          <w:sz w:val="24"/>
          <w:szCs w:val="24"/>
        </w:rPr>
        <w:t xml:space="preserve"> г.</w:t>
      </w:r>
      <w:r w:rsidRPr="007A3CD8">
        <w:rPr>
          <w:rFonts w:ascii="Arial" w:hAnsi="Arial" w:cs="Arial"/>
          <w:sz w:val="24"/>
          <w:szCs w:val="24"/>
        </w:rPr>
        <w:t xml:space="preserve"> </w:t>
      </w:r>
      <w:r w:rsidR="006626C6" w:rsidRPr="007A3CD8">
        <w:rPr>
          <w:rFonts w:ascii="Arial" w:hAnsi="Arial" w:cs="Arial"/>
          <w:sz w:val="24"/>
          <w:szCs w:val="24"/>
        </w:rPr>
        <w:t>№</w:t>
      </w:r>
      <w:r w:rsidRPr="007A3CD8">
        <w:rPr>
          <w:rFonts w:ascii="Arial" w:hAnsi="Arial" w:cs="Arial"/>
          <w:sz w:val="24"/>
          <w:szCs w:val="24"/>
        </w:rPr>
        <w:t>131-ФЗ</w:t>
      </w:r>
      <w:r w:rsidR="006626C6" w:rsidRPr="007A3CD8">
        <w:rPr>
          <w:rFonts w:ascii="Arial" w:hAnsi="Arial" w:cs="Arial"/>
          <w:sz w:val="24"/>
          <w:szCs w:val="24"/>
        </w:rPr>
        <w:t xml:space="preserve"> «</w:t>
      </w:r>
      <w:r w:rsidRPr="007A3CD8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6626C6" w:rsidRPr="007A3CD8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7A3CD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A3CD8">
        <w:rPr>
          <w:rFonts w:ascii="Arial" w:hAnsi="Arial" w:cs="Arial"/>
          <w:sz w:val="24"/>
          <w:szCs w:val="24"/>
        </w:rPr>
        <w:t xml:space="preserve">Уставом </w:t>
      </w:r>
      <w:r w:rsidR="006626C6" w:rsidRPr="007A3CD8">
        <w:rPr>
          <w:rFonts w:ascii="Arial" w:hAnsi="Arial" w:cs="Arial"/>
          <w:sz w:val="24"/>
          <w:szCs w:val="24"/>
        </w:rPr>
        <w:t xml:space="preserve"> Приаргунского</w:t>
      </w:r>
      <w:proofErr w:type="gramEnd"/>
      <w:r w:rsidR="006626C6" w:rsidRPr="007A3CD8">
        <w:rPr>
          <w:rFonts w:ascii="Arial" w:hAnsi="Arial" w:cs="Arial"/>
          <w:sz w:val="24"/>
          <w:szCs w:val="24"/>
        </w:rPr>
        <w:t xml:space="preserve"> муниципального округа Забайкальского края (далее по тексту – Приаргунский муниципальный округ).</w:t>
      </w:r>
    </w:p>
    <w:p w:rsidR="00E576AA" w:rsidRPr="007A3CD8" w:rsidRDefault="00E576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>1.2. Положение устанавливает порядок подготовки, заслушивания, назначения, проведения и оформления результатов отч</w:t>
      </w:r>
      <w:r w:rsidR="00143319" w:rsidRPr="007A3CD8">
        <w:rPr>
          <w:rFonts w:ascii="Arial" w:hAnsi="Arial" w:cs="Arial"/>
          <w:sz w:val="24"/>
          <w:szCs w:val="24"/>
        </w:rPr>
        <w:t>ё</w:t>
      </w:r>
      <w:r w:rsidRPr="007A3CD8">
        <w:rPr>
          <w:rFonts w:ascii="Arial" w:hAnsi="Arial" w:cs="Arial"/>
          <w:sz w:val="24"/>
          <w:szCs w:val="24"/>
        </w:rPr>
        <w:t xml:space="preserve">та главы </w:t>
      </w:r>
      <w:r w:rsidR="006626C6" w:rsidRPr="007A3CD8">
        <w:rPr>
          <w:rFonts w:ascii="Arial" w:hAnsi="Arial" w:cs="Arial"/>
          <w:sz w:val="24"/>
          <w:szCs w:val="24"/>
        </w:rPr>
        <w:t xml:space="preserve">Приаргунского муниципального округа Забайкальского края </w:t>
      </w:r>
      <w:r w:rsidRPr="007A3CD8">
        <w:rPr>
          <w:rFonts w:ascii="Arial" w:hAnsi="Arial" w:cs="Arial"/>
          <w:sz w:val="24"/>
          <w:szCs w:val="24"/>
        </w:rPr>
        <w:t xml:space="preserve">о результатах его деятельности, деятельности администрации </w:t>
      </w:r>
      <w:r w:rsidR="006626C6" w:rsidRPr="007A3CD8">
        <w:rPr>
          <w:rFonts w:ascii="Arial" w:hAnsi="Arial" w:cs="Arial"/>
          <w:sz w:val="24"/>
          <w:szCs w:val="24"/>
        </w:rPr>
        <w:t>Приаргунского муниципального округа Забайкальского края</w:t>
      </w:r>
      <w:r w:rsidRPr="007A3CD8">
        <w:rPr>
          <w:rFonts w:ascii="Arial" w:hAnsi="Arial" w:cs="Arial"/>
          <w:sz w:val="24"/>
          <w:szCs w:val="24"/>
        </w:rPr>
        <w:t xml:space="preserve">, в том числе решении вопросов, поставленных Советом </w:t>
      </w:r>
      <w:r w:rsidR="006626C6" w:rsidRPr="007A3CD8">
        <w:rPr>
          <w:rFonts w:ascii="Arial" w:hAnsi="Arial" w:cs="Arial"/>
          <w:sz w:val="24"/>
          <w:szCs w:val="24"/>
        </w:rPr>
        <w:t>Приаргунского муниципального округа Забайкальского края (далее по тексту – глава, администрация, Совет Приаргунского муниципального округа)</w:t>
      </w:r>
      <w:r w:rsidRPr="007A3CD8">
        <w:rPr>
          <w:rFonts w:ascii="Arial" w:hAnsi="Arial" w:cs="Arial"/>
          <w:sz w:val="24"/>
          <w:szCs w:val="24"/>
        </w:rPr>
        <w:t>.</w:t>
      </w:r>
    </w:p>
    <w:p w:rsidR="001B0011" w:rsidRPr="007A3CD8" w:rsidRDefault="006626C6" w:rsidP="007416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 xml:space="preserve"> </w:t>
      </w:r>
    </w:p>
    <w:p w:rsidR="001B0011" w:rsidRPr="007A3CD8" w:rsidRDefault="001B0011" w:rsidP="0074164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7A3CD8">
        <w:rPr>
          <w:rFonts w:ascii="Arial" w:hAnsi="Arial" w:cs="Arial"/>
          <w:b/>
        </w:rPr>
        <w:t>2. Содержание отч</w:t>
      </w:r>
      <w:r w:rsidR="00143319" w:rsidRPr="007A3CD8">
        <w:rPr>
          <w:rFonts w:ascii="Arial" w:hAnsi="Arial" w:cs="Arial"/>
          <w:b/>
        </w:rPr>
        <w:t>ё</w:t>
      </w:r>
      <w:r w:rsidRPr="007A3CD8">
        <w:rPr>
          <w:rFonts w:ascii="Arial" w:hAnsi="Arial" w:cs="Arial"/>
          <w:b/>
        </w:rPr>
        <w:t xml:space="preserve">та главы </w:t>
      </w:r>
      <w:r w:rsidR="007B6EFF" w:rsidRPr="007A3CD8">
        <w:rPr>
          <w:rFonts w:ascii="Arial" w:hAnsi="Arial" w:cs="Arial"/>
          <w:b/>
        </w:rPr>
        <w:t>Приаргунского</w:t>
      </w:r>
      <w:r w:rsidRPr="007A3CD8">
        <w:rPr>
          <w:rFonts w:ascii="Arial" w:hAnsi="Arial" w:cs="Arial"/>
          <w:b/>
        </w:rPr>
        <w:t xml:space="preserve"> муниципального округа и порядок его представления в </w:t>
      </w:r>
      <w:r w:rsidR="007B6EFF" w:rsidRPr="007A3CD8">
        <w:rPr>
          <w:rFonts w:ascii="Arial" w:hAnsi="Arial" w:cs="Arial"/>
          <w:b/>
        </w:rPr>
        <w:t xml:space="preserve">Совет </w:t>
      </w:r>
      <w:proofErr w:type="gramStart"/>
      <w:r w:rsidR="007B6EFF" w:rsidRPr="007A3CD8">
        <w:rPr>
          <w:rFonts w:ascii="Arial" w:hAnsi="Arial" w:cs="Arial"/>
          <w:b/>
        </w:rPr>
        <w:t xml:space="preserve">Приаргунского </w:t>
      </w:r>
      <w:r w:rsidRPr="007A3CD8">
        <w:rPr>
          <w:rFonts w:ascii="Arial" w:hAnsi="Arial" w:cs="Arial"/>
          <w:b/>
        </w:rPr>
        <w:t xml:space="preserve"> муниципального</w:t>
      </w:r>
      <w:proofErr w:type="gramEnd"/>
      <w:r w:rsidRPr="007A3CD8">
        <w:rPr>
          <w:rFonts w:ascii="Arial" w:hAnsi="Arial" w:cs="Arial"/>
          <w:b/>
        </w:rPr>
        <w:t xml:space="preserve"> округа</w:t>
      </w:r>
    </w:p>
    <w:p w:rsidR="001B0011" w:rsidRPr="007A3CD8" w:rsidRDefault="001B0011" w:rsidP="001B0011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2.1. Отч</w:t>
      </w:r>
      <w:r w:rsidR="00143319" w:rsidRPr="007A3CD8">
        <w:rPr>
          <w:rFonts w:ascii="Arial" w:hAnsi="Arial" w:cs="Arial"/>
        </w:rPr>
        <w:t>ё</w:t>
      </w:r>
      <w:r w:rsidRPr="007A3CD8">
        <w:rPr>
          <w:rFonts w:ascii="Arial" w:hAnsi="Arial" w:cs="Arial"/>
        </w:rPr>
        <w:t xml:space="preserve">т главы </w:t>
      </w:r>
      <w:r w:rsidR="007B6EFF" w:rsidRPr="007A3CD8">
        <w:rPr>
          <w:rFonts w:ascii="Arial" w:hAnsi="Arial" w:cs="Arial"/>
        </w:rPr>
        <w:t>Приаргунского</w:t>
      </w:r>
      <w:r w:rsidRPr="007A3CD8">
        <w:rPr>
          <w:rFonts w:ascii="Arial" w:hAnsi="Arial" w:cs="Arial"/>
        </w:rPr>
        <w:t xml:space="preserve"> муниципального округа </w:t>
      </w:r>
      <w:r w:rsidR="007B6EFF" w:rsidRPr="007A3CD8">
        <w:rPr>
          <w:rFonts w:ascii="Arial" w:hAnsi="Arial" w:cs="Arial"/>
        </w:rPr>
        <w:t xml:space="preserve"> </w:t>
      </w:r>
      <w:r w:rsidRPr="007A3CD8">
        <w:rPr>
          <w:rFonts w:ascii="Arial" w:hAnsi="Arial" w:cs="Arial"/>
        </w:rPr>
        <w:t xml:space="preserve">представляется в письменной форме на бумажном и электронном носителях с последующим размещением на официальном Интернет-сайте.  </w:t>
      </w:r>
      <w:r w:rsidRPr="007A3CD8">
        <w:rPr>
          <w:rFonts w:ascii="Arial" w:hAnsi="Arial" w:cs="Arial"/>
        </w:rPr>
        <w:br/>
        <w:t>Отч</w:t>
      </w:r>
      <w:r w:rsidR="00143319" w:rsidRPr="007A3CD8">
        <w:rPr>
          <w:rFonts w:ascii="Arial" w:hAnsi="Arial" w:cs="Arial"/>
        </w:rPr>
        <w:t>ё</w:t>
      </w:r>
      <w:r w:rsidRPr="007A3CD8">
        <w:rPr>
          <w:rFonts w:ascii="Arial" w:hAnsi="Arial" w:cs="Arial"/>
        </w:rPr>
        <w:t>т должен содержать полную информацию за предшествующий отчету календарный год о результатах деятельности главы Приаргунского муниципального округа, администрации Приаргунского муниципального округа   и подведомственных ему структурных подразделений, в том числе о решении вопросов, поставленных Советом Приаргунского муниципального округа и структурно содержать следующие обязательные разделы:</w:t>
      </w:r>
    </w:p>
    <w:p w:rsidR="001B0011" w:rsidRPr="007A3CD8" w:rsidRDefault="001B0011" w:rsidP="001B0011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Раздел 1:</w:t>
      </w:r>
    </w:p>
    <w:p w:rsidR="00A52476" w:rsidRPr="007A3CD8" w:rsidRDefault="001B0011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  </w:t>
      </w:r>
      <w:r w:rsidR="00A52476" w:rsidRPr="007A3CD8">
        <w:rPr>
          <w:rFonts w:ascii="Arial" w:hAnsi="Arial" w:cs="Arial"/>
        </w:rPr>
        <w:t xml:space="preserve"> </w:t>
      </w:r>
      <w:r w:rsidRPr="007A3CD8">
        <w:rPr>
          <w:rFonts w:ascii="Arial" w:hAnsi="Arial" w:cs="Arial"/>
        </w:rPr>
        <w:t xml:space="preserve">- краткая характеристика социально-экономического положения в </w:t>
      </w:r>
      <w:r w:rsidR="00A52476" w:rsidRPr="007A3CD8">
        <w:rPr>
          <w:rFonts w:ascii="Arial" w:hAnsi="Arial" w:cs="Arial"/>
        </w:rPr>
        <w:t>Приаргунском муниципальном округе</w:t>
      </w:r>
      <w:r w:rsidRPr="007A3CD8">
        <w:rPr>
          <w:rFonts w:ascii="Arial" w:hAnsi="Arial" w:cs="Arial"/>
        </w:rPr>
        <w:t xml:space="preserve">, положительная и отрицательная динамика в сравнении предыдущим периодом, в том </w:t>
      </w:r>
      <w:proofErr w:type="gramStart"/>
      <w:r w:rsidRPr="007A3CD8">
        <w:rPr>
          <w:rFonts w:ascii="Arial" w:hAnsi="Arial" w:cs="Arial"/>
        </w:rPr>
        <w:t>числе:</w:t>
      </w:r>
      <w:r w:rsidRPr="007A3CD8">
        <w:rPr>
          <w:rFonts w:ascii="Arial" w:hAnsi="Arial" w:cs="Arial"/>
        </w:rPr>
        <w:br/>
      </w:r>
      <w:r w:rsidR="00A52476" w:rsidRPr="007A3CD8">
        <w:rPr>
          <w:rFonts w:ascii="Arial" w:hAnsi="Arial" w:cs="Arial"/>
        </w:rPr>
        <w:lastRenderedPageBreak/>
        <w:t xml:space="preserve">   </w:t>
      </w:r>
      <w:proofErr w:type="gramEnd"/>
      <w:r w:rsidR="00A52476" w:rsidRPr="007A3CD8">
        <w:rPr>
          <w:rFonts w:ascii="Arial" w:hAnsi="Arial" w:cs="Arial"/>
        </w:rPr>
        <w:t xml:space="preserve">      1)</w:t>
      </w:r>
      <w:r w:rsidRPr="007A3CD8">
        <w:rPr>
          <w:rFonts w:ascii="Arial" w:hAnsi="Arial" w:cs="Arial"/>
        </w:rPr>
        <w:t>социально-демографическая ситуация (численность постоянного населения; уровень рождаемости, смертности; социально-демографический состав; образовательный уровень населения; структура занятости, уровень безработицы;</w:t>
      </w:r>
      <w:r w:rsidR="00A52476" w:rsidRPr="007A3CD8">
        <w:rPr>
          <w:rFonts w:ascii="Arial" w:hAnsi="Arial" w:cs="Arial"/>
        </w:rPr>
        <w:t xml:space="preserve"> доходы населения);</w:t>
      </w:r>
    </w:p>
    <w:p w:rsidR="00A52476" w:rsidRPr="007A3CD8" w:rsidRDefault="00A52476" w:rsidP="007B6EF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        </w:t>
      </w:r>
      <w:proofErr w:type="gramStart"/>
      <w:r w:rsidRPr="007A3CD8">
        <w:rPr>
          <w:rFonts w:ascii="Arial" w:hAnsi="Arial" w:cs="Arial"/>
        </w:rPr>
        <w:t>2)</w:t>
      </w:r>
      <w:r w:rsidR="001B0011" w:rsidRPr="007A3CD8">
        <w:rPr>
          <w:rFonts w:ascii="Arial" w:hAnsi="Arial" w:cs="Arial"/>
        </w:rPr>
        <w:t>экономический</w:t>
      </w:r>
      <w:proofErr w:type="gramEnd"/>
      <w:r w:rsidR="001B0011" w:rsidRPr="007A3CD8">
        <w:rPr>
          <w:rFonts w:ascii="Arial" w:hAnsi="Arial" w:cs="Arial"/>
        </w:rPr>
        <w:t xml:space="preserve"> потенциал (отраслевая структура экономики, </w:t>
      </w:r>
      <w:proofErr w:type="spellStart"/>
      <w:r w:rsidR="001B0011" w:rsidRPr="007A3CD8">
        <w:rPr>
          <w:rFonts w:ascii="Arial" w:hAnsi="Arial" w:cs="Arial"/>
        </w:rPr>
        <w:t>бюджетообразующие</w:t>
      </w:r>
      <w:proofErr w:type="spellEnd"/>
      <w:r w:rsidR="001B0011" w:rsidRPr="007A3CD8">
        <w:rPr>
          <w:rFonts w:ascii="Arial" w:hAnsi="Arial" w:cs="Arial"/>
        </w:rPr>
        <w:t xml:space="preserve"> предприятия, показатели уровня и объемов производства</w:t>
      </w:r>
      <w:r w:rsidRPr="007A3CD8">
        <w:rPr>
          <w:rFonts w:ascii="Arial" w:hAnsi="Arial" w:cs="Arial"/>
        </w:rPr>
        <w:t>; малый бизнес);</w:t>
      </w:r>
    </w:p>
    <w:p w:rsidR="00A52476" w:rsidRPr="007A3CD8" w:rsidRDefault="00A52476" w:rsidP="007B6EF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         </w:t>
      </w:r>
      <w:proofErr w:type="gramStart"/>
      <w:r w:rsidRPr="007A3CD8">
        <w:rPr>
          <w:rFonts w:ascii="Arial" w:hAnsi="Arial" w:cs="Arial"/>
        </w:rPr>
        <w:t>3)</w:t>
      </w:r>
      <w:r w:rsidR="001B0011" w:rsidRPr="007A3CD8">
        <w:rPr>
          <w:rFonts w:ascii="Arial" w:hAnsi="Arial" w:cs="Arial"/>
        </w:rPr>
        <w:t>социальная</w:t>
      </w:r>
      <w:proofErr w:type="gramEnd"/>
      <w:r w:rsidR="001B0011" w:rsidRPr="007A3CD8">
        <w:rPr>
          <w:rFonts w:ascii="Arial" w:hAnsi="Arial" w:cs="Arial"/>
        </w:rPr>
        <w:t xml:space="preserve"> инфраструктура (образование, здравоохранение, культура</w:t>
      </w:r>
      <w:r w:rsidRPr="007A3CD8">
        <w:rPr>
          <w:rFonts w:ascii="Arial" w:hAnsi="Arial" w:cs="Arial"/>
        </w:rPr>
        <w:t>, спорт);</w:t>
      </w:r>
    </w:p>
    <w:p w:rsidR="001B0011" w:rsidRPr="007A3CD8" w:rsidRDefault="00A52476" w:rsidP="007B6EF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        </w:t>
      </w:r>
      <w:proofErr w:type="gramStart"/>
      <w:r w:rsidRPr="007A3CD8">
        <w:rPr>
          <w:rFonts w:ascii="Arial" w:hAnsi="Arial" w:cs="Arial"/>
        </w:rPr>
        <w:t>4)</w:t>
      </w:r>
      <w:r w:rsidR="001B0011" w:rsidRPr="007A3CD8">
        <w:rPr>
          <w:rFonts w:ascii="Arial" w:hAnsi="Arial" w:cs="Arial"/>
        </w:rPr>
        <w:t>инженерная</w:t>
      </w:r>
      <w:proofErr w:type="gramEnd"/>
      <w:r w:rsidR="001B0011" w:rsidRPr="007A3CD8">
        <w:rPr>
          <w:rFonts w:ascii="Arial" w:hAnsi="Arial" w:cs="Arial"/>
        </w:rPr>
        <w:t xml:space="preserve"> инфраструктура (ЖКХ, благоустройство);</w:t>
      </w:r>
      <w:r w:rsidR="001B0011" w:rsidRPr="007A3CD8">
        <w:rPr>
          <w:rFonts w:ascii="Arial" w:hAnsi="Arial" w:cs="Arial"/>
        </w:rPr>
        <w:br/>
      </w:r>
      <w:r w:rsidRPr="007A3CD8">
        <w:rPr>
          <w:rFonts w:ascii="Arial" w:hAnsi="Arial" w:cs="Arial"/>
        </w:rPr>
        <w:t xml:space="preserve">         5) </w:t>
      </w:r>
      <w:r w:rsidR="001B0011" w:rsidRPr="007A3CD8">
        <w:rPr>
          <w:rFonts w:ascii="Arial" w:hAnsi="Arial" w:cs="Arial"/>
        </w:rPr>
        <w:t xml:space="preserve">характеристика структуры местного бюджета, основные показатели его исполнения (уровень собственных доходов, потенциальные возможности </w:t>
      </w:r>
      <w:r w:rsidR="00AD2AAE" w:rsidRPr="007A3CD8">
        <w:rPr>
          <w:rFonts w:ascii="Arial" w:hAnsi="Arial" w:cs="Arial"/>
        </w:rPr>
        <w:t>увеличения доходной части бюджета).</w:t>
      </w:r>
    </w:p>
    <w:p w:rsidR="00AD2AAE" w:rsidRPr="007A3CD8" w:rsidRDefault="00AD2AAE" w:rsidP="007B6EF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          Раздел 2:</w:t>
      </w:r>
    </w:p>
    <w:p w:rsidR="00AD2AAE" w:rsidRPr="007A3CD8" w:rsidRDefault="001B0011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- описание мероприятий по исполнению полномочий, определенных в Уставе </w:t>
      </w:r>
      <w:r w:rsidR="00AD2AAE" w:rsidRPr="007A3CD8">
        <w:rPr>
          <w:rFonts w:ascii="Arial" w:hAnsi="Arial" w:cs="Arial"/>
        </w:rPr>
        <w:t xml:space="preserve">Приаргунского муниципального округа </w:t>
      </w:r>
      <w:r w:rsidRPr="007A3CD8">
        <w:rPr>
          <w:rFonts w:ascii="Arial" w:hAnsi="Arial" w:cs="Arial"/>
        </w:rPr>
        <w:t>по решению вопросов местного значения в сфере экономики и финансов, социальной сфере, сфере жизнеобеспечения, общественной безопасности, иных сферах;</w:t>
      </w:r>
    </w:p>
    <w:p w:rsidR="00AD2AAE" w:rsidRPr="007A3CD8" w:rsidRDefault="00AD2AAE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Раздел 3:</w:t>
      </w:r>
    </w:p>
    <w:p w:rsidR="00AD2AAE" w:rsidRPr="007A3CD8" w:rsidRDefault="00AD2AAE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-</w:t>
      </w:r>
      <w:r w:rsidR="001B0011" w:rsidRPr="007A3CD8">
        <w:rPr>
          <w:rFonts w:ascii="Arial" w:hAnsi="Arial" w:cs="Arial"/>
        </w:rPr>
        <w:t xml:space="preserve">ключевые проблемы социально-экономического развития </w:t>
      </w:r>
      <w:r w:rsidRPr="007A3CD8">
        <w:rPr>
          <w:rFonts w:ascii="Arial" w:hAnsi="Arial" w:cs="Arial"/>
        </w:rPr>
        <w:t xml:space="preserve">Приаргунского муниципального округа </w:t>
      </w:r>
      <w:r w:rsidR="001B0011" w:rsidRPr="007A3CD8">
        <w:rPr>
          <w:rFonts w:ascii="Arial" w:hAnsi="Arial" w:cs="Arial"/>
        </w:rPr>
        <w:t>с указанием способов их решения;</w:t>
      </w:r>
    </w:p>
    <w:p w:rsidR="00AD2AAE" w:rsidRPr="007A3CD8" w:rsidRDefault="00AD2AAE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Раздел 4:</w:t>
      </w:r>
    </w:p>
    <w:p w:rsidR="00AD2AAE" w:rsidRPr="007A3CD8" w:rsidRDefault="00AD2AAE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-</w:t>
      </w:r>
      <w:r w:rsidR="001B0011" w:rsidRPr="007A3CD8">
        <w:rPr>
          <w:rFonts w:ascii="Arial" w:hAnsi="Arial" w:cs="Arial"/>
        </w:rPr>
        <w:t>анализ исполнения переданных государственных полномочий;</w:t>
      </w:r>
    </w:p>
    <w:p w:rsidR="00AD2AAE" w:rsidRPr="007A3CD8" w:rsidRDefault="00AD2AAE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Раздел 5:</w:t>
      </w:r>
    </w:p>
    <w:p w:rsidR="00AD2AAE" w:rsidRPr="007A3CD8" w:rsidRDefault="00AD2AAE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</w:t>
      </w:r>
      <w:r w:rsidR="001B0011" w:rsidRPr="007A3CD8">
        <w:rPr>
          <w:rFonts w:ascii="Arial" w:hAnsi="Arial" w:cs="Arial"/>
        </w:rPr>
        <w:t>- цели и задачи на предстоящий период в сфере экономики и финансов, социальной сфере, сфере жизнеобеспечения, общественной безопасности, иных сферах;</w:t>
      </w:r>
    </w:p>
    <w:p w:rsidR="00AD2AAE" w:rsidRPr="007A3CD8" w:rsidRDefault="00AD2AAE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Раздел 6:</w:t>
      </w:r>
    </w:p>
    <w:p w:rsidR="00AD2AAE" w:rsidRPr="007A3CD8" w:rsidRDefault="00AD2AAE" w:rsidP="007B6E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-о решении вопросов, поставленных Советом Приаргунского муниципального округа.</w:t>
      </w:r>
    </w:p>
    <w:p w:rsidR="00AD2AAE" w:rsidRPr="007A3CD8" w:rsidRDefault="00AD2AAE" w:rsidP="001B0011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</w:t>
      </w:r>
      <w:r w:rsidR="001B0011" w:rsidRPr="007A3CD8">
        <w:rPr>
          <w:rFonts w:ascii="Arial" w:hAnsi="Arial" w:cs="Arial"/>
        </w:rPr>
        <w:t xml:space="preserve">К отчету главы </w:t>
      </w:r>
      <w:r w:rsidRPr="007A3CD8">
        <w:rPr>
          <w:rFonts w:ascii="Arial" w:hAnsi="Arial" w:cs="Arial"/>
        </w:rPr>
        <w:t>Приаргунского муниципального округа</w:t>
      </w:r>
      <w:r w:rsidR="001B0011" w:rsidRPr="007A3CD8">
        <w:rPr>
          <w:rFonts w:ascii="Arial" w:hAnsi="Arial" w:cs="Arial"/>
        </w:rPr>
        <w:t xml:space="preserve"> могут быть приложены презентационные материалы, слайды, таблицы, иллюстрации и иные </w:t>
      </w:r>
      <w:r w:rsidRPr="007A3CD8">
        <w:rPr>
          <w:rFonts w:ascii="Arial" w:hAnsi="Arial" w:cs="Arial"/>
        </w:rPr>
        <w:t>материалы.</w:t>
      </w:r>
    </w:p>
    <w:p w:rsidR="00461D66" w:rsidRPr="007A3CD8" w:rsidRDefault="001B0011" w:rsidP="001B0011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2.2. Не позднее 01 апреля текущего года глава </w:t>
      </w:r>
      <w:r w:rsidR="00AD2AAE" w:rsidRPr="007A3CD8">
        <w:rPr>
          <w:rFonts w:ascii="Arial" w:hAnsi="Arial" w:cs="Arial"/>
        </w:rPr>
        <w:t>Приаргунского муниципального округа</w:t>
      </w:r>
      <w:r w:rsidRPr="007A3CD8">
        <w:rPr>
          <w:rFonts w:ascii="Arial" w:hAnsi="Arial" w:cs="Arial"/>
        </w:rPr>
        <w:t xml:space="preserve"> направляет в </w:t>
      </w:r>
      <w:r w:rsidR="00AD2AAE" w:rsidRPr="007A3CD8">
        <w:rPr>
          <w:rFonts w:ascii="Arial" w:hAnsi="Arial" w:cs="Arial"/>
        </w:rPr>
        <w:t xml:space="preserve">Совет Приаргунского муниципального округа </w:t>
      </w:r>
      <w:r w:rsidRPr="007A3CD8">
        <w:rPr>
          <w:rFonts w:ascii="Arial" w:hAnsi="Arial" w:cs="Arial"/>
        </w:rPr>
        <w:t xml:space="preserve">отчет (в бумажном и электронном виде) о своей деятельности и деятельности </w:t>
      </w:r>
      <w:r w:rsidR="00AD2AAE" w:rsidRPr="007A3CD8">
        <w:rPr>
          <w:rFonts w:ascii="Arial" w:hAnsi="Arial" w:cs="Arial"/>
        </w:rPr>
        <w:t>а</w:t>
      </w:r>
      <w:r w:rsidRPr="007A3CD8">
        <w:rPr>
          <w:rFonts w:ascii="Arial" w:hAnsi="Arial" w:cs="Arial"/>
        </w:rPr>
        <w:t xml:space="preserve">дминистрации </w:t>
      </w:r>
      <w:r w:rsidR="00AD2AAE" w:rsidRPr="007A3CD8">
        <w:rPr>
          <w:rFonts w:ascii="Arial" w:hAnsi="Arial" w:cs="Arial"/>
        </w:rPr>
        <w:t>Приаргунского муниципального округа</w:t>
      </w:r>
      <w:r w:rsidRPr="007A3CD8">
        <w:rPr>
          <w:rFonts w:ascii="Arial" w:hAnsi="Arial" w:cs="Arial"/>
        </w:rPr>
        <w:t xml:space="preserve"> по итогам прошедшего года, в том числе о решении вопросов, поставленных </w:t>
      </w:r>
      <w:r w:rsidR="00AD2AAE" w:rsidRPr="007A3CD8">
        <w:rPr>
          <w:rFonts w:ascii="Arial" w:hAnsi="Arial" w:cs="Arial"/>
        </w:rPr>
        <w:t>Советом Приаргунского</w:t>
      </w:r>
      <w:r w:rsidR="00461D66" w:rsidRPr="007A3CD8">
        <w:rPr>
          <w:rFonts w:ascii="Arial" w:hAnsi="Arial" w:cs="Arial"/>
        </w:rPr>
        <w:t xml:space="preserve"> му</w:t>
      </w:r>
      <w:r w:rsidR="00AD2AAE" w:rsidRPr="007A3CD8">
        <w:rPr>
          <w:rFonts w:ascii="Arial" w:hAnsi="Arial" w:cs="Arial"/>
        </w:rPr>
        <w:t>ниципального округа</w:t>
      </w:r>
      <w:r w:rsidRPr="007A3CD8">
        <w:rPr>
          <w:rFonts w:ascii="Arial" w:hAnsi="Arial" w:cs="Arial"/>
        </w:rPr>
        <w:t>.</w:t>
      </w:r>
      <w:r w:rsidR="00AD2AAE" w:rsidRPr="007A3CD8">
        <w:rPr>
          <w:rFonts w:ascii="Arial" w:hAnsi="Arial" w:cs="Arial"/>
        </w:rPr>
        <w:t xml:space="preserve">         </w:t>
      </w:r>
    </w:p>
    <w:p w:rsidR="001B0011" w:rsidRPr="007A3CD8" w:rsidRDefault="001B0011" w:rsidP="001B0011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>2.3. Датой представления отч</w:t>
      </w:r>
      <w:r w:rsidR="00AD2AAE" w:rsidRPr="007A3CD8">
        <w:rPr>
          <w:rFonts w:ascii="Arial" w:hAnsi="Arial" w:cs="Arial"/>
        </w:rPr>
        <w:t>ё</w:t>
      </w:r>
      <w:r w:rsidRPr="007A3CD8">
        <w:rPr>
          <w:rFonts w:ascii="Arial" w:hAnsi="Arial" w:cs="Arial"/>
        </w:rPr>
        <w:t xml:space="preserve">та считается день регистрации поступивших в аппарат </w:t>
      </w:r>
      <w:r w:rsidR="00461D66" w:rsidRPr="007A3CD8">
        <w:rPr>
          <w:rFonts w:ascii="Arial" w:hAnsi="Arial" w:cs="Arial"/>
        </w:rPr>
        <w:t>Совета муниципального</w:t>
      </w:r>
      <w:r w:rsidRPr="007A3CD8">
        <w:rPr>
          <w:rFonts w:ascii="Arial" w:hAnsi="Arial" w:cs="Arial"/>
        </w:rPr>
        <w:t xml:space="preserve"> округа документов и материалов.</w:t>
      </w:r>
      <w:r w:rsidRPr="007A3CD8">
        <w:rPr>
          <w:rFonts w:ascii="Arial" w:hAnsi="Arial" w:cs="Arial"/>
        </w:rPr>
        <w:br/>
      </w:r>
      <w:r w:rsidR="00461D66" w:rsidRPr="007A3CD8">
        <w:rPr>
          <w:rFonts w:ascii="Arial" w:hAnsi="Arial" w:cs="Arial"/>
        </w:rPr>
        <w:t xml:space="preserve">         </w:t>
      </w:r>
      <w:r w:rsidRPr="007A3CD8">
        <w:rPr>
          <w:rFonts w:ascii="Arial" w:hAnsi="Arial" w:cs="Arial"/>
        </w:rPr>
        <w:t>2.4. Не позднее</w:t>
      </w:r>
      <w:r w:rsidR="007B6EFF" w:rsidRPr="007A3CD8">
        <w:rPr>
          <w:rFonts w:ascii="Arial" w:hAnsi="Arial" w:cs="Arial"/>
        </w:rPr>
        <w:t>,</w:t>
      </w:r>
      <w:r w:rsidRPr="007A3CD8">
        <w:rPr>
          <w:rFonts w:ascii="Arial" w:hAnsi="Arial" w:cs="Arial"/>
        </w:rPr>
        <w:t xml:space="preserve"> чем за </w:t>
      </w:r>
      <w:r w:rsidR="00461D66" w:rsidRPr="007A3CD8">
        <w:rPr>
          <w:rFonts w:ascii="Arial" w:hAnsi="Arial" w:cs="Arial"/>
        </w:rPr>
        <w:t>7</w:t>
      </w:r>
      <w:r w:rsidRPr="007A3CD8">
        <w:rPr>
          <w:rFonts w:ascii="Arial" w:hAnsi="Arial" w:cs="Arial"/>
        </w:rPr>
        <w:t xml:space="preserve"> дн</w:t>
      </w:r>
      <w:r w:rsidR="00461D66" w:rsidRPr="007A3CD8">
        <w:rPr>
          <w:rFonts w:ascii="Arial" w:hAnsi="Arial" w:cs="Arial"/>
        </w:rPr>
        <w:t>ей</w:t>
      </w:r>
      <w:r w:rsidRPr="007A3CD8">
        <w:rPr>
          <w:rFonts w:ascii="Arial" w:hAnsi="Arial" w:cs="Arial"/>
        </w:rPr>
        <w:t xml:space="preserve"> до заседания </w:t>
      </w:r>
      <w:r w:rsidR="00461D66" w:rsidRPr="007A3CD8">
        <w:rPr>
          <w:rFonts w:ascii="Arial" w:hAnsi="Arial" w:cs="Arial"/>
        </w:rPr>
        <w:t xml:space="preserve">Совета муниципального </w:t>
      </w:r>
      <w:r w:rsidRPr="007A3CD8">
        <w:rPr>
          <w:rFonts w:ascii="Arial" w:hAnsi="Arial" w:cs="Arial"/>
        </w:rPr>
        <w:t xml:space="preserve">округа, на котором планируется заслушивание отчета </w:t>
      </w:r>
      <w:r w:rsidR="00461D66" w:rsidRPr="007A3CD8">
        <w:rPr>
          <w:rFonts w:ascii="Arial" w:hAnsi="Arial" w:cs="Arial"/>
        </w:rPr>
        <w:t>Приаргунского муниципального округа</w:t>
      </w:r>
      <w:r w:rsidRPr="007A3CD8">
        <w:rPr>
          <w:rFonts w:ascii="Arial" w:hAnsi="Arial" w:cs="Arial"/>
        </w:rPr>
        <w:t xml:space="preserve">, </w:t>
      </w:r>
      <w:r w:rsidR="00461D66" w:rsidRPr="007A3CD8">
        <w:rPr>
          <w:rFonts w:ascii="Arial" w:hAnsi="Arial" w:cs="Arial"/>
        </w:rPr>
        <w:t>ему</w:t>
      </w:r>
      <w:r w:rsidRPr="007A3CD8">
        <w:rPr>
          <w:rFonts w:ascii="Arial" w:hAnsi="Arial" w:cs="Arial"/>
        </w:rPr>
        <w:t xml:space="preserve"> в письменной форме направляются вопросы и предложения от депутатов </w:t>
      </w:r>
      <w:r w:rsidR="00461D66" w:rsidRPr="007A3CD8">
        <w:rPr>
          <w:rFonts w:ascii="Arial" w:hAnsi="Arial" w:cs="Arial"/>
        </w:rPr>
        <w:t>Совета Приаргунского муниципального округа</w:t>
      </w:r>
      <w:r w:rsidRPr="007A3CD8">
        <w:rPr>
          <w:rFonts w:ascii="Arial" w:hAnsi="Arial" w:cs="Arial"/>
        </w:rPr>
        <w:t>.</w:t>
      </w:r>
      <w:r w:rsidRPr="007A3CD8">
        <w:rPr>
          <w:rFonts w:ascii="Arial" w:hAnsi="Arial" w:cs="Arial"/>
        </w:rPr>
        <w:br/>
        <w:t xml:space="preserve">Вопросы и предложения подлежат обязательному рассмотрению </w:t>
      </w:r>
      <w:r w:rsidR="00461D66" w:rsidRPr="007A3CD8">
        <w:rPr>
          <w:rFonts w:ascii="Arial" w:hAnsi="Arial" w:cs="Arial"/>
        </w:rPr>
        <w:t>Приаргунского муниципального округа</w:t>
      </w:r>
      <w:r w:rsidRPr="007A3CD8">
        <w:rPr>
          <w:rFonts w:ascii="Arial" w:hAnsi="Arial" w:cs="Arial"/>
        </w:rPr>
        <w:t>, результаты рассмотрения оформляются в письменном виде и приобщаются к отчету.</w:t>
      </w:r>
    </w:p>
    <w:p w:rsidR="00741643" w:rsidRPr="007A3CD8" w:rsidRDefault="001B0011" w:rsidP="0074164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7A3CD8">
        <w:rPr>
          <w:rFonts w:ascii="Arial" w:hAnsi="Arial" w:cs="Arial"/>
          <w:b/>
        </w:rPr>
        <w:t>3. Порядок рассмотрения отчета главы</w:t>
      </w:r>
      <w:r w:rsidR="007B6EFF" w:rsidRPr="007A3CD8">
        <w:rPr>
          <w:rFonts w:ascii="Arial" w:hAnsi="Arial" w:cs="Arial"/>
          <w:b/>
        </w:rPr>
        <w:t xml:space="preserve"> Приаргунского муниципального округа</w:t>
      </w:r>
    </w:p>
    <w:p w:rsidR="00461D66" w:rsidRPr="007A3CD8" w:rsidRDefault="001B0011" w:rsidP="0074164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7A3CD8">
        <w:rPr>
          <w:rFonts w:ascii="Arial" w:hAnsi="Arial" w:cs="Arial"/>
        </w:rPr>
        <w:lastRenderedPageBreak/>
        <w:br/>
      </w:r>
      <w:r w:rsidR="00461D66" w:rsidRPr="007A3CD8">
        <w:rPr>
          <w:rFonts w:ascii="Arial" w:hAnsi="Arial" w:cs="Arial"/>
        </w:rPr>
        <w:t xml:space="preserve">         </w:t>
      </w:r>
      <w:r w:rsidRPr="007A3CD8">
        <w:rPr>
          <w:rFonts w:ascii="Arial" w:hAnsi="Arial" w:cs="Arial"/>
        </w:rPr>
        <w:t>3.</w:t>
      </w:r>
      <w:r w:rsidR="00461D66" w:rsidRPr="007A3CD8">
        <w:rPr>
          <w:rFonts w:ascii="Arial" w:hAnsi="Arial" w:cs="Arial"/>
        </w:rPr>
        <w:t>1</w:t>
      </w:r>
      <w:r w:rsidRPr="007A3CD8">
        <w:rPr>
          <w:rFonts w:ascii="Arial" w:hAnsi="Arial" w:cs="Arial"/>
        </w:rPr>
        <w:t xml:space="preserve">. Заслушивание отчета главы </w:t>
      </w:r>
      <w:r w:rsidR="00461D66" w:rsidRPr="007A3CD8">
        <w:rPr>
          <w:rFonts w:ascii="Arial" w:hAnsi="Arial" w:cs="Arial"/>
        </w:rPr>
        <w:t xml:space="preserve">Приаргунского муниципального округа  </w:t>
      </w:r>
      <w:r w:rsidRPr="007A3CD8">
        <w:rPr>
          <w:rFonts w:ascii="Arial" w:hAnsi="Arial" w:cs="Arial"/>
        </w:rPr>
        <w:t xml:space="preserve"> производится в форме доклада на открытом заседании </w:t>
      </w:r>
      <w:r w:rsidR="00461D66" w:rsidRPr="007A3CD8">
        <w:rPr>
          <w:rFonts w:ascii="Arial" w:hAnsi="Arial" w:cs="Arial"/>
        </w:rPr>
        <w:t>Совета Приаргунского муниципального округа</w:t>
      </w:r>
      <w:r w:rsidRPr="007A3CD8">
        <w:rPr>
          <w:rFonts w:ascii="Arial" w:hAnsi="Arial" w:cs="Arial"/>
        </w:rPr>
        <w:t>.</w:t>
      </w:r>
    </w:p>
    <w:p w:rsidR="001B0011" w:rsidRPr="007A3CD8" w:rsidRDefault="00461D66" w:rsidP="00461D6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        </w:t>
      </w:r>
      <w:r w:rsidR="001B0011" w:rsidRPr="007A3CD8">
        <w:rPr>
          <w:rFonts w:ascii="Arial" w:hAnsi="Arial" w:cs="Arial"/>
        </w:rPr>
        <w:t>3.</w:t>
      </w:r>
      <w:r w:rsidRPr="007A3CD8">
        <w:rPr>
          <w:rFonts w:ascii="Arial" w:hAnsi="Arial" w:cs="Arial"/>
        </w:rPr>
        <w:t>2</w:t>
      </w:r>
      <w:r w:rsidR="001B0011" w:rsidRPr="007A3CD8">
        <w:rPr>
          <w:rFonts w:ascii="Arial" w:hAnsi="Arial" w:cs="Arial"/>
        </w:rPr>
        <w:t xml:space="preserve">. После заслушивания отчета главы </w:t>
      </w:r>
      <w:r w:rsidRPr="007A3CD8">
        <w:rPr>
          <w:rFonts w:ascii="Arial" w:hAnsi="Arial" w:cs="Arial"/>
        </w:rPr>
        <w:t xml:space="preserve">Приаргунского муниципального </w:t>
      </w:r>
      <w:proofErr w:type="gramStart"/>
      <w:r w:rsidRPr="007A3CD8">
        <w:rPr>
          <w:rFonts w:ascii="Arial" w:hAnsi="Arial" w:cs="Arial"/>
        </w:rPr>
        <w:t>округа</w:t>
      </w:r>
      <w:r w:rsidR="001B0011" w:rsidRPr="007A3CD8">
        <w:rPr>
          <w:rFonts w:ascii="Arial" w:hAnsi="Arial" w:cs="Arial"/>
        </w:rPr>
        <w:t xml:space="preserve"> </w:t>
      </w:r>
      <w:r w:rsidRPr="007A3CD8">
        <w:rPr>
          <w:rFonts w:ascii="Arial" w:hAnsi="Arial" w:cs="Arial"/>
        </w:rPr>
        <w:t xml:space="preserve"> к</w:t>
      </w:r>
      <w:r w:rsidR="001B0011" w:rsidRPr="007A3CD8">
        <w:rPr>
          <w:rFonts w:ascii="Arial" w:hAnsi="Arial" w:cs="Arial"/>
        </w:rPr>
        <w:t>аждый</w:t>
      </w:r>
      <w:proofErr w:type="gramEnd"/>
      <w:r w:rsidR="001B0011" w:rsidRPr="007A3CD8">
        <w:rPr>
          <w:rFonts w:ascii="Arial" w:hAnsi="Arial" w:cs="Arial"/>
        </w:rPr>
        <w:t xml:space="preserve"> депутат </w:t>
      </w:r>
      <w:r w:rsidRPr="007A3CD8">
        <w:rPr>
          <w:rFonts w:ascii="Arial" w:hAnsi="Arial" w:cs="Arial"/>
        </w:rPr>
        <w:t xml:space="preserve">Совета Приаргунского муниципального округа </w:t>
      </w:r>
      <w:r w:rsidR="001B0011" w:rsidRPr="007A3CD8">
        <w:rPr>
          <w:rFonts w:ascii="Arial" w:hAnsi="Arial" w:cs="Arial"/>
        </w:rPr>
        <w:t xml:space="preserve">вправе задать главе </w:t>
      </w:r>
      <w:r w:rsidRPr="007A3CD8">
        <w:rPr>
          <w:rFonts w:ascii="Arial" w:hAnsi="Arial" w:cs="Arial"/>
        </w:rPr>
        <w:t xml:space="preserve">Приаргунского муниципального округа </w:t>
      </w:r>
      <w:r w:rsidR="001B0011" w:rsidRPr="007A3CD8">
        <w:rPr>
          <w:rFonts w:ascii="Arial" w:hAnsi="Arial" w:cs="Arial"/>
        </w:rPr>
        <w:t>не более двух интересующих вопросов. Прения по ответам не проводятся.</w:t>
      </w:r>
      <w:r w:rsidR="001B0011" w:rsidRPr="007A3CD8">
        <w:rPr>
          <w:rFonts w:ascii="Arial" w:hAnsi="Arial" w:cs="Arial"/>
        </w:rPr>
        <w:br/>
      </w:r>
      <w:r w:rsidRPr="007A3CD8">
        <w:rPr>
          <w:rFonts w:ascii="Arial" w:hAnsi="Arial" w:cs="Arial"/>
        </w:rPr>
        <w:t xml:space="preserve">        </w:t>
      </w:r>
      <w:r w:rsidR="001B0011" w:rsidRPr="007A3CD8">
        <w:rPr>
          <w:rFonts w:ascii="Arial" w:hAnsi="Arial" w:cs="Arial"/>
        </w:rPr>
        <w:t>3.</w:t>
      </w:r>
      <w:r w:rsidRPr="007A3CD8">
        <w:rPr>
          <w:rFonts w:ascii="Arial" w:hAnsi="Arial" w:cs="Arial"/>
        </w:rPr>
        <w:t>3</w:t>
      </w:r>
      <w:r w:rsidR="001B0011" w:rsidRPr="007A3CD8">
        <w:rPr>
          <w:rFonts w:ascii="Arial" w:hAnsi="Arial" w:cs="Arial"/>
        </w:rPr>
        <w:t xml:space="preserve">. После ответов на вопросы депутаты </w:t>
      </w:r>
      <w:r w:rsidRPr="007A3CD8">
        <w:rPr>
          <w:rFonts w:ascii="Arial" w:hAnsi="Arial" w:cs="Arial"/>
        </w:rPr>
        <w:t xml:space="preserve">Совета Приаргунского муниципального округа </w:t>
      </w:r>
      <w:r w:rsidR="001B0011" w:rsidRPr="007A3CD8">
        <w:rPr>
          <w:rFonts w:ascii="Arial" w:hAnsi="Arial" w:cs="Arial"/>
        </w:rPr>
        <w:t xml:space="preserve">вправе высказать свое мнение о деятельности главы и деятельности </w:t>
      </w:r>
      <w:r w:rsidRPr="007A3CD8">
        <w:rPr>
          <w:rFonts w:ascii="Arial" w:hAnsi="Arial" w:cs="Arial"/>
        </w:rPr>
        <w:t>а</w:t>
      </w:r>
      <w:r w:rsidR="001B0011" w:rsidRPr="007A3CD8">
        <w:rPr>
          <w:rFonts w:ascii="Arial" w:hAnsi="Arial" w:cs="Arial"/>
        </w:rPr>
        <w:t xml:space="preserve">дминистрации </w:t>
      </w:r>
      <w:r w:rsidRPr="007A3CD8">
        <w:rPr>
          <w:rFonts w:ascii="Arial" w:hAnsi="Arial" w:cs="Arial"/>
        </w:rPr>
        <w:t>Приаргунского муниципального округа</w:t>
      </w:r>
      <w:r w:rsidR="001B0011" w:rsidRPr="007A3CD8">
        <w:rPr>
          <w:rFonts w:ascii="Arial" w:hAnsi="Arial" w:cs="Arial"/>
        </w:rPr>
        <w:t xml:space="preserve">, при этом продолжительность выступления каждого депутата не должна превышать пяти минут. Председательствующий на заседании </w:t>
      </w:r>
      <w:r w:rsidRPr="007A3CD8">
        <w:rPr>
          <w:rFonts w:ascii="Arial" w:hAnsi="Arial" w:cs="Arial"/>
        </w:rPr>
        <w:t xml:space="preserve">Совета Приаргунского муниципального округа </w:t>
      </w:r>
      <w:r w:rsidR="001B0011" w:rsidRPr="007A3CD8">
        <w:rPr>
          <w:rFonts w:ascii="Arial" w:hAnsi="Arial" w:cs="Arial"/>
        </w:rPr>
        <w:t xml:space="preserve">может продлить время для выступления по решению </w:t>
      </w:r>
      <w:r w:rsidRPr="007A3CD8">
        <w:rPr>
          <w:rFonts w:ascii="Arial" w:hAnsi="Arial" w:cs="Arial"/>
        </w:rPr>
        <w:t>Совета Приаргунского муниципального округа</w:t>
      </w:r>
      <w:r w:rsidR="001B0011" w:rsidRPr="007A3CD8">
        <w:rPr>
          <w:rFonts w:ascii="Arial" w:hAnsi="Arial" w:cs="Arial"/>
        </w:rPr>
        <w:t>.</w:t>
      </w:r>
    </w:p>
    <w:p w:rsidR="001B0011" w:rsidRPr="007A3CD8" w:rsidRDefault="001B0011" w:rsidP="00461D6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7A3CD8">
        <w:rPr>
          <w:rFonts w:ascii="Arial" w:hAnsi="Arial" w:cs="Arial"/>
          <w:b/>
        </w:rPr>
        <w:t xml:space="preserve">4. Принятие решений и критерии оценки деятельности главы </w:t>
      </w:r>
      <w:r w:rsidR="007B6EFF" w:rsidRPr="007A3CD8">
        <w:rPr>
          <w:rFonts w:ascii="Arial" w:hAnsi="Arial" w:cs="Arial"/>
          <w:b/>
        </w:rPr>
        <w:t>Приаргунского муниципального округа</w:t>
      </w:r>
    </w:p>
    <w:p w:rsidR="00006A18" w:rsidRPr="007A3CD8" w:rsidRDefault="00461D66" w:rsidP="00006A1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       </w:t>
      </w:r>
      <w:r w:rsidR="001B0011" w:rsidRPr="007A3CD8">
        <w:rPr>
          <w:rFonts w:ascii="Arial" w:hAnsi="Arial" w:cs="Arial"/>
        </w:rPr>
        <w:t xml:space="preserve">4.1. В результате заслушивания отчета главы </w:t>
      </w:r>
      <w:r w:rsidRPr="007A3CD8">
        <w:rPr>
          <w:rFonts w:ascii="Arial" w:hAnsi="Arial" w:cs="Arial"/>
        </w:rPr>
        <w:t>Приаргунского муниципального округа принимается одно из решений: «</w:t>
      </w:r>
      <w:r w:rsidR="001B0011" w:rsidRPr="007A3CD8">
        <w:rPr>
          <w:rFonts w:ascii="Arial" w:hAnsi="Arial" w:cs="Arial"/>
        </w:rPr>
        <w:t xml:space="preserve">Признать результаты деятельности главы </w:t>
      </w:r>
      <w:r w:rsidRPr="007A3CD8">
        <w:rPr>
          <w:rFonts w:ascii="Arial" w:hAnsi="Arial" w:cs="Arial"/>
        </w:rPr>
        <w:t>Приаргунского муниципального округа</w:t>
      </w:r>
      <w:r w:rsidR="001B0011" w:rsidRPr="007A3CD8">
        <w:rPr>
          <w:rFonts w:ascii="Arial" w:hAnsi="Arial" w:cs="Arial"/>
        </w:rPr>
        <w:t xml:space="preserve"> </w:t>
      </w:r>
      <w:r w:rsidR="00006A18" w:rsidRPr="007A3CD8">
        <w:rPr>
          <w:rFonts w:ascii="Arial" w:hAnsi="Arial" w:cs="Arial"/>
        </w:rPr>
        <w:t>«удовлетворительными» и</w:t>
      </w:r>
      <w:r w:rsidR="001B0011" w:rsidRPr="007A3CD8">
        <w:rPr>
          <w:rFonts w:ascii="Arial" w:hAnsi="Arial" w:cs="Arial"/>
        </w:rPr>
        <w:t>ли неудовлетворительными».</w:t>
      </w:r>
      <w:r w:rsidR="00DC6F22" w:rsidRPr="007A3CD8">
        <w:rPr>
          <w:rFonts w:ascii="Arial" w:hAnsi="Arial" w:cs="Arial"/>
        </w:rPr>
        <w:t xml:space="preserve">        </w:t>
      </w:r>
    </w:p>
    <w:p w:rsidR="00DC6F22" w:rsidRPr="007A3CD8" w:rsidRDefault="00006A18" w:rsidP="00006A1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       </w:t>
      </w:r>
      <w:r w:rsidR="007B6EFF" w:rsidRPr="007A3CD8">
        <w:rPr>
          <w:rFonts w:ascii="Arial" w:hAnsi="Arial" w:cs="Arial"/>
        </w:rPr>
        <w:t>4.2.</w:t>
      </w:r>
      <w:r w:rsidR="001B0011" w:rsidRPr="007A3CD8">
        <w:rPr>
          <w:rFonts w:ascii="Arial" w:hAnsi="Arial" w:cs="Arial"/>
        </w:rPr>
        <w:t>Решение принимается открытым голосованием.</w:t>
      </w:r>
      <w:r w:rsidR="001B0011" w:rsidRPr="007A3CD8">
        <w:rPr>
          <w:rFonts w:ascii="Arial" w:hAnsi="Arial" w:cs="Arial"/>
        </w:rPr>
        <w:br/>
      </w:r>
      <w:r w:rsidR="00DC6F22" w:rsidRPr="007A3CD8">
        <w:rPr>
          <w:rFonts w:ascii="Arial" w:hAnsi="Arial" w:cs="Arial"/>
        </w:rPr>
        <w:t xml:space="preserve">        </w:t>
      </w:r>
      <w:r w:rsidR="007B6EFF" w:rsidRPr="007A3CD8">
        <w:rPr>
          <w:rFonts w:ascii="Arial" w:hAnsi="Arial" w:cs="Arial"/>
        </w:rPr>
        <w:t>4.3.</w:t>
      </w:r>
      <w:r w:rsidR="001B0011" w:rsidRPr="007A3CD8">
        <w:rPr>
          <w:rFonts w:ascii="Arial" w:hAnsi="Arial" w:cs="Arial"/>
        </w:rPr>
        <w:t xml:space="preserve">Решение об оценке деятельности главы </w:t>
      </w:r>
      <w:r w:rsidR="00DC6F22" w:rsidRPr="007A3CD8">
        <w:rPr>
          <w:rFonts w:ascii="Arial" w:hAnsi="Arial" w:cs="Arial"/>
        </w:rPr>
        <w:t>Приаргунского муниципального округа</w:t>
      </w:r>
      <w:r w:rsidR="001B0011" w:rsidRPr="007A3CD8">
        <w:rPr>
          <w:rFonts w:ascii="Arial" w:hAnsi="Arial" w:cs="Arial"/>
        </w:rPr>
        <w:t xml:space="preserve"> за отчетный период считается принятым, если за него проголосовало более половины от установленной численности депутатов </w:t>
      </w:r>
      <w:r w:rsidR="00DC6F22" w:rsidRPr="007A3CD8">
        <w:rPr>
          <w:rFonts w:ascii="Arial" w:hAnsi="Arial" w:cs="Arial"/>
        </w:rPr>
        <w:t>Совета Приаргунского муниципального округа</w:t>
      </w:r>
      <w:r w:rsidR="001B0011" w:rsidRPr="007A3CD8">
        <w:rPr>
          <w:rFonts w:ascii="Arial" w:hAnsi="Arial" w:cs="Arial"/>
        </w:rPr>
        <w:t>.</w:t>
      </w:r>
      <w:r w:rsidR="001B0011" w:rsidRPr="007A3CD8">
        <w:rPr>
          <w:rFonts w:ascii="Arial" w:hAnsi="Arial" w:cs="Arial"/>
        </w:rPr>
        <w:br/>
      </w:r>
      <w:r w:rsidR="00DC6F22" w:rsidRPr="007A3CD8">
        <w:rPr>
          <w:rFonts w:ascii="Arial" w:hAnsi="Arial" w:cs="Arial"/>
        </w:rPr>
        <w:t xml:space="preserve">        </w:t>
      </w:r>
      <w:r w:rsidR="001B0011" w:rsidRPr="007A3CD8">
        <w:rPr>
          <w:rFonts w:ascii="Arial" w:hAnsi="Arial" w:cs="Arial"/>
        </w:rPr>
        <w:t xml:space="preserve">4.4. Оценка деятельности главы </w:t>
      </w:r>
      <w:r w:rsidR="00DC6F22" w:rsidRPr="007A3CD8">
        <w:rPr>
          <w:rFonts w:ascii="Arial" w:hAnsi="Arial" w:cs="Arial"/>
        </w:rPr>
        <w:t>Приаргунского муниципального округа</w:t>
      </w:r>
      <w:r w:rsidR="001B0011" w:rsidRPr="007A3CD8">
        <w:rPr>
          <w:rFonts w:ascii="Arial" w:hAnsi="Arial" w:cs="Arial"/>
        </w:rPr>
        <w:t xml:space="preserve"> дается с учетом:</w:t>
      </w:r>
    </w:p>
    <w:p w:rsidR="00006A18" w:rsidRPr="007A3CD8" w:rsidRDefault="001B0011" w:rsidP="001B001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- результатов исполнения бюджета </w:t>
      </w:r>
      <w:r w:rsidR="00DC6F22" w:rsidRPr="007A3CD8">
        <w:rPr>
          <w:rFonts w:ascii="Arial" w:hAnsi="Arial" w:cs="Arial"/>
        </w:rPr>
        <w:t xml:space="preserve">Приаргунского муниципального </w:t>
      </w:r>
      <w:proofErr w:type="gramStart"/>
      <w:r w:rsidR="00DC6F22" w:rsidRPr="007A3CD8">
        <w:rPr>
          <w:rFonts w:ascii="Arial" w:hAnsi="Arial" w:cs="Arial"/>
        </w:rPr>
        <w:t>округа;</w:t>
      </w:r>
      <w:r w:rsidR="00DC6F22" w:rsidRPr="007A3CD8">
        <w:rPr>
          <w:rFonts w:ascii="Arial" w:hAnsi="Arial" w:cs="Arial"/>
        </w:rPr>
        <w:br/>
        <w:t>-</w:t>
      </w:r>
      <w:proofErr w:type="gramEnd"/>
      <w:r w:rsidRPr="007A3CD8">
        <w:rPr>
          <w:rFonts w:ascii="Arial" w:hAnsi="Arial" w:cs="Arial"/>
        </w:rPr>
        <w:t>решени</w:t>
      </w:r>
      <w:r w:rsidR="00DC6F22" w:rsidRPr="007A3CD8">
        <w:rPr>
          <w:rFonts w:ascii="Arial" w:hAnsi="Arial" w:cs="Arial"/>
        </w:rPr>
        <w:t>я вопросов местного значения;</w:t>
      </w:r>
    </w:p>
    <w:p w:rsidR="00DC6F22" w:rsidRPr="007A3CD8" w:rsidRDefault="00DC6F22" w:rsidP="001B001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7A3CD8">
        <w:rPr>
          <w:rFonts w:ascii="Arial" w:hAnsi="Arial" w:cs="Arial"/>
        </w:rPr>
        <w:t xml:space="preserve"> -</w:t>
      </w:r>
      <w:r w:rsidR="001B0011" w:rsidRPr="007A3CD8">
        <w:rPr>
          <w:rFonts w:ascii="Arial" w:hAnsi="Arial" w:cs="Arial"/>
        </w:rPr>
        <w:t>результатов реализации планов и программ социально-экономического развития, долгосрочных и комплексных целевых программ.</w:t>
      </w:r>
      <w:r w:rsidR="001B0011" w:rsidRPr="007A3CD8">
        <w:rPr>
          <w:rFonts w:ascii="Arial" w:hAnsi="Arial" w:cs="Arial"/>
        </w:rPr>
        <w:br/>
      </w:r>
      <w:r w:rsidRPr="007A3CD8">
        <w:rPr>
          <w:rFonts w:ascii="Arial" w:hAnsi="Arial" w:cs="Arial"/>
        </w:rPr>
        <w:t xml:space="preserve">       </w:t>
      </w:r>
      <w:r w:rsidR="001B0011" w:rsidRPr="007A3CD8">
        <w:rPr>
          <w:rFonts w:ascii="Arial" w:hAnsi="Arial" w:cs="Arial"/>
        </w:rPr>
        <w:t xml:space="preserve">4.5. Отчет главы </w:t>
      </w:r>
      <w:r w:rsidRPr="007A3CD8">
        <w:rPr>
          <w:rFonts w:ascii="Arial" w:hAnsi="Arial" w:cs="Arial"/>
        </w:rPr>
        <w:t>Приаргунского муниципального округа</w:t>
      </w:r>
      <w:r w:rsidR="001B0011" w:rsidRPr="007A3CD8">
        <w:rPr>
          <w:rFonts w:ascii="Arial" w:hAnsi="Arial" w:cs="Arial"/>
        </w:rPr>
        <w:t xml:space="preserve"> о результатах своей деятельности, деятельности </w:t>
      </w:r>
      <w:r w:rsidRPr="007A3CD8">
        <w:rPr>
          <w:rFonts w:ascii="Arial" w:hAnsi="Arial" w:cs="Arial"/>
        </w:rPr>
        <w:t>а</w:t>
      </w:r>
      <w:r w:rsidR="001B0011" w:rsidRPr="007A3CD8">
        <w:rPr>
          <w:rFonts w:ascii="Arial" w:hAnsi="Arial" w:cs="Arial"/>
        </w:rPr>
        <w:t xml:space="preserve">дминистрации </w:t>
      </w:r>
      <w:r w:rsidRPr="007A3CD8">
        <w:rPr>
          <w:rFonts w:ascii="Arial" w:hAnsi="Arial" w:cs="Arial"/>
        </w:rPr>
        <w:t xml:space="preserve">Приаргунского муниципального округа </w:t>
      </w:r>
      <w:r w:rsidR="001B0011" w:rsidRPr="007A3CD8">
        <w:rPr>
          <w:rFonts w:ascii="Arial" w:hAnsi="Arial" w:cs="Arial"/>
        </w:rPr>
        <w:t xml:space="preserve">подлежит опубликованию в средствах массовой информации. Решение </w:t>
      </w:r>
      <w:r w:rsidRPr="007A3CD8">
        <w:rPr>
          <w:rFonts w:ascii="Arial" w:hAnsi="Arial" w:cs="Arial"/>
        </w:rPr>
        <w:t xml:space="preserve">Совета Приаргунского муниципального округа </w:t>
      </w:r>
      <w:r w:rsidR="001B0011" w:rsidRPr="007A3CD8">
        <w:rPr>
          <w:rFonts w:ascii="Arial" w:hAnsi="Arial" w:cs="Arial"/>
        </w:rPr>
        <w:t xml:space="preserve">по отчету главы подлежит официальному опубликованию и размещается на официальном Интернет-сайте </w:t>
      </w:r>
      <w:r w:rsidRPr="007A3CD8">
        <w:rPr>
          <w:rFonts w:ascii="Arial" w:hAnsi="Arial" w:cs="Arial"/>
        </w:rPr>
        <w:t>Приаргунского муниципального округа.</w:t>
      </w:r>
      <w:r w:rsidR="001B0011" w:rsidRPr="007A3CD8">
        <w:rPr>
          <w:rFonts w:ascii="Arial" w:hAnsi="Arial" w:cs="Arial"/>
        </w:rPr>
        <w:br/>
      </w:r>
      <w:r w:rsidRPr="007A3CD8">
        <w:rPr>
          <w:rFonts w:ascii="Arial" w:hAnsi="Arial" w:cs="Arial"/>
        </w:rPr>
        <w:t xml:space="preserve">        </w:t>
      </w:r>
      <w:r w:rsidR="001B0011" w:rsidRPr="007A3CD8">
        <w:rPr>
          <w:rFonts w:ascii="Arial" w:hAnsi="Arial" w:cs="Arial"/>
        </w:rPr>
        <w:t xml:space="preserve">4.6. В случае неудовлетворительной оценки в решении </w:t>
      </w:r>
      <w:r w:rsidRPr="007A3CD8">
        <w:rPr>
          <w:rFonts w:ascii="Arial" w:hAnsi="Arial" w:cs="Arial"/>
        </w:rPr>
        <w:t xml:space="preserve">Совета Приаргунского муниципального округа </w:t>
      </w:r>
      <w:r w:rsidR="001B0011" w:rsidRPr="007A3CD8">
        <w:rPr>
          <w:rFonts w:ascii="Arial" w:hAnsi="Arial" w:cs="Arial"/>
        </w:rPr>
        <w:t xml:space="preserve">о рассмотрении отчета главы излагаются конкретные обстоятельства, которые послужили основанием для признания деятельности главы </w:t>
      </w:r>
      <w:r w:rsidRPr="007A3CD8">
        <w:rPr>
          <w:rFonts w:ascii="Arial" w:hAnsi="Arial" w:cs="Arial"/>
        </w:rPr>
        <w:t>Приаргунского муниципального округа</w:t>
      </w:r>
      <w:r w:rsidR="001B0011" w:rsidRPr="007A3CD8">
        <w:rPr>
          <w:rFonts w:ascii="Arial" w:hAnsi="Arial" w:cs="Arial"/>
        </w:rPr>
        <w:t xml:space="preserve"> неудовлетворительной.</w:t>
      </w:r>
      <w:r w:rsidR="001B0011" w:rsidRPr="007A3CD8">
        <w:rPr>
          <w:rFonts w:ascii="Arial" w:hAnsi="Arial" w:cs="Arial"/>
        </w:rPr>
        <w:br/>
      </w:r>
      <w:r w:rsidRPr="007A3CD8">
        <w:rPr>
          <w:rFonts w:ascii="Arial" w:hAnsi="Arial" w:cs="Arial"/>
        </w:rPr>
        <w:t xml:space="preserve">        </w:t>
      </w:r>
      <w:r w:rsidR="001B0011" w:rsidRPr="007A3CD8">
        <w:rPr>
          <w:rFonts w:ascii="Arial" w:hAnsi="Arial" w:cs="Arial"/>
        </w:rPr>
        <w:t xml:space="preserve">По решению большинства от установленной численности депутатов </w:t>
      </w:r>
      <w:r w:rsidRPr="007A3CD8">
        <w:rPr>
          <w:rFonts w:ascii="Arial" w:hAnsi="Arial" w:cs="Arial"/>
        </w:rPr>
        <w:t xml:space="preserve">Совета Приаргунского муниципального округа </w:t>
      </w:r>
      <w:r w:rsidR="001B0011" w:rsidRPr="007A3CD8">
        <w:rPr>
          <w:rFonts w:ascii="Arial" w:hAnsi="Arial" w:cs="Arial"/>
        </w:rPr>
        <w:t xml:space="preserve">в решении указываются сроки по устранению недоработок и заслушиванию информации об их устранении, но не более чем через 6 месяцев, а также отражаются предложения по совершенствованию деятельности главы </w:t>
      </w:r>
      <w:r w:rsidRPr="007A3CD8">
        <w:rPr>
          <w:rFonts w:ascii="Arial" w:hAnsi="Arial" w:cs="Arial"/>
        </w:rPr>
        <w:t xml:space="preserve">Приаргунского муниципального округа. </w:t>
      </w:r>
    </w:p>
    <w:p w:rsidR="00B91FF2" w:rsidRPr="007A3CD8" w:rsidRDefault="00DC6F22" w:rsidP="00B91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3CD8">
        <w:rPr>
          <w:rFonts w:ascii="Arial" w:hAnsi="Arial" w:cs="Arial"/>
          <w:sz w:val="24"/>
          <w:szCs w:val="24"/>
        </w:rPr>
        <w:lastRenderedPageBreak/>
        <w:t xml:space="preserve">4.7. Неудовлетворительная оценка деятельности главы Приаргунского муниципального округа перед Советом Приаргунского муниципального округа по результатам его ежегодного отчета, данная два раза подряд, </w:t>
      </w:r>
      <w:r w:rsidR="00B91FF2" w:rsidRPr="007A3CD8">
        <w:rPr>
          <w:rFonts w:ascii="Arial" w:hAnsi="Arial" w:cs="Arial"/>
          <w:sz w:val="24"/>
          <w:szCs w:val="24"/>
        </w:rPr>
        <w:t xml:space="preserve">является </w:t>
      </w:r>
      <w:r w:rsidR="00B91FF2" w:rsidRPr="007A3CD8">
        <w:rPr>
          <w:rFonts w:ascii="Arial" w:eastAsiaTheme="minorHAnsi" w:hAnsi="Arial" w:cs="Arial"/>
          <w:sz w:val="24"/>
          <w:szCs w:val="24"/>
          <w:lang w:eastAsia="en-US"/>
        </w:rPr>
        <w:t xml:space="preserve">основанием </w:t>
      </w:r>
      <w:bookmarkStart w:id="1" w:name="_GoBack"/>
      <w:bookmarkEnd w:id="1"/>
      <w:r w:rsidR="00B91FF2" w:rsidRPr="007A3CD8">
        <w:rPr>
          <w:rFonts w:ascii="Arial" w:eastAsiaTheme="minorHAnsi" w:hAnsi="Arial" w:cs="Arial"/>
          <w:sz w:val="24"/>
          <w:szCs w:val="24"/>
          <w:lang w:eastAsia="en-US"/>
        </w:rPr>
        <w:t xml:space="preserve">для удаления главы </w:t>
      </w:r>
      <w:r w:rsidR="00B91FF2" w:rsidRPr="007A3CD8">
        <w:rPr>
          <w:rFonts w:ascii="Arial" w:hAnsi="Arial" w:cs="Arial"/>
          <w:sz w:val="24"/>
          <w:szCs w:val="24"/>
        </w:rPr>
        <w:t xml:space="preserve">Приаргунского муниципального округа </w:t>
      </w:r>
      <w:r w:rsidR="00B91FF2" w:rsidRPr="007A3CD8">
        <w:rPr>
          <w:rFonts w:ascii="Arial" w:eastAsiaTheme="minorHAnsi" w:hAnsi="Arial" w:cs="Arial"/>
          <w:sz w:val="24"/>
          <w:szCs w:val="24"/>
          <w:lang w:eastAsia="en-US"/>
        </w:rPr>
        <w:t>в отставку.</w:t>
      </w:r>
    </w:p>
    <w:p w:rsidR="00B91FF2" w:rsidRPr="007A3CD8" w:rsidRDefault="00B91FF2" w:rsidP="00B91FF2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</w:rPr>
      </w:pPr>
      <w:r w:rsidRPr="007A3CD8">
        <w:rPr>
          <w:rFonts w:ascii="Arial" w:hAnsi="Arial" w:cs="Arial"/>
          <w:sz w:val="24"/>
          <w:szCs w:val="24"/>
        </w:rPr>
        <w:t>_________________________</w:t>
      </w:r>
    </w:p>
    <w:sectPr w:rsidR="00B91FF2" w:rsidRPr="007A3CD8" w:rsidSect="009B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4515"/>
    <w:multiLevelType w:val="hybridMultilevel"/>
    <w:tmpl w:val="01D80712"/>
    <w:lvl w:ilvl="0" w:tplc="646E4A98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AA"/>
    <w:rsid w:val="00006A18"/>
    <w:rsid w:val="00143319"/>
    <w:rsid w:val="001B0011"/>
    <w:rsid w:val="00461D66"/>
    <w:rsid w:val="004733D7"/>
    <w:rsid w:val="0051058C"/>
    <w:rsid w:val="005921D1"/>
    <w:rsid w:val="005927D6"/>
    <w:rsid w:val="006626C6"/>
    <w:rsid w:val="006A275B"/>
    <w:rsid w:val="006E7149"/>
    <w:rsid w:val="007305D9"/>
    <w:rsid w:val="00741643"/>
    <w:rsid w:val="00781678"/>
    <w:rsid w:val="007A3CD8"/>
    <w:rsid w:val="007B6EFF"/>
    <w:rsid w:val="008215B2"/>
    <w:rsid w:val="008B3DE9"/>
    <w:rsid w:val="00A52476"/>
    <w:rsid w:val="00AD2AAE"/>
    <w:rsid w:val="00AF1094"/>
    <w:rsid w:val="00B31C15"/>
    <w:rsid w:val="00B91FF2"/>
    <w:rsid w:val="00C9293B"/>
    <w:rsid w:val="00CB53DE"/>
    <w:rsid w:val="00DC6F22"/>
    <w:rsid w:val="00E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12AA9-DBD6-4D2F-B5F4-EB023CA6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E576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C9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B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C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E07DCC52538FDEAD377DFF618C624C60B017D31EA9777D899E56D0ED8EDC462F97A413314B8A7C40B5986A2bANBA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arg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DE07DCC52538FDEAD377DFF618C624C60B017D31EA9777D899E56D0ED8EDC470F9224D3114A7A2C01E0FD7E4FC24EDF9EC1D0D85325B12bANE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D34B9-E441-4738-8055-C2F381F2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User_2018</dc:creator>
  <cp:lastModifiedBy>User</cp:lastModifiedBy>
  <cp:revision>2</cp:revision>
  <cp:lastPrinted>2023-02-16T06:12:00Z</cp:lastPrinted>
  <dcterms:created xsi:type="dcterms:W3CDTF">2023-02-16T06:13:00Z</dcterms:created>
  <dcterms:modified xsi:type="dcterms:W3CDTF">2023-02-16T06:13:00Z</dcterms:modified>
</cp:coreProperties>
</file>