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60" w:rsidRPr="00657DFC" w:rsidRDefault="00DF4D60" w:rsidP="00DF4D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  <w:r w:rsidRPr="00657D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 ЗАБАЙКАЛЬСКОГО КРАЯ</w:t>
      </w:r>
    </w:p>
    <w:p w:rsidR="00DF4D60" w:rsidRPr="00657DFC" w:rsidRDefault="00DF4D60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D60" w:rsidRPr="00657DFC" w:rsidRDefault="00DF4D60" w:rsidP="00DF4D60">
      <w:pPr>
        <w:keepNext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F4D60" w:rsidRDefault="00DF4D60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6F" w:rsidRPr="00657DFC" w:rsidRDefault="00F12F6F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D60" w:rsidRPr="00657DFC" w:rsidRDefault="00AE2E7C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DF4D60"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                                                                           </w:t>
      </w:r>
      <w:r w:rsidR="00DF4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№146</w:t>
      </w:r>
    </w:p>
    <w:p w:rsidR="00DF4D60" w:rsidRDefault="00DF4D60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6F" w:rsidRPr="00657DFC" w:rsidRDefault="00F12F6F" w:rsidP="00DF4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D60" w:rsidRPr="00657DFC" w:rsidRDefault="00DF4D60" w:rsidP="00DF4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657D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Приаргунск</w:t>
      </w:r>
    </w:p>
    <w:p w:rsidR="00DF4D60" w:rsidRPr="00657DFC" w:rsidRDefault="00DF4D60" w:rsidP="00DF4D60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D60" w:rsidRPr="00657DFC" w:rsidRDefault="00DF4D60" w:rsidP="00DF4D60">
      <w:pPr>
        <w:shd w:val="clear" w:color="auto" w:fill="FFFFFF"/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D60" w:rsidRPr="00DF4D60" w:rsidRDefault="00D25C56" w:rsidP="00F12F6F">
      <w:pPr>
        <w:shd w:val="clear" w:color="auto" w:fill="FFFFFF"/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наделении полномочиями по </w:t>
      </w:r>
      <w:r w:rsidR="00DF4D60" w:rsidRPr="00DF4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оценке регулирующего воздействия </w:t>
      </w:r>
      <w:r w:rsidR="00DF4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проектов муниципальных правовых </w:t>
      </w:r>
      <w:r w:rsidR="00DF4D60" w:rsidRPr="00DF4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актов и экспертизе муниципал</w:t>
      </w:r>
      <w:r w:rsidR="00DF4D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ьных нормативных правовых актов Приаргунского муниципального округа Забайкальского края </w:t>
      </w:r>
    </w:p>
    <w:p w:rsidR="00DF4D60" w:rsidRDefault="00DF4D60" w:rsidP="00DF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12F6F" w:rsidRPr="00657DFC" w:rsidRDefault="00F12F6F" w:rsidP="00DF4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B81" w:rsidRDefault="00F12F6F" w:rsidP="00642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от 3 октября 2014 года № 1056-ЗЗК «О проведении оценки регулирующего воздействия проектов муниципальных нормативных правовых актов и экспертизы муниципальных правовых», руководствуясь</w:t>
      </w:r>
      <w:r w:rsidR="006421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Уставом Приаргунского муниципального округа Забайкальского края, Совет Приаргунского муниципального округа Забайкальского края решил:</w:t>
      </w:r>
    </w:p>
    <w:p w:rsidR="007169C1" w:rsidRDefault="00642110" w:rsidP="007169C1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110">
        <w:rPr>
          <w:rFonts w:ascii="Times New Roman" w:hAnsi="Times New Roman" w:cs="Times New Roman"/>
          <w:sz w:val="28"/>
          <w:szCs w:val="28"/>
        </w:rPr>
        <w:t>Наделить администрацию Приаргунского муниципального округа Забайкальского края полномочиями</w:t>
      </w:r>
      <w:r w:rsidR="007169C1">
        <w:rPr>
          <w:rFonts w:ascii="Times New Roman" w:hAnsi="Times New Roman" w:cs="Times New Roman"/>
          <w:sz w:val="28"/>
          <w:szCs w:val="28"/>
        </w:rPr>
        <w:t>:</w:t>
      </w:r>
    </w:p>
    <w:p w:rsidR="00642110" w:rsidRPr="007169C1" w:rsidRDefault="007169C1" w:rsidP="0071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42110" w:rsidRPr="007169C1">
        <w:rPr>
          <w:rFonts w:ascii="Times New Roman" w:hAnsi="Times New Roman" w:cs="Times New Roman"/>
          <w:sz w:val="28"/>
          <w:szCs w:val="28"/>
        </w:rPr>
        <w:t xml:space="preserve">по проведению оценки регулирующего воздействия проектов муниципальных нормативных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деятельности, и экспертизы муниципальных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деятельности.  </w:t>
      </w:r>
    </w:p>
    <w:p w:rsidR="00642110" w:rsidRPr="007169C1" w:rsidRDefault="007169C1" w:rsidP="0071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642110" w:rsidRPr="007169C1">
        <w:rPr>
          <w:rFonts w:ascii="Times New Roman" w:hAnsi="Times New Roman" w:cs="Times New Roman"/>
          <w:sz w:val="28"/>
          <w:szCs w:val="28"/>
        </w:rPr>
        <w:t>по определению порядка проведения оценки регулирующего воздействия проектов муниципальных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деятельности, и экспертизы муниципальных нормативных правовых актов Приаргунского муниципального округа Забайкальского края, затрагивающих вопросы осуществления предпринимательской и инвестиционной деятельности</w:t>
      </w:r>
      <w:r w:rsidR="002A7A86" w:rsidRPr="007169C1">
        <w:rPr>
          <w:rFonts w:ascii="Times New Roman" w:hAnsi="Times New Roman" w:cs="Times New Roman"/>
          <w:sz w:val="28"/>
          <w:szCs w:val="28"/>
        </w:rPr>
        <w:t>.</w:t>
      </w:r>
    </w:p>
    <w:p w:rsidR="002A7A86" w:rsidRDefault="002A7A86" w:rsidP="00CF25BC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Совета муниципального района «Приаргунский район» от 29 сентября 2017 года № 82 «Об оценке регулирующего воздействия проектов муниципальных правовых актов и экспертизе муниципальных нормативных правовых актов муниципального района «Приаргунский район» признать утратившим силу.</w:t>
      </w:r>
    </w:p>
    <w:p w:rsidR="00CF25BC" w:rsidRDefault="00CF25BC" w:rsidP="00CF25BC">
      <w:pPr>
        <w:pStyle w:val="af4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B285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2A7A86" w:rsidRDefault="002A7A86" w:rsidP="00CF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86" w:rsidRDefault="002A7A86" w:rsidP="00CF2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86" w:rsidRDefault="002A7A86" w:rsidP="002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86" w:rsidRDefault="002A7A86" w:rsidP="002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2A7A86" w:rsidRDefault="002A7A86" w:rsidP="002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A7A86" w:rsidRPr="002A7A86" w:rsidRDefault="002A7A86" w:rsidP="002A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     Е.В. Логунов</w:t>
      </w:r>
    </w:p>
    <w:sectPr w:rsidR="002A7A86" w:rsidRPr="002A7A86" w:rsidSect="002A7A86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164"/>
    <w:multiLevelType w:val="hybridMultilevel"/>
    <w:tmpl w:val="2A4AC8DC"/>
    <w:lvl w:ilvl="0" w:tplc="FB5ED0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60"/>
    <w:rsid w:val="00261E46"/>
    <w:rsid w:val="002A7A86"/>
    <w:rsid w:val="002E0B81"/>
    <w:rsid w:val="00642110"/>
    <w:rsid w:val="007169C1"/>
    <w:rsid w:val="008278B5"/>
    <w:rsid w:val="00AE2E7C"/>
    <w:rsid w:val="00BB2857"/>
    <w:rsid w:val="00CF25BC"/>
    <w:rsid w:val="00D25C56"/>
    <w:rsid w:val="00DF4D60"/>
    <w:rsid w:val="00E0018B"/>
    <w:rsid w:val="00E932EA"/>
    <w:rsid w:val="00F1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3EB61-E108-419D-8C15-87B6F9BC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D60"/>
  </w:style>
  <w:style w:type="paragraph" w:styleId="1">
    <w:name w:val="heading 1"/>
    <w:basedOn w:val="a"/>
    <w:next w:val="a"/>
    <w:link w:val="10"/>
    <w:uiPriority w:val="9"/>
    <w:qFormat/>
    <w:rsid w:val="00E00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1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1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01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001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001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1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001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001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0018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01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00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01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E001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001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00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0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0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0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0018B"/>
    <w:rPr>
      <w:b/>
      <w:bCs/>
    </w:rPr>
  </w:style>
  <w:style w:type="character" w:styleId="a9">
    <w:name w:val="Emphasis"/>
    <w:basedOn w:val="a0"/>
    <w:uiPriority w:val="20"/>
    <w:qFormat/>
    <w:rsid w:val="00E0018B"/>
    <w:rPr>
      <w:i/>
      <w:iCs/>
    </w:rPr>
  </w:style>
  <w:style w:type="paragraph" w:styleId="aa">
    <w:name w:val="No Spacing"/>
    <w:uiPriority w:val="1"/>
    <w:qFormat/>
    <w:rsid w:val="00E001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001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01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01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00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0018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001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001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001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001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001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0018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F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E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E2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2021-12-29T06:19:00Z</cp:lastPrinted>
  <dcterms:created xsi:type="dcterms:W3CDTF">2021-11-29T06:47:00Z</dcterms:created>
  <dcterms:modified xsi:type="dcterms:W3CDTF">2021-12-29T06:19:00Z</dcterms:modified>
</cp:coreProperties>
</file>