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099" w:rsidRDefault="00787099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EE227C" w:rsidRDefault="00270E5D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70E5D">
        <w:rPr>
          <w:rFonts w:ascii="Times New Roman" w:hAnsi="Times New Roman" w:cs="Times New Roman"/>
          <w:bCs/>
          <w:sz w:val="28"/>
          <w:szCs w:val="28"/>
        </w:rPr>
        <w:t>31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EE227C">
        <w:rPr>
          <w:rFonts w:ascii="Times New Roman" w:hAnsi="Times New Roman" w:cs="Times New Roman"/>
          <w:sz w:val="28"/>
          <w:szCs w:val="28"/>
        </w:rPr>
        <w:t>202</w:t>
      </w:r>
      <w:r w:rsidR="00845A90" w:rsidRPr="00EE227C">
        <w:rPr>
          <w:rFonts w:ascii="Times New Roman" w:hAnsi="Times New Roman" w:cs="Times New Roman"/>
          <w:sz w:val="28"/>
          <w:szCs w:val="28"/>
        </w:rPr>
        <w:t>2</w:t>
      </w:r>
      <w:r w:rsidR="00395735" w:rsidRPr="00EE22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395735" w:rsidRPr="00EE227C">
        <w:rPr>
          <w:rFonts w:ascii="Times New Roman" w:hAnsi="Times New Roman" w:cs="Times New Roman"/>
          <w:sz w:val="28"/>
          <w:szCs w:val="28"/>
        </w:rPr>
        <w:tab/>
      </w:r>
      <w:r w:rsidR="000B32C1" w:rsidRPr="00EE227C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EE227C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EE22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EE227C">
        <w:rPr>
          <w:rFonts w:ascii="Times New Roman" w:hAnsi="Times New Roman" w:cs="Times New Roman"/>
          <w:sz w:val="28"/>
          <w:szCs w:val="28"/>
        </w:rPr>
        <w:t xml:space="preserve">  </w:t>
      </w:r>
      <w:r w:rsidR="00395735" w:rsidRPr="00EE227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259</w:t>
      </w:r>
    </w:p>
    <w:p w:rsidR="00453769" w:rsidRPr="00EE227C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EE227C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EE227C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E227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EE227C">
        <w:rPr>
          <w:rFonts w:ascii="Times New Roman" w:hAnsi="Times New Roman" w:cs="Times New Roman"/>
          <w:sz w:val="28"/>
          <w:szCs w:val="28"/>
        </w:rPr>
        <w:t>.</w:t>
      </w:r>
      <w:r w:rsidRPr="00EE227C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EE227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9D2664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1.</w:t>
      </w:r>
      <w:r w:rsidR="005A4324" w:rsidRPr="009D266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9D2664">
        <w:rPr>
          <w:rFonts w:ascii="Times New Roman" w:hAnsi="Times New Roman" w:cs="Times New Roman"/>
          <w:sz w:val="28"/>
          <w:szCs w:val="28"/>
        </w:rPr>
        <w:t>: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23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>
        <w:rPr>
          <w:rFonts w:ascii="Times New Roman" w:hAnsi="Times New Roman" w:cs="Times New Roman"/>
          <w:sz w:val="28"/>
          <w:szCs w:val="28"/>
        </w:rPr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111 «</w:t>
      </w:r>
      <w:hyperlink r:id="rId8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«О денежном вознаграждении лиц, замещающих муниципальные должности в органах местного самоуправления муниципального района «Приаргунский район», утвержденное решением Совета муниципального района «Приаргунский район» от 05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декабря </w:t>
        </w:r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2016 г. № 18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 xml:space="preserve"> - решение Совета муниципального района "Приаргунский район" от 01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FE5551" w:rsidRPr="00FE5551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>года</w:t>
      </w:r>
      <w:r w:rsidRPr="009D2664">
        <w:rPr>
          <w:rFonts w:ascii="Times New Roman" w:hAnsi="Times New Roman" w:cs="Times New Roman"/>
          <w:sz w:val="28"/>
          <w:szCs w:val="28"/>
        </w:rPr>
        <w:t xml:space="preserve"> № 119 «</w:t>
      </w:r>
      <w:hyperlink r:id="rId9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разработки и корректировки плана мероприятий по реализации стратегии социально-экономического развития муниципального района «Приаргунский район» на период до 2030 года, осуществления мониторинга и контроля его реализации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9D2664" w:rsidRPr="009D2664" w:rsidRDefault="009D2664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01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121 «</w:t>
      </w:r>
      <w:hyperlink r:id="rId10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установлении Правил использования водных объектов общего пользования, расположенных на территории муниципального района «Приаргунский район», для личных и бытовых нужд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0107D0" w:rsidRPr="009D2664" w:rsidRDefault="000107D0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 w:rsidRPr="009D2664">
        <w:rPr>
          <w:rFonts w:ascii="Times New Roman" w:hAnsi="Times New Roman" w:cs="Times New Roman"/>
          <w:sz w:val="28"/>
          <w:szCs w:val="28"/>
        </w:rPr>
        <w:t xml:space="preserve"> от </w:t>
      </w:r>
      <w:r w:rsidRPr="009D2664">
        <w:rPr>
          <w:rFonts w:ascii="Times New Roman" w:hAnsi="Times New Roman" w:cs="Times New Roman"/>
          <w:sz w:val="28"/>
          <w:szCs w:val="28"/>
        </w:rPr>
        <w:t>01</w:t>
      </w:r>
      <w:r w:rsidR="009D2664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122 «</w:t>
      </w:r>
      <w:hyperlink r:id="rId11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порядке предоставления муниципальных гарантий в муниципальном районе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14</w:t>
      </w:r>
      <w:r w:rsidR="009D2664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125 «</w:t>
      </w:r>
      <w:hyperlink r:id="rId12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некоторых муниципальных нормативных правовых актов Совета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район"14</w:t>
      </w:r>
      <w:r w:rsidR="009D2664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127 «</w:t>
      </w:r>
      <w:hyperlink r:id="rId13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местных нормативов градостроительного проектирования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C6AD4" w:rsidRPr="009D2664" w:rsidRDefault="006C6AD4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138 «</w:t>
      </w:r>
      <w:hyperlink r:id="rId14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 силу решения Совета муниципального района «Приаргунский район» от 19 октября 2012 года № 32 «Об установлении Порядка проведения конкурса на замещение должности руководителя администрации муниципального района «Приаргунский район»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C6AD4" w:rsidRPr="009D2664" w:rsidRDefault="006C6AD4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139</w:t>
      </w:r>
      <w:r w:rsidR="00AB648D" w:rsidRPr="009D2664">
        <w:rPr>
          <w:rFonts w:ascii="Times New Roman" w:hAnsi="Times New Roman" w:cs="Times New Roman"/>
          <w:sz w:val="28"/>
          <w:szCs w:val="28"/>
        </w:rPr>
        <w:t xml:space="preserve"> «</w:t>
      </w:r>
      <w:hyperlink r:id="rId15" w:history="1">
        <w:r w:rsidR="00AB648D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Стратегии социально-экономического развития муниципального района «Приаргунский район» на период до 2030 года</w:t>
        </w:r>
      </w:hyperlink>
      <w:r w:rsidR="00AB648D"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AB648D" w:rsidRPr="009D2664" w:rsidRDefault="00AB648D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</w:t>
      </w:r>
      <w:r w:rsidR="009D2664">
        <w:rPr>
          <w:rFonts w:ascii="Times New Roman" w:hAnsi="Times New Roman" w:cs="Times New Roman"/>
          <w:sz w:val="28"/>
          <w:szCs w:val="28"/>
        </w:rPr>
        <w:t xml:space="preserve"> </w:t>
      </w:r>
      <w:r w:rsidRPr="009D2664">
        <w:rPr>
          <w:rFonts w:ascii="Times New Roman" w:hAnsi="Times New Roman" w:cs="Times New Roman"/>
          <w:sz w:val="28"/>
          <w:szCs w:val="28"/>
        </w:rPr>
        <w:t>от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2664">
        <w:rPr>
          <w:rFonts w:ascii="Times New Roman" w:hAnsi="Times New Roman" w:cs="Times New Roman"/>
          <w:sz w:val="28"/>
          <w:szCs w:val="28"/>
        </w:rPr>
        <w:t>№ 140 «</w:t>
      </w:r>
      <w:hyperlink r:id="rId16" w:history="1">
        <w:r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Порядка осуществления государственных полномочий по сбору информации, необходимой для ведения регистра муниципальных нормативных правовых актов Забайкальского края</w:t>
        </w:r>
      </w:hyperlink>
      <w:r w:rsidRP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6C6AD4" w:rsidRPr="009D2664" w:rsidRDefault="00E33B4A" w:rsidP="006C6AD4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D2664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6C6AD4" w:rsidRPr="009D2664">
        <w:rPr>
          <w:rFonts w:ascii="Times New Roman" w:hAnsi="Times New Roman" w:cs="Times New Roman"/>
          <w:sz w:val="28"/>
          <w:szCs w:val="28"/>
        </w:rPr>
        <w:t xml:space="preserve"> 28</w:t>
      </w:r>
      <w:r w:rsidR="009D2664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C6AD4" w:rsidRPr="009D2664">
        <w:rPr>
          <w:rFonts w:ascii="Times New Roman" w:hAnsi="Times New Roman" w:cs="Times New Roman"/>
          <w:sz w:val="28"/>
          <w:szCs w:val="28"/>
        </w:rPr>
        <w:t>2018</w:t>
      </w:r>
      <w:r w:rsidR="00CC37BD" w:rsidRPr="00CC37BD">
        <w:t xml:space="preserve"> </w:t>
      </w:r>
      <w:r w:rsidR="00FE5551" w:rsidRPr="00FE5551">
        <w:rPr>
          <w:rFonts w:ascii="Times New Roman" w:hAnsi="Times New Roman" w:cs="Times New Roman"/>
          <w:sz w:val="28"/>
          <w:szCs w:val="28"/>
        </w:rPr>
        <w:t xml:space="preserve">года </w:t>
      </w:r>
      <w:r w:rsidR="006C6AD4" w:rsidRPr="009D2664">
        <w:rPr>
          <w:rFonts w:ascii="Times New Roman" w:hAnsi="Times New Roman" w:cs="Times New Roman"/>
          <w:sz w:val="28"/>
          <w:szCs w:val="28"/>
        </w:rPr>
        <w:t xml:space="preserve">№ 146 </w:t>
      </w:r>
      <w:r w:rsidR="00AB648D" w:rsidRPr="009D2664">
        <w:rPr>
          <w:rFonts w:ascii="Times New Roman" w:hAnsi="Times New Roman" w:cs="Times New Roman"/>
          <w:sz w:val="28"/>
          <w:szCs w:val="28"/>
        </w:rPr>
        <w:t>«</w:t>
      </w:r>
      <w:hyperlink r:id="rId17" w:history="1">
        <w:r w:rsidR="006C6AD4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признании утратившими силу решений Совета муниципального района «Приаргунский район» от 10 декабря 2009 года № 92 «О принятии Положения «О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от 12 ноября 2010 года № 129 «О внесении изменений в Положение «О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принятое Решением Совета муниципального района «Приаргунский район» № 92 от 10.12.2009</w:t>
        </w:r>
        <w:r w:rsid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6C6AD4" w:rsidRPr="009D266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г.</w:t>
        </w:r>
      </w:hyperlink>
      <w:r w:rsidR="009D2664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787099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  <w:bookmarkEnd w:id="0"/>
    </w:p>
    <w:sectPr w:rsidR="004A241A" w:rsidRPr="000B02BA" w:rsidSect="000B02BA">
      <w:headerReference w:type="default" r:id="rId18"/>
      <w:footerReference w:type="first" r:id="rId19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96" w:rsidRDefault="002C3196" w:rsidP="00466705">
      <w:pPr>
        <w:spacing w:after="0" w:line="240" w:lineRule="auto"/>
      </w:pPr>
      <w:r>
        <w:separator/>
      </w:r>
    </w:p>
  </w:endnote>
  <w:endnote w:type="continuationSeparator" w:id="0">
    <w:p w:rsidR="002C3196" w:rsidRDefault="002C3196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96" w:rsidRDefault="002C3196" w:rsidP="00466705">
      <w:pPr>
        <w:spacing w:after="0" w:line="240" w:lineRule="auto"/>
      </w:pPr>
      <w:r>
        <w:separator/>
      </w:r>
    </w:p>
  </w:footnote>
  <w:footnote w:type="continuationSeparator" w:id="0">
    <w:p w:rsidR="002C3196" w:rsidRDefault="002C3196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270E5D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37925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930C3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0E5D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3196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A87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87099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D78BA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542B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C37BD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27C"/>
    <w:rsid w:val="00EE27B8"/>
    <w:rsid w:val="00EE2B34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E5551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1A06B-AFBD-4F6F-9FEE-0BA789F2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21bbb388-be77-4d13-9239-ddad9d591591" TargetMode="External"/><Relationship Id="rId13" Type="http://schemas.openxmlformats.org/officeDocument/2006/relationships/hyperlink" Target="about:blank?act=5b412231-501a-4f1d-a2ba-a4495a08b62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1025b9f0-913f-4b67-92ac-526c2e7647c2" TargetMode="External"/><Relationship Id="rId17" Type="http://schemas.openxmlformats.org/officeDocument/2006/relationships/hyperlink" Target="about:blank?act=350c6144-5e9d-4271-8635-171d4231e123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263d48e7-e6f1-4372-8902-31b435677b0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e7d39a9d-0980-4d29-9edb-2be1263de6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30c36fcc-87ab-4bc8-a481-98847e8543a6" TargetMode="External"/><Relationship Id="rId10" Type="http://schemas.openxmlformats.org/officeDocument/2006/relationships/hyperlink" Target="about:blank?act=be38e77f-f591-49ba-afe6-9d9648a96a6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daa57ab6-d51a-4130-bc5a-6638d869f804" TargetMode="External"/><Relationship Id="rId14" Type="http://schemas.openxmlformats.org/officeDocument/2006/relationships/hyperlink" Target="about:blank?act=856d3318-e48a-43e5-8099-b4bd2242ed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E3C9-CD1F-4F15-AA05-F40500B7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2022-06-02T00:36:00Z</cp:lastPrinted>
  <dcterms:created xsi:type="dcterms:W3CDTF">2022-06-02T00:36:00Z</dcterms:created>
  <dcterms:modified xsi:type="dcterms:W3CDTF">2022-06-02T00:58:00Z</dcterms:modified>
</cp:coreProperties>
</file>