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3D" w:rsidRPr="003E2E03" w:rsidRDefault="004B293D" w:rsidP="003E2E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E2E03">
        <w:rPr>
          <w:rFonts w:ascii="Times New Roman" w:eastAsia="Calibri" w:hAnsi="Times New Roman" w:cs="Times New Roman"/>
          <w:b/>
          <w:sz w:val="32"/>
          <w:szCs w:val="32"/>
        </w:rPr>
        <w:t>АДМИНИСТРАЦИЯ</w:t>
      </w:r>
      <w:r w:rsidR="00442164">
        <w:rPr>
          <w:rFonts w:ascii="Times New Roman" w:eastAsia="Calibri" w:hAnsi="Times New Roman" w:cs="Times New Roman"/>
          <w:b/>
          <w:sz w:val="32"/>
          <w:szCs w:val="32"/>
        </w:rPr>
        <w:t xml:space="preserve"> ПРИАРГУНСКОГО </w:t>
      </w:r>
      <w:r w:rsidRPr="003E2E03">
        <w:rPr>
          <w:rFonts w:ascii="Times New Roman" w:eastAsia="Calibri" w:hAnsi="Times New Roman" w:cs="Times New Roman"/>
          <w:b/>
          <w:sz w:val="32"/>
          <w:szCs w:val="32"/>
        </w:rPr>
        <w:t xml:space="preserve">МУНИЦИПАЛЬНОГО </w:t>
      </w:r>
      <w:r w:rsidR="00442164">
        <w:rPr>
          <w:rFonts w:ascii="Times New Roman" w:eastAsia="Calibri" w:hAnsi="Times New Roman" w:cs="Times New Roman"/>
          <w:b/>
          <w:sz w:val="32"/>
          <w:szCs w:val="32"/>
        </w:rPr>
        <w:t>ОКРУГА ЗАБАЙКАЛЬСКОГО КРАЯ</w:t>
      </w: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2E03" w:rsidRDefault="004B293D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B293D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A2DFF" w:rsidRDefault="00753FB8" w:rsidP="00753FB8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87D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79F6">
        <w:rPr>
          <w:rFonts w:ascii="Times New Roman" w:eastAsia="Calibri" w:hAnsi="Times New Roman" w:cs="Times New Roman"/>
          <w:sz w:val="28"/>
          <w:szCs w:val="28"/>
        </w:rPr>
        <w:t>10</w:t>
      </w:r>
      <w:r w:rsidR="00F87D9B">
        <w:rPr>
          <w:rFonts w:ascii="Times New Roman" w:eastAsia="Calibri" w:hAnsi="Times New Roman" w:cs="Times New Roman"/>
          <w:sz w:val="28"/>
          <w:szCs w:val="28"/>
        </w:rPr>
        <w:t xml:space="preserve"> июля</w:t>
      </w:r>
      <w:r w:rsidR="005522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8F2">
        <w:rPr>
          <w:rFonts w:ascii="Times New Roman" w:eastAsia="Calibri" w:hAnsi="Times New Roman" w:cs="Times New Roman"/>
          <w:sz w:val="28"/>
          <w:szCs w:val="28"/>
        </w:rPr>
        <w:t>2023</w:t>
      </w:r>
      <w:r w:rsidR="004B293D" w:rsidRPr="004B293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4B293D" w:rsidRPr="004B293D">
        <w:rPr>
          <w:rFonts w:ascii="Times New Roman" w:eastAsia="Calibri" w:hAnsi="Times New Roman" w:cs="Times New Roman"/>
          <w:sz w:val="28"/>
          <w:szCs w:val="20"/>
        </w:rPr>
        <w:tab/>
      </w:r>
      <w:r w:rsidR="004B293D" w:rsidRPr="004B293D">
        <w:rPr>
          <w:rFonts w:ascii="Times New Roman" w:eastAsia="Calibri" w:hAnsi="Times New Roman" w:cs="Times New Roman"/>
          <w:sz w:val="28"/>
          <w:szCs w:val="20"/>
        </w:rPr>
        <w:tab/>
      </w:r>
      <w:r w:rsidR="004B293D" w:rsidRPr="004B293D">
        <w:rPr>
          <w:rFonts w:ascii="Times New Roman" w:eastAsia="Calibri" w:hAnsi="Times New Roman" w:cs="Times New Roman"/>
          <w:sz w:val="28"/>
          <w:szCs w:val="20"/>
        </w:rPr>
        <w:tab/>
      </w:r>
      <w:r w:rsidR="004B293D" w:rsidRPr="004B293D">
        <w:rPr>
          <w:rFonts w:ascii="Times New Roman" w:eastAsia="Calibri" w:hAnsi="Times New Roman" w:cs="Times New Roman"/>
          <w:sz w:val="28"/>
          <w:szCs w:val="20"/>
        </w:rPr>
        <w:tab/>
      </w:r>
      <w:r w:rsidR="004B293D" w:rsidRPr="004B293D">
        <w:rPr>
          <w:rFonts w:ascii="Times New Roman" w:eastAsia="Calibri" w:hAnsi="Times New Roman" w:cs="Times New Roman"/>
          <w:sz w:val="28"/>
          <w:szCs w:val="20"/>
        </w:rPr>
        <w:tab/>
      </w:r>
      <w:r w:rsidR="00A304BC">
        <w:rPr>
          <w:rFonts w:ascii="Times New Roman" w:eastAsia="Calibri" w:hAnsi="Times New Roman" w:cs="Times New Roman"/>
          <w:sz w:val="28"/>
          <w:szCs w:val="20"/>
        </w:rPr>
        <w:t xml:space="preserve">                                   </w:t>
      </w:r>
      <w:r w:rsidR="00F87D9B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="004B293D" w:rsidRPr="004B293D">
        <w:rPr>
          <w:rFonts w:ascii="Times New Roman" w:eastAsia="Calibri" w:hAnsi="Times New Roman" w:cs="Times New Roman"/>
          <w:sz w:val="28"/>
          <w:szCs w:val="20"/>
        </w:rPr>
        <w:t>№</w:t>
      </w:r>
      <w:r w:rsidR="00FA56A6">
        <w:rPr>
          <w:rFonts w:ascii="Times New Roman" w:eastAsia="Calibri" w:hAnsi="Times New Roman" w:cs="Times New Roman"/>
          <w:sz w:val="28"/>
          <w:szCs w:val="20"/>
        </w:rPr>
        <w:t>454</w:t>
      </w:r>
    </w:p>
    <w:p w:rsidR="00552291" w:rsidRDefault="00552291" w:rsidP="00753FB8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4B293D" w:rsidRPr="004B293D" w:rsidRDefault="004B293D" w:rsidP="003E2E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93D">
        <w:rPr>
          <w:rFonts w:ascii="Times New Roman" w:eastAsia="Calibri" w:hAnsi="Times New Roman" w:cs="Times New Roman"/>
          <w:sz w:val="28"/>
          <w:szCs w:val="28"/>
        </w:rPr>
        <w:t>пгт. Приаргунск</w:t>
      </w:r>
    </w:p>
    <w:p w:rsidR="004B293D" w:rsidRPr="004B293D" w:rsidRDefault="004B293D" w:rsidP="003E2E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0"/>
        </w:rPr>
      </w:pPr>
    </w:p>
    <w:p w:rsidR="000D3A45" w:rsidRDefault="00552291" w:rsidP="006268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2291">
        <w:rPr>
          <w:rFonts w:ascii="Times New Roman" w:eastAsia="Times New Roman" w:hAnsi="Times New Roman" w:cs="Times New Roman"/>
          <w:b/>
          <w:sz w:val="32"/>
          <w:szCs w:val="32"/>
        </w:rPr>
        <w:t xml:space="preserve">О внесении изменений </w:t>
      </w:r>
      <w:r w:rsidR="00F6698F"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r w:rsidR="00F6698F" w:rsidRPr="00F6698F">
        <w:rPr>
          <w:rFonts w:ascii="Times New Roman" w:eastAsia="Times New Roman" w:hAnsi="Times New Roman" w:cs="Times New Roman"/>
          <w:b/>
          <w:sz w:val="32"/>
          <w:szCs w:val="32"/>
        </w:rPr>
        <w:t xml:space="preserve"> примерно</w:t>
      </w:r>
      <w:r w:rsidR="00F6698F"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="00F6698F" w:rsidRPr="00F6698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6268D7" w:rsidRPr="006268D7">
        <w:rPr>
          <w:rFonts w:ascii="Times New Roman" w:eastAsia="Times New Roman" w:hAnsi="Times New Roman" w:cs="Times New Roman"/>
          <w:b/>
          <w:sz w:val="32"/>
          <w:szCs w:val="32"/>
        </w:rPr>
        <w:t>Положени</w:t>
      </w:r>
      <w:r w:rsidR="001E147A"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="006268D7" w:rsidRPr="006268D7">
        <w:rPr>
          <w:rFonts w:ascii="Times New Roman" w:eastAsia="Times New Roman" w:hAnsi="Times New Roman" w:cs="Times New Roman"/>
          <w:b/>
          <w:sz w:val="32"/>
          <w:szCs w:val="32"/>
        </w:rPr>
        <w:t xml:space="preserve"> об оплате труда работников </w:t>
      </w:r>
      <w:r w:rsidR="00A92752">
        <w:rPr>
          <w:rFonts w:ascii="Times New Roman" w:eastAsia="Times New Roman" w:hAnsi="Times New Roman" w:cs="Times New Roman"/>
          <w:b/>
          <w:sz w:val="32"/>
          <w:szCs w:val="32"/>
        </w:rPr>
        <w:t xml:space="preserve">дополнительного </w:t>
      </w:r>
      <w:r w:rsidR="006268D7" w:rsidRPr="006268D7">
        <w:rPr>
          <w:rFonts w:ascii="Times New Roman" w:eastAsia="Times New Roman" w:hAnsi="Times New Roman" w:cs="Times New Roman"/>
          <w:b/>
          <w:sz w:val="32"/>
          <w:szCs w:val="32"/>
        </w:rPr>
        <w:t>образования в муниципальных образовательных учреждениях Приаргунского муниципального округа Забайкальского края</w:t>
      </w:r>
      <w:r w:rsidR="000D3A45">
        <w:rPr>
          <w:rFonts w:ascii="Times New Roman" w:eastAsia="Times New Roman" w:hAnsi="Times New Roman" w:cs="Times New Roman"/>
          <w:b/>
          <w:sz w:val="32"/>
          <w:szCs w:val="32"/>
        </w:rPr>
        <w:t>, утвержденное постановлением администрации Приаргунского муниципального округа</w:t>
      </w:r>
      <w:r w:rsidR="00EB782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6268D7" w:rsidRDefault="00EB782E" w:rsidP="006268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от 13 марта 2023 года №108</w:t>
      </w:r>
    </w:p>
    <w:p w:rsidR="00330B36" w:rsidRPr="003E2E03" w:rsidRDefault="00330B36" w:rsidP="006268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2291" w:rsidRPr="00552291" w:rsidRDefault="00552291" w:rsidP="00552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2291">
        <w:rPr>
          <w:rFonts w:ascii="Times New Roman" w:hAnsi="Times New Roman" w:cs="Times New Roman"/>
          <w:sz w:val="28"/>
          <w:szCs w:val="28"/>
        </w:rPr>
        <w:t>В связи с принятием закона Забайкальского края от 29 июня 2023 года № 2222-ЗЗК «Об обеспечении роста заработной платы в Забайкальском крае и о внесении изменений в отдельные законы Забайкальского края», в соответствии со статьей 135 Трудового кодекса Российской Федерации,</w:t>
      </w:r>
      <w:r w:rsidR="00E33D5F" w:rsidRPr="00E33D5F">
        <w:t xml:space="preserve"> </w:t>
      </w:r>
      <w:r w:rsidR="00E33D5F" w:rsidRPr="00E33D5F">
        <w:rPr>
          <w:rFonts w:ascii="Times New Roman" w:hAnsi="Times New Roman" w:cs="Times New Roman"/>
          <w:sz w:val="28"/>
          <w:szCs w:val="28"/>
        </w:rPr>
        <w:t>постановлением администрации Приаргунского муниципального округа</w:t>
      </w:r>
      <w:r w:rsidR="00E33D5F">
        <w:t xml:space="preserve"> </w:t>
      </w:r>
      <w:r w:rsidR="00D927F7">
        <w:rPr>
          <w:rFonts w:ascii="Times New Roman" w:hAnsi="Times New Roman" w:cs="Times New Roman"/>
          <w:sz w:val="28"/>
          <w:szCs w:val="28"/>
        </w:rPr>
        <w:t>от 05 июля 2023 года № 452</w:t>
      </w:r>
      <w:r w:rsidR="00D927F7" w:rsidRPr="00552291">
        <w:rPr>
          <w:rFonts w:ascii="Times New Roman" w:hAnsi="Times New Roman" w:cs="Times New Roman"/>
          <w:sz w:val="28"/>
          <w:szCs w:val="28"/>
        </w:rPr>
        <w:t xml:space="preserve"> </w:t>
      </w:r>
      <w:r w:rsidR="00E33D5F" w:rsidRPr="00F9078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Приаргунского муниципального округа Забайкальского края от 31 марта 2022 года  № 239 «О базовых окладах (базовых должностных окладах), базовых ставках</w:t>
      </w:r>
      <w:r w:rsidR="00E33D5F" w:rsidRPr="00E33D5F">
        <w:rPr>
          <w:rFonts w:ascii="Times New Roman" w:hAnsi="Times New Roman" w:cs="Times New Roman"/>
          <w:sz w:val="28"/>
          <w:szCs w:val="28"/>
        </w:rPr>
        <w:t xml:space="preserve"> заработной платы по профессионально-квалификационным группам  работников муниципальных  учреждений Приаргунского муниципального округа Забайкальского края»</w:t>
      </w:r>
      <w:r w:rsidR="00472966">
        <w:rPr>
          <w:rFonts w:ascii="Times New Roman" w:hAnsi="Times New Roman" w:cs="Times New Roman"/>
          <w:sz w:val="28"/>
          <w:szCs w:val="28"/>
        </w:rPr>
        <w:t>, администрация Приаргунского муниципального округа</w:t>
      </w:r>
      <w:r w:rsidR="00E33D5F">
        <w:rPr>
          <w:rFonts w:ascii="Times New Roman" w:hAnsi="Times New Roman" w:cs="Times New Roman"/>
          <w:sz w:val="28"/>
          <w:szCs w:val="28"/>
        </w:rPr>
        <w:t xml:space="preserve"> </w:t>
      </w:r>
      <w:r w:rsidRPr="0055229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52291" w:rsidRPr="00552291" w:rsidRDefault="00472966" w:rsidP="00552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2291" w:rsidRPr="00552291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8008C2">
        <w:rPr>
          <w:rFonts w:ascii="Times New Roman" w:hAnsi="Times New Roman" w:cs="Times New Roman"/>
          <w:sz w:val="28"/>
          <w:szCs w:val="28"/>
        </w:rPr>
        <w:t xml:space="preserve">примерное </w:t>
      </w:r>
      <w:r w:rsidR="00F6698F" w:rsidRPr="00F6698F">
        <w:rPr>
          <w:rFonts w:ascii="Times New Roman" w:hAnsi="Times New Roman" w:cs="Times New Roman"/>
          <w:sz w:val="28"/>
          <w:szCs w:val="28"/>
        </w:rPr>
        <w:t>Положение об оплате труда работников дополнительного образования в муниципальных образовательных учреждениях Приаргунского муниципального округа Забайкальского края</w:t>
      </w:r>
      <w:r w:rsidR="00D17FDD"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Приаргунского муниципального округа</w:t>
      </w:r>
      <w:r w:rsidR="00F6698F" w:rsidRPr="00F6698F">
        <w:rPr>
          <w:rFonts w:ascii="Times New Roman" w:hAnsi="Times New Roman" w:cs="Times New Roman"/>
          <w:sz w:val="28"/>
          <w:szCs w:val="28"/>
        </w:rPr>
        <w:t xml:space="preserve"> от 13 марта 2023 года</w:t>
      </w:r>
      <w:r w:rsidR="00552291" w:rsidRPr="00552291">
        <w:rPr>
          <w:rFonts w:ascii="Times New Roman" w:hAnsi="Times New Roman" w:cs="Times New Roman"/>
          <w:sz w:val="28"/>
          <w:szCs w:val="28"/>
        </w:rPr>
        <w:t xml:space="preserve"> </w:t>
      </w:r>
      <w:r w:rsidR="009C707D" w:rsidRPr="009C707D">
        <w:rPr>
          <w:rFonts w:ascii="Times New Roman" w:hAnsi="Times New Roman" w:cs="Times New Roman"/>
          <w:sz w:val="28"/>
          <w:szCs w:val="28"/>
        </w:rPr>
        <w:t>№108</w:t>
      </w:r>
      <w:r w:rsidR="00330B36">
        <w:rPr>
          <w:rFonts w:ascii="Times New Roman" w:hAnsi="Times New Roman" w:cs="Times New Roman"/>
          <w:sz w:val="28"/>
          <w:szCs w:val="28"/>
        </w:rPr>
        <w:t xml:space="preserve"> </w:t>
      </w:r>
      <w:r w:rsidR="00552291" w:rsidRPr="0055229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51060" w:rsidRPr="00C6534E" w:rsidRDefault="00472966" w:rsidP="00552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7FDD">
        <w:rPr>
          <w:rFonts w:ascii="Times New Roman" w:hAnsi="Times New Roman" w:cs="Times New Roman"/>
          <w:sz w:val="28"/>
          <w:szCs w:val="28"/>
        </w:rPr>
        <w:t xml:space="preserve"> </w:t>
      </w:r>
      <w:r w:rsidR="00552291" w:rsidRPr="00C6534E">
        <w:rPr>
          <w:rFonts w:ascii="Times New Roman" w:hAnsi="Times New Roman" w:cs="Times New Roman"/>
          <w:sz w:val="28"/>
          <w:szCs w:val="28"/>
        </w:rPr>
        <w:t>1.1</w:t>
      </w:r>
      <w:r w:rsidR="00D17FDD" w:rsidRPr="00C6534E">
        <w:rPr>
          <w:rFonts w:ascii="Times New Roman" w:hAnsi="Times New Roman" w:cs="Times New Roman"/>
          <w:sz w:val="28"/>
          <w:szCs w:val="28"/>
        </w:rPr>
        <w:t>.</w:t>
      </w:r>
      <w:r w:rsidR="00DA2F44" w:rsidRPr="00C6534E">
        <w:rPr>
          <w:rFonts w:ascii="Times New Roman" w:hAnsi="Times New Roman" w:cs="Times New Roman"/>
          <w:sz w:val="28"/>
          <w:szCs w:val="28"/>
        </w:rPr>
        <w:t xml:space="preserve"> </w:t>
      </w:r>
      <w:r w:rsidR="00E51060" w:rsidRPr="00C6534E">
        <w:rPr>
          <w:rFonts w:ascii="Times New Roman" w:hAnsi="Times New Roman" w:cs="Times New Roman"/>
          <w:sz w:val="28"/>
          <w:szCs w:val="28"/>
        </w:rPr>
        <w:t>В</w:t>
      </w:r>
      <w:r w:rsidR="00DA2F44" w:rsidRPr="00C6534E">
        <w:rPr>
          <w:rFonts w:ascii="Times New Roman" w:hAnsi="Times New Roman" w:cs="Times New Roman"/>
          <w:sz w:val="28"/>
          <w:szCs w:val="28"/>
        </w:rPr>
        <w:t xml:space="preserve"> </w:t>
      </w:r>
      <w:r w:rsidR="00351EF8" w:rsidRPr="00C6534E">
        <w:rPr>
          <w:rFonts w:ascii="Times New Roman" w:hAnsi="Times New Roman" w:cs="Times New Roman"/>
          <w:sz w:val="28"/>
          <w:szCs w:val="28"/>
        </w:rPr>
        <w:t>пункте</w:t>
      </w:r>
      <w:r w:rsidR="0092332A" w:rsidRPr="00C6534E">
        <w:rPr>
          <w:rFonts w:ascii="Times New Roman" w:hAnsi="Times New Roman" w:cs="Times New Roman"/>
          <w:sz w:val="28"/>
          <w:szCs w:val="28"/>
        </w:rPr>
        <w:t xml:space="preserve"> 1.1.</w:t>
      </w:r>
      <w:r w:rsidR="00A26438" w:rsidRPr="00C6534E">
        <w:rPr>
          <w:rFonts w:ascii="Times New Roman" w:hAnsi="Times New Roman" w:cs="Times New Roman"/>
          <w:sz w:val="28"/>
          <w:szCs w:val="28"/>
        </w:rPr>
        <w:t xml:space="preserve"> </w:t>
      </w:r>
      <w:r w:rsidR="00351EF8" w:rsidRPr="00C6534E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351EF8" w:rsidRPr="00C653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51EF8" w:rsidRPr="00C6534E">
        <w:rPr>
          <w:rFonts w:ascii="Times New Roman" w:hAnsi="Times New Roman" w:cs="Times New Roman"/>
          <w:sz w:val="28"/>
          <w:szCs w:val="28"/>
        </w:rPr>
        <w:t xml:space="preserve"> </w:t>
      </w:r>
      <w:r w:rsidR="00A26438" w:rsidRPr="00C6534E">
        <w:rPr>
          <w:rFonts w:ascii="Times New Roman" w:hAnsi="Times New Roman" w:cs="Times New Roman"/>
          <w:sz w:val="28"/>
          <w:szCs w:val="28"/>
        </w:rPr>
        <w:t xml:space="preserve">добавить </w:t>
      </w:r>
      <w:r w:rsidR="00E51060" w:rsidRPr="00C6534E">
        <w:rPr>
          <w:rFonts w:ascii="Times New Roman" w:hAnsi="Times New Roman" w:cs="Times New Roman"/>
          <w:sz w:val="28"/>
          <w:szCs w:val="28"/>
        </w:rPr>
        <w:t xml:space="preserve">абзац следующего содержания: </w:t>
      </w:r>
    </w:p>
    <w:p w:rsidR="00552291" w:rsidRDefault="00DA2F44" w:rsidP="00552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34E">
        <w:rPr>
          <w:rFonts w:ascii="Times New Roman" w:hAnsi="Times New Roman" w:cs="Times New Roman"/>
          <w:sz w:val="28"/>
          <w:szCs w:val="28"/>
        </w:rPr>
        <w:t>«</w:t>
      </w:r>
      <w:r w:rsidR="00A26438" w:rsidRPr="00C6534E">
        <w:rPr>
          <w:rFonts w:ascii="Times New Roman" w:hAnsi="Times New Roman" w:cs="Times New Roman"/>
          <w:sz w:val="28"/>
          <w:szCs w:val="28"/>
        </w:rPr>
        <w:t>- закон</w:t>
      </w:r>
      <w:r w:rsidR="008A7432" w:rsidRPr="00C6534E">
        <w:rPr>
          <w:rFonts w:ascii="Times New Roman" w:hAnsi="Times New Roman" w:cs="Times New Roman"/>
          <w:sz w:val="28"/>
          <w:szCs w:val="28"/>
        </w:rPr>
        <w:t>ом</w:t>
      </w:r>
      <w:r w:rsidR="00A26438" w:rsidRPr="00C6534E">
        <w:rPr>
          <w:rFonts w:ascii="Times New Roman" w:hAnsi="Times New Roman" w:cs="Times New Roman"/>
          <w:sz w:val="28"/>
          <w:szCs w:val="28"/>
        </w:rPr>
        <w:t xml:space="preserve"> Забайкальского края от 29 июня 2023 года № 2222-ЗЗК «Об обеспечении роста заработной платы в Забайкальском крае и о внесении изменений в отдельные законы Забайкальского края»</w:t>
      </w:r>
      <w:r w:rsidR="00552291" w:rsidRPr="00C6534E">
        <w:rPr>
          <w:rFonts w:ascii="Times New Roman" w:hAnsi="Times New Roman" w:cs="Times New Roman"/>
          <w:sz w:val="28"/>
          <w:szCs w:val="28"/>
        </w:rPr>
        <w:t>.</w:t>
      </w:r>
    </w:p>
    <w:p w:rsidR="00A26438" w:rsidRDefault="00472966" w:rsidP="00552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6438">
        <w:rPr>
          <w:rFonts w:ascii="Times New Roman" w:hAnsi="Times New Roman" w:cs="Times New Roman"/>
          <w:sz w:val="28"/>
          <w:szCs w:val="28"/>
        </w:rPr>
        <w:t>1.2. в п</w:t>
      </w:r>
      <w:r w:rsidR="00351EF8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A26438">
        <w:rPr>
          <w:rFonts w:ascii="Times New Roman" w:hAnsi="Times New Roman" w:cs="Times New Roman"/>
          <w:sz w:val="28"/>
          <w:szCs w:val="28"/>
        </w:rPr>
        <w:t xml:space="preserve">1.2. </w:t>
      </w:r>
      <w:r w:rsidR="00351EF8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351E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51EF8">
        <w:rPr>
          <w:rFonts w:ascii="Times New Roman" w:hAnsi="Times New Roman" w:cs="Times New Roman"/>
          <w:sz w:val="28"/>
          <w:szCs w:val="28"/>
        </w:rPr>
        <w:t xml:space="preserve"> </w:t>
      </w:r>
      <w:r w:rsidR="00A26438">
        <w:rPr>
          <w:rFonts w:ascii="Times New Roman" w:hAnsi="Times New Roman" w:cs="Times New Roman"/>
          <w:sz w:val="28"/>
          <w:szCs w:val="28"/>
        </w:rPr>
        <w:t>слова</w:t>
      </w:r>
      <w:r w:rsidR="00A26438" w:rsidRPr="00A26438">
        <w:t xml:space="preserve"> </w:t>
      </w:r>
      <w:r w:rsidR="00A26438">
        <w:t>«</w:t>
      </w:r>
      <w:r w:rsidR="00A26438" w:rsidRPr="00A26438">
        <w:rPr>
          <w:rFonts w:ascii="Times New Roman" w:hAnsi="Times New Roman" w:cs="Times New Roman"/>
          <w:sz w:val="28"/>
          <w:szCs w:val="28"/>
        </w:rPr>
        <w:t>муниципального района «Приаргунский район»</w:t>
      </w:r>
      <w:r w:rsidR="00D30B9C">
        <w:rPr>
          <w:rFonts w:ascii="Times New Roman" w:hAnsi="Times New Roman" w:cs="Times New Roman"/>
          <w:sz w:val="28"/>
          <w:szCs w:val="28"/>
        </w:rPr>
        <w:t>»</w:t>
      </w:r>
      <w:r w:rsidR="00A26438">
        <w:rPr>
          <w:rFonts w:ascii="Times New Roman" w:hAnsi="Times New Roman" w:cs="Times New Roman"/>
          <w:sz w:val="28"/>
          <w:szCs w:val="28"/>
        </w:rPr>
        <w:t xml:space="preserve"> заменить слова</w:t>
      </w:r>
      <w:r w:rsidR="00D30B9C">
        <w:rPr>
          <w:rFonts w:ascii="Times New Roman" w:hAnsi="Times New Roman" w:cs="Times New Roman"/>
          <w:sz w:val="28"/>
          <w:szCs w:val="28"/>
        </w:rPr>
        <w:t>ми</w:t>
      </w:r>
      <w:r w:rsidR="00A26438">
        <w:rPr>
          <w:rFonts w:ascii="Times New Roman" w:hAnsi="Times New Roman" w:cs="Times New Roman"/>
          <w:sz w:val="28"/>
          <w:szCs w:val="28"/>
        </w:rPr>
        <w:t xml:space="preserve"> «Приаргунского муниципального</w:t>
      </w:r>
      <w:r w:rsidR="00A26438" w:rsidRPr="00A26438">
        <w:rPr>
          <w:rFonts w:ascii="Times New Roman" w:hAnsi="Times New Roman" w:cs="Times New Roman"/>
          <w:sz w:val="28"/>
          <w:szCs w:val="28"/>
        </w:rPr>
        <w:t xml:space="preserve"> </w:t>
      </w:r>
      <w:r w:rsidR="00A26438">
        <w:rPr>
          <w:rFonts w:ascii="Times New Roman" w:hAnsi="Times New Roman" w:cs="Times New Roman"/>
          <w:sz w:val="28"/>
          <w:szCs w:val="28"/>
        </w:rPr>
        <w:t xml:space="preserve"> округа Забайкальского края»</w:t>
      </w:r>
      <w:r w:rsidR="00D30B9C">
        <w:rPr>
          <w:rFonts w:ascii="Times New Roman" w:hAnsi="Times New Roman" w:cs="Times New Roman"/>
          <w:sz w:val="28"/>
          <w:szCs w:val="28"/>
        </w:rPr>
        <w:t>.</w:t>
      </w:r>
    </w:p>
    <w:p w:rsidR="000A33BF" w:rsidRPr="000A33BF" w:rsidRDefault="00472966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62AB">
        <w:rPr>
          <w:rFonts w:ascii="Times New Roman" w:hAnsi="Times New Roman" w:cs="Times New Roman"/>
          <w:sz w:val="28"/>
          <w:szCs w:val="28"/>
        </w:rPr>
        <w:t xml:space="preserve">1.3. </w:t>
      </w:r>
      <w:r w:rsidR="00330B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№ 3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новой редакции согласно приложени</w:t>
      </w:r>
      <w:r w:rsidR="00E762AB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№1 к настоящему постановлению.</w:t>
      </w:r>
    </w:p>
    <w:p w:rsidR="000A33BF" w:rsidRPr="000A33BF" w:rsidRDefault="00472966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</w:t>
      </w:r>
      <w:r w:rsidR="00AD73EC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. Руководителям</w:t>
      </w:r>
      <w:r w:rsidR="007175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муниципальных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образовательных учреждений Приаргунского муниципального округа:</w:t>
      </w:r>
    </w:p>
    <w:p w:rsidR="000A33BF" w:rsidRPr="000A33BF" w:rsidRDefault="0071752B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- внести соответствующие изменения в положения об оплате труда работников муниципальных образовательных учреждений Приаргунского муниципального округа;</w:t>
      </w:r>
    </w:p>
    <w:p w:rsidR="000A33BF" w:rsidRPr="000A33BF" w:rsidRDefault="0071752B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-  производить начисление заработной платы работникам с 01 июля 2023 года с учетом внесенных изменений;</w:t>
      </w:r>
    </w:p>
    <w:p w:rsidR="000A33BF" w:rsidRPr="000A33BF" w:rsidRDefault="0071752B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- оформить дополнительные соглашения к трудовым договорам с работниками муниципальных образовательных учреждений Приаргунского муниципального округа.</w:t>
      </w:r>
    </w:p>
    <w:p w:rsidR="000A33BF" w:rsidRPr="000A33BF" w:rsidRDefault="0071752B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3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. Действие настоящего постановления распростран</w:t>
      </w:r>
      <w:r w:rsidR="00D407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яется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на правоотношения, возникшие с 01 июля 2023 года.</w:t>
      </w:r>
    </w:p>
    <w:p w:rsidR="000A33BF" w:rsidRPr="000A33BF" w:rsidRDefault="0071752B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4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Контроль за исполнением настоящего постановления возложить на председателя </w:t>
      </w:r>
      <w:r w:rsidR="00D407A7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омитета образования администрации Приаргунского муниципального округа И.В. Тюкавкину.</w:t>
      </w: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Приаргунского </w:t>
      </w:r>
    </w:p>
    <w:p w:rsidR="00D407A7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округа</w:t>
      </w:r>
    </w:p>
    <w:p w:rsidR="000A33BF" w:rsidRPr="000A33BF" w:rsidRDefault="00D407A7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Забайкальского края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Е.В. Логунов</w:t>
      </w: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Pr="000A33BF" w:rsidRDefault="000A33BF" w:rsidP="000A3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Pr="000A33BF" w:rsidRDefault="000A33BF" w:rsidP="000A3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Pr="000A33BF" w:rsidRDefault="000A33BF" w:rsidP="000A3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Pr="000A33BF" w:rsidRDefault="000A33BF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Default="000A33BF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707D" w:rsidRDefault="009C707D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707D" w:rsidRDefault="009C707D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707D" w:rsidRDefault="009C707D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707D" w:rsidRPr="000A33BF" w:rsidRDefault="009C707D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0562" w:rsidRDefault="00BB0562" w:rsidP="000A33B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№ 1 </w:t>
      </w:r>
    </w:p>
    <w:p w:rsidR="00BB0562" w:rsidRDefault="00BB0562" w:rsidP="000A33B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BB0562" w:rsidRDefault="00BB0562" w:rsidP="000A33B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Приаргунского муниципального </w:t>
      </w:r>
    </w:p>
    <w:p w:rsidR="00BB0562" w:rsidRDefault="00BB0562" w:rsidP="000A33B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округа </w:t>
      </w:r>
    </w:p>
    <w:p w:rsidR="00BB0562" w:rsidRDefault="00BB0562" w:rsidP="00BB0562">
      <w:pPr>
        <w:tabs>
          <w:tab w:val="center" w:pos="4677"/>
          <w:tab w:val="right" w:pos="9355"/>
        </w:tabs>
        <w:spacing w:before="100"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                        от </w:t>
      </w:r>
      <w:r w:rsidR="009279F6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июля 2023 г. №</w:t>
      </w:r>
      <w:r w:rsidR="00FA56A6">
        <w:rPr>
          <w:rFonts w:ascii="Times New Roman" w:eastAsia="Calibri" w:hAnsi="Times New Roman" w:cs="Times New Roman"/>
          <w:sz w:val="24"/>
          <w:szCs w:val="24"/>
          <w:lang w:eastAsia="en-US"/>
        </w:rPr>
        <w:t>454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BB0562" w:rsidRDefault="00BB0562" w:rsidP="000A33B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0562" w:rsidRDefault="00BB0562" w:rsidP="000A33B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0A33BF" w:rsidRPr="000A33BF" w:rsidRDefault="000A33BF" w:rsidP="000A33B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3BF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</w:t>
      </w:r>
      <w:r w:rsidR="00BB0562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0A33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0A33BF" w:rsidRPr="000A33BF" w:rsidRDefault="000A33BF" w:rsidP="000A33B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3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примерному Положению об оплате </w:t>
      </w:r>
    </w:p>
    <w:p w:rsidR="000A33BF" w:rsidRPr="000A33BF" w:rsidRDefault="000A33BF" w:rsidP="000A33B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3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труда работников муниципальных </w:t>
      </w:r>
    </w:p>
    <w:p w:rsidR="000A33BF" w:rsidRPr="000A33BF" w:rsidRDefault="000A33BF" w:rsidP="000A33B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3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образовательных учреждений </w:t>
      </w:r>
    </w:p>
    <w:p w:rsidR="000A33BF" w:rsidRPr="000A33BF" w:rsidRDefault="000A33BF" w:rsidP="000A33B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3BF">
        <w:rPr>
          <w:rFonts w:ascii="Times New Roman" w:eastAsia="Calibri" w:hAnsi="Times New Roman" w:cs="Times New Roman"/>
          <w:sz w:val="24"/>
          <w:szCs w:val="24"/>
          <w:lang w:eastAsia="en-US"/>
        </w:rPr>
        <w:t>Приаргунского муниципального округа</w:t>
      </w:r>
    </w:p>
    <w:p w:rsidR="000A33BF" w:rsidRPr="000A33BF" w:rsidRDefault="000A33BF" w:rsidP="000A33BF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tabs>
          <w:tab w:val="center" w:pos="4677"/>
          <w:tab w:val="right" w:pos="9355"/>
        </w:tabs>
        <w:spacing w:after="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 xml:space="preserve">Размеры базовых окладов (базовых должностных окладов) 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sz w:val="24"/>
          <w:u w:val="single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sz w:val="24"/>
          <w:u w:val="single"/>
          <w:lang w:eastAsia="en-US"/>
        </w:rPr>
        <w:t>из бюджета муниципального округа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по профессионально-квалификационным группам работников муниципальных учреждений Приаргунского муниципального округа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</w:p>
    <w:p w:rsidR="000A33BF" w:rsidRPr="000A33BF" w:rsidRDefault="000A33BF" w:rsidP="000A33BF">
      <w:pPr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Профессиональная квалификационная группа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общеотраслевых профессий рабочих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</w:p>
    <w:p w:rsidR="000A33BF" w:rsidRPr="000A33BF" w:rsidRDefault="000A33BF" w:rsidP="000A33BF">
      <w:pPr>
        <w:numPr>
          <w:ilvl w:val="1"/>
          <w:numId w:val="5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Профессиональная квалификационная группа «Общеотраслевые профессии рабочих первого уровня»</w:t>
      </w:r>
    </w:p>
    <w:p w:rsidR="000A33BF" w:rsidRPr="000A33BF" w:rsidRDefault="000A33BF" w:rsidP="000A33BF">
      <w:pPr>
        <w:spacing w:after="0" w:line="240" w:lineRule="auto"/>
        <w:ind w:left="1068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4"/>
        <w:gridCol w:w="1305"/>
      </w:tblGrid>
      <w:tr w:rsidR="000A33BF" w:rsidRPr="000A33BF" w:rsidTr="00330B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оклад, рублей</w:t>
            </w:r>
          </w:p>
        </w:tc>
      </w:tr>
      <w:tr w:rsidR="000A33BF" w:rsidRPr="000A33BF" w:rsidTr="00330B36">
        <w:trPr>
          <w:trHeight w:val="34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before="100" w:beforeAutospacing="1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рабочих: гардеробщик; грузчик; дворник; истопник; сторож (вахтер); уборщик производственных помещений; уборщик  служебных помещений; уборщик территорий; рабочий по комплексному обслуживанию и ремонту зданий; рабочий по обслуживанию в бане; рабочий по стирке и ремонту спецодежды (белья);  кухонный рабочий; мойщик посуды; машинист по стирке и ремонту спецодежды;  подсобный рабочий; слесарь-сантехник; слесарь-электрик по ремонту электрооборудования; оператор электронно-вычислительных и вычислительных машин; оператор котельных; тракторист; повар, сварщик;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6071</w:t>
            </w:r>
          </w:p>
        </w:tc>
      </w:tr>
      <w:tr w:rsidR="000A33BF" w:rsidRPr="000A33BF" w:rsidTr="00330B36">
        <w:trPr>
          <w:trHeight w:val="69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3BF" w:rsidRPr="000A33BF" w:rsidRDefault="000A33BF" w:rsidP="000A33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Профессии рабочих, по которым предусмотрено присвоение  3 квалификационного разряда в соответствии с Единым квалификационным справочником работ и профессий рабочих*: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машинист (кочегар) котельных; кастелянша; кладовщик; машинист насосных установок;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6253</w:t>
            </w:r>
          </w:p>
        </w:tc>
      </w:tr>
      <w:tr w:rsidR="000A33BF" w:rsidRPr="000A33BF" w:rsidTr="00330B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6437</w:t>
            </w:r>
          </w:p>
        </w:tc>
      </w:tr>
    </w:tbl>
    <w:p w:rsidR="000A33BF" w:rsidRPr="000A33BF" w:rsidRDefault="000A33BF" w:rsidP="000A33BF">
      <w:pPr>
        <w:numPr>
          <w:ilvl w:val="1"/>
          <w:numId w:val="5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 xml:space="preserve">Профессиональная квалификационная группа 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«Общеотраслевые профессии рабочих второго уровня»</w:t>
      </w:r>
    </w:p>
    <w:p w:rsidR="000A33BF" w:rsidRPr="000A33BF" w:rsidRDefault="000A33BF" w:rsidP="000A33B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5245"/>
        <w:gridCol w:w="1303"/>
      </w:tblGrid>
      <w:tr w:rsidR="000A33BF" w:rsidRPr="000A33BF" w:rsidTr="00330B3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оклад, рублей</w:t>
            </w:r>
          </w:p>
        </w:tc>
      </w:tr>
      <w:tr w:rsidR="000A33BF" w:rsidRPr="000A33BF" w:rsidTr="00330B36">
        <w:trPr>
          <w:trHeight w:val="147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 рабочих, по которым предусмотрено присвоение 5 квалификационного разряда в соответствии с Единым квалификационным справочником работ и профессий рабочих*:</w:t>
            </w:r>
          </w:p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водитель автомобиля; буфетчик; 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6990</w:t>
            </w:r>
          </w:p>
        </w:tc>
      </w:tr>
      <w:tr w:rsidR="000A33BF" w:rsidRPr="000A33BF" w:rsidTr="00330B36">
        <w:trPr>
          <w:trHeight w:val="616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 рабочих, по которым предусмотрено присвоение 6 квалификационного разряда в соответствии с Единым квалификационным справочником работ и профессий рабочих: слесарь-ремонтник; слесарь-электрик;  оператор котельной, тракторист; оператор электронно-вычислительных и вычислительных машин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7174</w:t>
            </w:r>
          </w:p>
        </w:tc>
      </w:tr>
      <w:tr w:rsidR="000A33BF" w:rsidRPr="000A33BF" w:rsidTr="00330B36">
        <w:trPr>
          <w:trHeight w:val="211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3BF" w:rsidRPr="000A33BF" w:rsidRDefault="000A33BF" w:rsidP="000A33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 рабочих, по которым предусмотрено присвоение 7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7358</w:t>
            </w:r>
          </w:p>
        </w:tc>
      </w:tr>
      <w:tr w:rsidR="000A33BF" w:rsidRPr="000A33BF" w:rsidTr="00330B36">
        <w:trPr>
          <w:trHeight w:val="122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 рабочих, по которым предусмотрено присвоение 8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7542</w:t>
            </w:r>
          </w:p>
        </w:tc>
      </w:tr>
      <w:tr w:rsidR="000A33BF" w:rsidRPr="000A33BF" w:rsidTr="00330B3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kern w:val="24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pacing w:val="-2"/>
                <w:kern w:val="24"/>
                <w:sz w:val="24"/>
                <w:szCs w:val="24"/>
                <w:lang w:eastAsia="en-US"/>
              </w:rPr>
              <w:t xml:space="preserve">Профессии рабочих, предусмотренные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в соответствии с перечнем наименований профессий высококвалифицированных рабочих, занятых на важных (особо важных) и ответственных (особо ответственных) работах **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7726</w:t>
            </w:r>
          </w:p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A33BF" w:rsidRPr="000A33BF" w:rsidRDefault="000A33BF" w:rsidP="000A33B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>*При присвоении другого квалификационного разряда в соответствии с Единым квалификационным справочником работ и профессий рабочих, предполагающего переход профессии в следующий квалификационный уровень, базовый оклад устанавливается в соответствии с новым квалификационным уровнем.</w:t>
      </w:r>
    </w:p>
    <w:p w:rsidR="000A33BF" w:rsidRPr="000A33BF" w:rsidRDefault="000A33BF" w:rsidP="000A3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>** В рамках настоящего постановления под «высококвалифицированными рабочими, занятыми на важных (особо важных) и ответственных (особо ответственных) работах» понимаются работники муниципальных учреждений Приаргунского округа, осуществляющие профессиональную деятельность по профессиям рабочих, в соответствии с приложением к настоящим размерам базовых окладов (базовых должностных окладов) по профессионально-квалификационным группам работников муниципальных учреждений.</w:t>
      </w: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0A33BF" w:rsidRPr="000A33BF" w:rsidRDefault="000A33BF" w:rsidP="000A33BF">
      <w:pPr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lastRenderedPageBreak/>
        <w:t xml:space="preserve">Профессиональные квалификационные группы 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общеотраслевых должностей руководителей,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специалистов и служащих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</w:p>
    <w:p w:rsidR="000A33BF" w:rsidRPr="000A33BF" w:rsidRDefault="000A33BF" w:rsidP="000A33BF">
      <w:pPr>
        <w:numPr>
          <w:ilvl w:val="1"/>
          <w:numId w:val="5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 xml:space="preserve"> Профессиональная квалификационная группа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«Общеотраслевые должности служащих первого уровня»</w:t>
      </w:r>
    </w:p>
    <w:p w:rsidR="000A33BF" w:rsidRPr="000A33BF" w:rsidRDefault="000A33BF" w:rsidP="000A33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446"/>
      </w:tblGrid>
      <w:tr w:rsidR="000A33BF" w:rsidRPr="000A33BF" w:rsidTr="00330B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0A33BF" w:rsidRPr="000A33BF" w:rsidTr="00330B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Делопроизводитель; кассир; секретарь; секретарь-машинистка; машинистка;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7090</w:t>
            </w:r>
          </w:p>
        </w:tc>
      </w:tr>
      <w:tr w:rsidR="000A33BF" w:rsidRPr="000A33BF" w:rsidTr="00330B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7274</w:t>
            </w:r>
          </w:p>
        </w:tc>
      </w:tr>
    </w:tbl>
    <w:p w:rsidR="000A33BF" w:rsidRPr="000A33BF" w:rsidRDefault="000A33BF" w:rsidP="000A33BF">
      <w:pPr>
        <w:numPr>
          <w:ilvl w:val="1"/>
          <w:numId w:val="5"/>
        </w:numPr>
        <w:spacing w:after="0" w:line="240" w:lineRule="auto"/>
        <w:ind w:left="180" w:firstLine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 xml:space="preserve">Профессиональная квалификационная группа </w:t>
      </w:r>
    </w:p>
    <w:p w:rsidR="000A33BF" w:rsidRPr="000A33BF" w:rsidRDefault="000A33BF" w:rsidP="000A33BF">
      <w:pPr>
        <w:spacing w:after="0" w:line="240" w:lineRule="auto"/>
        <w:ind w:left="180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«Общеотраслевые должности служащих второго уровня»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4963"/>
        <w:gridCol w:w="1444"/>
      </w:tblGrid>
      <w:tr w:rsidR="000A33BF" w:rsidRPr="000A33BF" w:rsidTr="00330B3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0A33BF" w:rsidRPr="000A33BF" w:rsidTr="00330B3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Администратор; диспетчер; инспектор по кадрам; лаборант; секретарь руководителя; художник-оформитель;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7459</w:t>
            </w:r>
          </w:p>
        </w:tc>
      </w:tr>
      <w:tr w:rsidR="000A33BF" w:rsidRPr="000A33BF" w:rsidTr="00330B3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before="100" w:beforeAutospacing="1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Заведующий хозяйством, заведующий архивомДолжности служащих первого квалификационного уровня, по которым устанавливается производное должностное наименование «старший». </w:t>
            </w:r>
          </w:p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 служащих первого квалификационного уровня, по которым устанавливается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внутридолжностная категория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7643</w:t>
            </w:r>
          </w:p>
        </w:tc>
      </w:tr>
      <w:tr w:rsidR="000A33BF" w:rsidRPr="000A33BF" w:rsidTr="00330B3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Заведующий научно-технической библиотекой,начальник хозяйственного отдела,  </w:t>
            </w:r>
          </w:p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 служащих первого квалификационного уровня, по которым устанавливается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внутридолжностная категория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8011</w:t>
            </w:r>
          </w:p>
        </w:tc>
      </w:tr>
      <w:tr w:rsidR="000A33BF" w:rsidRPr="000A33BF" w:rsidTr="00330B3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квалификационный уровень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Механик.</w:t>
            </w:r>
          </w:p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8380</w:t>
            </w:r>
          </w:p>
        </w:tc>
      </w:tr>
    </w:tbl>
    <w:p w:rsidR="000A33BF" w:rsidRPr="000A33BF" w:rsidRDefault="000A33BF" w:rsidP="000A33BF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 xml:space="preserve">Профессиональная квалификационная группа </w:t>
      </w: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br/>
        <w:t>«Общеотраслевые должности служащих третьего уровня»</w:t>
      </w:r>
    </w:p>
    <w:p w:rsidR="000A33BF" w:rsidRPr="000A33BF" w:rsidRDefault="000A33BF" w:rsidP="000A33BF">
      <w:pPr>
        <w:autoSpaceDE w:val="0"/>
        <w:autoSpaceDN w:val="0"/>
        <w:adjustRightInd w:val="0"/>
        <w:spacing w:after="0" w:line="240" w:lineRule="auto"/>
        <w:ind w:left="1068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5104"/>
        <w:gridCol w:w="1444"/>
      </w:tblGrid>
      <w:tr w:rsidR="000A33BF" w:rsidRPr="000A33BF" w:rsidTr="00330B3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ой оклад, рублей</w:t>
            </w:r>
          </w:p>
        </w:tc>
      </w:tr>
      <w:tr w:rsidR="000A33BF" w:rsidRPr="000A33BF" w:rsidTr="00330B3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 квалификационный уровень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Бухгалтер; инженер; инженер по защите информации; инженер по охране труда; инженер-механик; инженер-программист (программист); инженер по ремонту; инженер по надзору за строительством; экономист; экономист по бухгалтерскому учету и анализу хозяйственной деятельности; инженер по комплектации оборудования экономист по финансовой работе; бухгалтер-ревизор; психолог; социолог;администратор информационной безопасности вычислительной сети; юрисконсульт; специалист по кадрам.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8746</w:t>
            </w:r>
          </w:p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33BF" w:rsidRPr="000A33BF" w:rsidTr="00330B36">
        <w:trPr>
          <w:trHeight w:val="105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внутридолжностная категория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8929</w:t>
            </w:r>
          </w:p>
        </w:tc>
      </w:tr>
      <w:tr w:rsidR="000A33BF" w:rsidRPr="000A33BF" w:rsidTr="00330B3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внутридолжностная категория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9114</w:t>
            </w:r>
          </w:p>
        </w:tc>
      </w:tr>
      <w:tr w:rsidR="000A33BF" w:rsidRPr="000A33BF" w:rsidTr="00330B3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квалификационный уровень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9298</w:t>
            </w:r>
          </w:p>
        </w:tc>
      </w:tr>
      <w:tr w:rsidR="000A33BF" w:rsidRPr="000A33BF" w:rsidTr="00330B36">
        <w:trPr>
          <w:trHeight w:val="83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квалификационный уровень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Главные специалисты в отделах, отделениях, </w:t>
            </w:r>
          </w:p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главного бухгалтера, ведущий экономист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9482</w:t>
            </w:r>
          </w:p>
        </w:tc>
      </w:tr>
    </w:tbl>
    <w:p w:rsidR="000A33BF" w:rsidRPr="000A33BF" w:rsidRDefault="000A33BF" w:rsidP="000A33BF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</w:p>
    <w:p w:rsidR="000A33BF" w:rsidRPr="000A33BF" w:rsidRDefault="000A33BF" w:rsidP="000A33BF">
      <w:pPr>
        <w:numPr>
          <w:ilvl w:val="1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Профессиональная квалификационная группа «Общеотраслевые должности служащих четвертого уровня»</w:t>
      </w:r>
    </w:p>
    <w:p w:rsidR="000A33BF" w:rsidRPr="000A33BF" w:rsidRDefault="000A33BF" w:rsidP="000A33BF">
      <w:pPr>
        <w:spacing w:after="0" w:line="240" w:lineRule="auto"/>
        <w:ind w:left="1068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5104"/>
        <w:gridCol w:w="1444"/>
      </w:tblGrid>
      <w:tr w:rsidR="000A33BF" w:rsidRPr="000A33BF" w:rsidTr="00330B3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Должности, отнесенные к   профессиональным квалификационным уровням 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0A33BF" w:rsidRPr="000A33BF" w:rsidTr="00330B3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Начальник отдела кадров (спецотдела и др.); начальник планово-экономического отдела; начальник финансового отдела; начальник юридического отдела; начальник отдела материально-технического снабжения; начальник технического отдела; начальник отдела комплектации оборудования; начальник отдела окружающей среды; начальник отдела капитального строительства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9667</w:t>
            </w:r>
          </w:p>
        </w:tc>
      </w:tr>
      <w:tr w:rsidR="000A33BF" w:rsidRPr="000A33BF" w:rsidTr="00330B3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квалификационный уровень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бухгалтер, главный экономист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9851</w:t>
            </w:r>
          </w:p>
        </w:tc>
      </w:tr>
      <w:tr w:rsidR="000A33BF" w:rsidRPr="000A33BF" w:rsidTr="00330B3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(начальник, заведующий) филиала, другого обособленного структурного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подразделения**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10034</w:t>
            </w:r>
          </w:p>
        </w:tc>
      </w:tr>
    </w:tbl>
    <w:p w:rsidR="000A33BF" w:rsidRPr="000A33BF" w:rsidRDefault="000A33BF" w:rsidP="000A33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*За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организации.</w:t>
      </w:r>
    </w:p>
    <w:p w:rsidR="000A33BF" w:rsidRPr="000A33BF" w:rsidRDefault="000A33BF" w:rsidP="000A33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>**Оклады заместителей руководителей структурных подразделений устанавливаются на 5-10% ниже должностного оклада руководителей соответствующих подразделений.</w:t>
      </w:r>
    </w:p>
    <w:p w:rsidR="000A33BF" w:rsidRPr="000A33BF" w:rsidRDefault="000A33BF" w:rsidP="000A33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0A33BF" w:rsidRPr="000A33BF" w:rsidRDefault="000A33BF" w:rsidP="000A33BF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Профессиональные квалификационные группы должностей</w:t>
      </w:r>
    </w:p>
    <w:p w:rsidR="000A33BF" w:rsidRPr="000A33BF" w:rsidRDefault="000A33BF" w:rsidP="000A33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работников образования</w:t>
      </w:r>
    </w:p>
    <w:p w:rsidR="000A33BF" w:rsidRPr="000A33BF" w:rsidRDefault="000A33BF" w:rsidP="000A33BF">
      <w:pPr>
        <w:numPr>
          <w:ilvl w:val="1"/>
          <w:numId w:val="8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p w:rsidR="000A33BF" w:rsidRPr="000A33BF" w:rsidRDefault="000A33BF" w:rsidP="000A33B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06"/>
        <w:gridCol w:w="5191"/>
        <w:gridCol w:w="1446"/>
      </w:tblGrid>
      <w:tr w:rsidR="000A33BF" w:rsidRPr="000A33BF" w:rsidTr="00330B36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Квалификационный  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  уровень       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0A33BF" w:rsidRPr="000A33BF" w:rsidTr="00330B36">
        <w:trPr>
          <w:trHeight w:val="467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квалификационный уровень              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>Помощник воспитателя; вожатый; секретарь учебной части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>7090</w:t>
            </w:r>
          </w:p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A33BF" w:rsidRPr="000A33BF" w:rsidRDefault="000A33BF" w:rsidP="000A33BF">
      <w:pPr>
        <w:numPr>
          <w:ilvl w:val="1"/>
          <w:numId w:val="8"/>
        </w:numPr>
        <w:spacing w:after="0" w:line="240" w:lineRule="auto"/>
        <w:ind w:left="709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Профессиональная квалификационная группа должностей работников учебно-вспомогательного персонала второго уровня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06"/>
        <w:gridCol w:w="5191"/>
        <w:gridCol w:w="1446"/>
      </w:tblGrid>
      <w:tr w:rsidR="000A33BF" w:rsidRPr="000A33BF" w:rsidTr="00330B36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Квалификационный  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  уровень       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0A33BF" w:rsidRPr="000A33BF" w:rsidTr="00330B36">
        <w:trPr>
          <w:trHeight w:val="467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квалификационный уровень              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>Младший воспитатель; дежурный по режиму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>7274</w:t>
            </w:r>
          </w:p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3BF" w:rsidRPr="000A33BF" w:rsidTr="00330B36">
        <w:trPr>
          <w:trHeight w:val="467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3BF" w:rsidRPr="000A33BF" w:rsidRDefault="000A33BF" w:rsidP="000A3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Диспетчер образовательного учреждения,старший дежурный по режиму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3BF" w:rsidRPr="000A33BF" w:rsidRDefault="000A33BF" w:rsidP="000A33BF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7459</w:t>
            </w:r>
          </w:p>
        </w:tc>
      </w:tr>
    </w:tbl>
    <w:p w:rsidR="000A33BF" w:rsidRPr="000A33BF" w:rsidRDefault="000A33BF" w:rsidP="000A33BF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</w:p>
    <w:p w:rsidR="000A33BF" w:rsidRPr="000A33BF" w:rsidRDefault="000A33BF" w:rsidP="000A33BF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 xml:space="preserve">Профессиональная квалификационная группа должностей </w:t>
      </w:r>
    </w:p>
    <w:p w:rsidR="000A33BF" w:rsidRPr="000A33BF" w:rsidRDefault="000A33BF" w:rsidP="000A33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педагогических работников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7"/>
        <w:gridCol w:w="4991"/>
        <w:gridCol w:w="1585"/>
      </w:tblGrid>
      <w:tr w:rsidR="000A33BF" w:rsidRPr="000A33BF" w:rsidTr="00330B36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Квалификационный  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  уровень       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0A33BF" w:rsidRPr="000A33BF" w:rsidTr="00330B36">
        <w:trPr>
          <w:trHeight w:val="838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квалификационный 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уровень              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руководитель; инструктор по труду; инструктор по физической культуре;старший вожатый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8512</w:t>
            </w:r>
          </w:p>
        </w:tc>
      </w:tr>
      <w:tr w:rsidR="000A33BF" w:rsidRPr="000A33BF" w:rsidTr="00330B36">
        <w:trPr>
          <w:trHeight w:val="1133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квалификационный 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Инструктор-методист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социальный педагог;педагог-организатор; педагог дополнительного образования; тренер-преподаватель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8674</w:t>
            </w:r>
          </w:p>
        </w:tc>
      </w:tr>
      <w:tr w:rsidR="000A33BF" w:rsidRPr="000A33BF" w:rsidTr="00330B36">
        <w:trPr>
          <w:trHeight w:val="1198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квалификационный 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методист; педагог-психолог; мастер производственного обучения;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8836</w:t>
            </w:r>
          </w:p>
        </w:tc>
      </w:tr>
      <w:tr w:rsidR="000A33BF" w:rsidRPr="000A33BF" w:rsidTr="00330B36">
        <w:trPr>
          <w:trHeight w:val="1964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 квалификационный 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BF" w:rsidRPr="000A33BF" w:rsidRDefault="000A33BF" w:rsidP="000A33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Педагог-библиотекарь; преподаватель-организатор основ безопасности жизнедеятельности; тьютор;преподаватель**;руководитель физического воспитания; старший воспитатель; старший методист; учитель; учитель-дефектолог; учитель-логопед (логопед)</w:t>
            </w:r>
          </w:p>
          <w:p w:rsidR="000A33BF" w:rsidRPr="000A33BF" w:rsidRDefault="000A33BF" w:rsidP="000A33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8996</w:t>
            </w:r>
          </w:p>
        </w:tc>
      </w:tr>
    </w:tbl>
    <w:p w:rsidR="000A33BF" w:rsidRPr="000A33BF" w:rsidRDefault="000A33BF" w:rsidP="000A33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>*За исключением тьюторов, занятых в сфере дополнительного профессионального образования.</w:t>
      </w:r>
    </w:p>
    <w:p w:rsidR="000A33BF" w:rsidRPr="000A33BF" w:rsidRDefault="000A33BF" w:rsidP="000A33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**Кроме должностей преподавателей,  отнесенных к профессорско-преподавательскому составу </w:t>
      </w:r>
    </w:p>
    <w:p w:rsidR="000A33BF" w:rsidRPr="000A33BF" w:rsidRDefault="000A33BF" w:rsidP="000A33BF">
      <w:pPr>
        <w:numPr>
          <w:ilvl w:val="2"/>
          <w:numId w:val="9"/>
        </w:num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3.4. Профессиональная квалификационная группа должностей руководителей структурных подразделений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103"/>
        <w:gridCol w:w="1588"/>
      </w:tblGrid>
      <w:tr w:rsidR="000A33BF" w:rsidRPr="000A33BF" w:rsidTr="00330B36">
        <w:trPr>
          <w:trHeight w:val="8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Должности, отнесенные к профессиональным   квалификационным уровням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0A33BF" w:rsidRPr="000A33BF" w:rsidTr="00330B3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(начальник) структурнымподразделением: кабинетом, лабораторией, отделом, отделением, сектором, учебно-консультационным пунктом, учебной</w:t>
            </w:r>
          </w:p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(учебно-производственной) мастерской и другими структурными подразделениями, реализующими общеобразовательную программу и образовательную программу</w:t>
            </w:r>
          </w:p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 детей *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BF" w:rsidRPr="000A33BF" w:rsidRDefault="000A33BF" w:rsidP="000A3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10483</w:t>
            </w:r>
          </w:p>
          <w:p w:rsidR="000A33BF" w:rsidRPr="000A33BF" w:rsidRDefault="000A33BF" w:rsidP="000A3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33BF" w:rsidRPr="000A33BF" w:rsidTr="00330B36">
        <w:trPr>
          <w:trHeight w:val="44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Старший мастер образовательного учреждения (подразделения) начального и /или среднего профессионального образования;заведующий (начальник) обособленнымструктурным подразделением, реализующимобщеобразовательную программу иобразовательную программу дополнительного образования детей; начальник (заведующий,директор, руководитель, управляющий): кабинета, лаборатории, отдела, отделения,сектора, учебно-консультационного пункта, учебной (учебно-производственной) мастерской, учебного хозяйства и другихструктурных подразделений образовательного учреждения (подразделения) начального и</w:t>
            </w:r>
          </w:p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 профессионального образования**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10669</w:t>
            </w:r>
          </w:p>
        </w:tc>
      </w:tr>
    </w:tbl>
    <w:p w:rsidR="000A33BF" w:rsidRPr="000A33BF" w:rsidRDefault="000A33BF" w:rsidP="000A33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33BF">
        <w:rPr>
          <w:rFonts w:ascii="Times New Roman" w:eastAsia="Calibri" w:hAnsi="Times New Roman" w:cs="Times New Roman"/>
          <w:sz w:val="20"/>
          <w:szCs w:val="20"/>
        </w:rPr>
        <w:t>*Кроме должностей руководителей структурных подразделений, отнесенных ко 2 квалификационному уровню.</w:t>
      </w:r>
    </w:p>
    <w:p w:rsidR="000A33BF" w:rsidRPr="000A33BF" w:rsidRDefault="000A33BF" w:rsidP="000A33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32"/>
          <w:szCs w:val="32"/>
        </w:rPr>
      </w:pPr>
      <w:bookmarkStart w:id="1" w:name="Par38"/>
      <w:bookmarkEnd w:id="1"/>
      <w:r w:rsidRPr="000A33BF">
        <w:rPr>
          <w:rFonts w:ascii="Times New Roman" w:eastAsia="Calibri" w:hAnsi="Times New Roman" w:cs="Times New Roman"/>
          <w:sz w:val="20"/>
          <w:szCs w:val="20"/>
        </w:rPr>
        <w:t>**Кроме должностей руководителей структурных подразделений, отнесенных к 3 квалификационному уровню</w:t>
      </w:r>
    </w:p>
    <w:sectPr w:rsidR="000A33BF" w:rsidRPr="000A33BF" w:rsidSect="007B62F1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925" w:rsidRDefault="00970925" w:rsidP="00070356">
      <w:pPr>
        <w:spacing w:after="0" w:line="240" w:lineRule="auto"/>
      </w:pPr>
      <w:r>
        <w:separator/>
      </w:r>
    </w:p>
  </w:endnote>
  <w:endnote w:type="continuationSeparator" w:id="0">
    <w:p w:rsidR="00970925" w:rsidRDefault="00970925" w:rsidP="0007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925" w:rsidRDefault="00970925" w:rsidP="00070356">
      <w:pPr>
        <w:spacing w:after="0" w:line="240" w:lineRule="auto"/>
      </w:pPr>
      <w:r>
        <w:separator/>
      </w:r>
    </w:p>
  </w:footnote>
  <w:footnote w:type="continuationSeparator" w:id="0">
    <w:p w:rsidR="00970925" w:rsidRDefault="00970925" w:rsidP="0007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56663"/>
    </w:sdtPr>
    <w:sdtEndPr>
      <w:rPr>
        <w:rFonts w:ascii="Times New Roman" w:hAnsi="Times New Roman" w:cs="Times New Roman"/>
      </w:rPr>
    </w:sdtEndPr>
    <w:sdtContent>
      <w:p w:rsidR="00070356" w:rsidRPr="00070356" w:rsidRDefault="004902F9">
        <w:pPr>
          <w:pStyle w:val="a5"/>
          <w:jc w:val="center"/>
          <w:rPr>
            <w:rFonts w:ascii="Times New Roman" w:hAnsi="Times New Roman" w:cs="Times New Roman"/>
          </w:rPr>
        </w:pPr>
        <w:r w:rsidRPr="00070356">
          <w:rPr>
            <w:rFonts w:ascii="Times New Roman" w:hAnsi="Times New Roman" w:cs="Times New Roman"/>
          </w:rPr>
          <w:fldChar w:fldCharType="begin"/>
        </w:r>
        <w:r w:rsidR="00070356" w:rsidRPr="00070356">
          <w:rPr>
            <w:rFonts w:ascii="Times New Roman" w:hAnsi="Times New Roman" w:cs="Times New Roman"/>
          </w:rPr>
          <w:instrText xml:space="preserve"> PAGE   \* MERGEFORMAT </w:instrText>
        </w:r>
        <w:r w:rsidRPr="00070356">
          <w:rPr>
            <w:rFonts w:ascii="Times New Roman" w:hAnsi="Times New Roman" w:cs="Times New Roman"/>
          </w:rPr>
          <w:fldChar w:fldCharType="separate"/>
        </w:r>
        <w:r w:rsidR="00FA56A6">
          <w:rPr>
            <w:rFonts w:ascii="Times New Roman" w:hAnsi="Times New Roman" w:cs="Times New Roman"/>
            <w:noProof/>
          </w:rPr>
          <w:t>3</w:t>
        </w:r>
        <w:r w:rsidRPr="00070356">
          <w:rPr>
            <w:rFonts w:ascii="Times New Roman" w:hAnsi="Times New Roman" w:cs="Times New Roman"/>
          </w:rPr>
          <w:fldChar w:fldCharType="end"/>
        </w:r>
      </w:p>
    </w:sdtContent>
  </w:sdt>
  <w:p w:rsidR="00070356" w:rsidRDefault="000703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16D"/>
    <w:multiLevelType w:val="multilevel"/>
    <w:tmpl w:val="DA686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/>
      </w:rPr>
    </w:lvl>
  </w:abstractNum>
  <w:abstractNum w:abstractNumId="2" w15:restartNumberingAfterBreak="0">
    <w:nsid w:val="299C7794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/>
      </w:rPr>
    </w:lvl>
  </w:abstractNum>
  <w:abstractNum w:abstractNumId="3" w15:restartNumberingAfterBreak="0">
    <w:nsid w:val="3E311635"/>
    <w:multiLevelType w:val="multilevel"/>
    <w:tmpl w:val="65BE94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/>
      </w:rPr>
    </w:lvl>
  </w:abstractNum>
  <w:abstractNum w:abstractNumId="5" w15:restartNumberingAfterBreak="0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3E9EA55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6" w15:restartNumberingAfterBreak="0">
    <w:nsid w:val="694418E9"/>
    <w:multiLevelType w:val="multilevel"/>
    <w:tmpl w:val="5C7A3EB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7920" w:hanging="1800"/>
      </w:pPr>
      <w:rPr>
        <w:rFonts w:cs="Times New Roman" w:hint="default"/>
      </w:rPr>
    </w:lvl>
  </w:abstractNum>
  <w:abstractNum w:abstractNumId="7" w15:restartNumberingAfterBreak="0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/>
      </w:rPr>
    </w:lvl>
  </w:abstractNum>
  <w:abstractNum w:abstractNumId="8" w15:restartNumberingAfterBreak="0">
    <w:nsid w:val="6FEA3F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33"/>
    <w:rsid w:val="00051A50"/>
    <w:rsid w:val="00070356"/>
    <w:rsid w:val="00083F92"/>
    <w:rsid w:val="000A2FEB"/>
    <w:rsid w:val="000A33BF"/>
    <w:rsid w:val="000A6D17"/>
    <w:rsid w:val="000B65EF"/>
    <w:rsid w:val="000C09DD"/>
    <w:rsid w:val="000C679B"/>
    <w:rsid w:val="000D2602"/>
    <w:rsid w:val="000D3997"/>
    <w:rsid w:val="000D3A45"/>
    <w:rsid w:val="000E5CB4"/>
    <w:rsid w:val="000F73C3"/>
    <w:rsid w:val="0011228A"/>
    <w:rsid w:val="0013081B"/>
    <w:rsid w:val="00140EB2"/>
    <w:rsid w:val="0015550B"/>
    <w:rsid w:val="001601EF"/>
    <w:rsid w:val="00165AF1"/>
    <w:rsid w:val="001869CB"/>
    <w:rsid w:val="0019252C"/>
    <w:rsid w:val="00194F64"/>
    <w:rsid w:val="001D26D5"/>
    <w:rsid w:val="001E147A"/>
    <w:rsid w:val="00221AA1"/>
    <w:rsid w:val="002246DA"/>
    <w:rsid w:val="00237E1F"/>
    <w:rsid w:val="002500E6"/>
    <w:rsid w:val="00262011"/>
    <w:rsid w:val="00280DB7"/>
    <w:rsid w:val="002862DF"/>
    <w:rsid w:val="00294142"/>
    <w:rsid w:val="002B22BC"/>
    <w:rsid w:val="002D4572"/>
    <w:rsid w:val="00327B5A"/>
    <w:rsid w:val="00330B36"/>
    <w:rsid w:val="00351EF8"/>
    <w:rsid w:val="00391D7C"/>
    <w:rsid w:val="003B01ED"/>
    <w:rsid w:val="003C5614"/>
    <w:rsid w:val="003E2E03"/>
    <w:rsid w:val="003E46A5"/>
    <w:rsid w:val="00401F56"/>
    <w:rsid w:val="00420734"/>
    <w:rsid w:val="0043099A"/>
    <w:rsid w:val="00435A88"/>
    <w:rsid w:val="00442164"/>
    <w:rsid w:val="0044716F"/>
    <w:rsid w:val="00453B9C"/>
    <w:rsid w:val="004673EE"/>
    <w:rsid w:val="00472966"/>
    <w:rsid w:val="00486EE1"/>
    <w:rsid w:val="004902F9"/>
    <w:rsid w:val="00496DEF"/>
    <w:rsid w:val="004B293D"/>
    <w:rsid w:val="004C5467"/>
    <w:rsid w:val="004C70BC"/>
    <w:rsid w:val="004D117F"/>
    <w:rsid w:val="005205E9"/>
    <w:rsid w:val="0052507A"/>
    <w:rsid w:val="00525A11"/>
    <w:rsid w:val="00552291"/>
    <w:rsid w:val="005804EC"/>
    <w:rsid w:val="005917F7"/>
    <w:rsid w:val="005A4B55"/>
    <w:rsid w:val="005D5818"/>
    <w:rsid w:val="005E28D0"/>
    <w:rsid w:val="006268D7"/>
    <w:rsid w:val="00647B8D"/>
    <w:rsid w:val="006532E5"/>
    <w:rsid w:val="00683540"/>
    <w:rsid w:val="006A2DFF"/>
    <w:rsid w:val="006B4476"/>
    <w:rsid w:val="00701166"/>
    <w:rsid w:val="0071711E"/>
    <w:rsid w:val="0071752B"/>
    <w:rsid w:val="00734665"/>
    <w:rsid w:val="0073600F"/>
    <w:rsid w:val="00753FB8"/>
    <w:rsid w:val="00792662"/>
    <w:rsid w:val="007944E5"/>
    <w:rsid w:val="007B07AB"/>
    <w:rsid w:val="007B1F80"/>
    <w:rsid w:val="007B62F1"/>
    <w:rsid w:val="007E7569"/>
    <w:rsid w:val="007F6286"/>
    <w:rsid w:val="008008C2"/>
    <w:rsid w:val="00813399"/>
    <w:rsid w:val="00820958"/>
    <w:rsid w:val="00824048"/>
    <w:rsid w:val="00832031"/>
    <w:rsid w:val="00832E46"/>
    <w:rsid w:val="00844436"/>
    <w:rsid w:val="008871A8"/>
    <w:rsid w:val="008A7432"/>
    <w:rsid w:val="008C2368"/>
    <w:rsid w:val="008C3BEA"/>
    <w:rsid w:val="008D68FD"/>
    <w:rsid w:val="008F1A09"/>
    <w:rsid w:val="00913AA3"/>
    <w:rsid w:val="00923188"/>
    <w:rsid w:val="0092332A"/>
    <w:rsid w:val="009279F6"/>
    <w:rsid w:val="009665B1"/>
    <w:rsid w:val="00970925"/>
    <w:rsid w:val="009723F8"/>
    <w:rsid w:val="00995582"/>
    <w:rsid w:val="00995603"/>
    <w:rsid w:val="009A19D8"/>
    <w:rsid w:val="009A5A5B"/>
    <w:rsid w:val="009C0DF9"/>
    <w:rsid w:val="009C707D"/>
    <w:rsid w:val="009D1933"/>
    <w:rsid w:val="009D6A2A"/>
    <w:rsid w:val="009E498A"/>
    <w:rsid w:val="009F1F29"/>
    <w:rsid w:val="009F6C19"/>
    <w:rsid w:val="00A00DB5"/>
    <w:rsid w:val="00A016C2"/>
    <w:rsid w:val="00A11440"/>
    <w:rsid w:val="00A144BC"/>
    <w:rsid w:val="00A2506F"/>
    <w:rsid w:val="00A26438"/>
    <w:rsid w:val="00A304BC"/>
    <w:rsid w:val="00A602BC"/>
    <w:rsid w:val="00A6049C"/>
    <w:rsid w:val="00A65DFC"/>
    <w:rsid w:val="00A8292B"/>
    <w:rsid w:val="00A92752"/>
    <w:rsid w:val="00A939E2"/>
    <w:rsid w:val="00AB2F2E"/>
    <w:rsid w:val="00AB48F2"/>
    <w:rsid w:val="00AD3CAC"/>
    <w:rsid w:val="00AD73EC"/>
    <w:rsid w:val="00AE6B3F"/>
    <w:rsid w:val="00B32448"/>
    <w:rsid w:val="00B33030"/>
    <w:rsid w:val="00BA6C2D"/>
    <w:rsid w:val="00BB0562"/>
    <w:rsid w:val="00BD2F04"/>
    <w:rsid w:val="00BF4D2B"/>
    <w:rsid w:val="00C06EBE"/>
    <w:rsid w:val="00C10231"/>
    <w:rsid w:val="00C47912"/>
    <w:rsid w:val="00C6534E"/>
    <w:rsid w:val="00C80C90"/>
    <w:rsid w:val="00C831BD"/>
    <w:rsid w:val="00C8559B"/>
    <w:rsid w:val="00C85EA6"/>
    <w:rsid w:val="00C917E0"/>
    <w:rsid w:val="00CA4D4A"/>
    <w:rsid w:val="00CB1EFD"/>
    <w:rsid w:val="00CE1021"/>
    <w:rsid w:val="00CF69A6"/>
    <w:rsid w:val="00CF7269"/>
    <w:rsid w:val="00D17FDD"/>
    <w:rsid w:val="00D30B9C"/>
    <w:rsid w:val="00D407A7"/>
    <w:rsid w:val="00D50BCC"/>
    <w:rsid w:val="00D927F7"/>
    <w:rsid w:val="00DA2F44"/>
    <w:rsid w:val="00DA4C0C"/>
    <w:rsid w:val="00DA50D4"/>
    <w:rsid w:val="00DA6FDB"/>
    <w:rsid w:val="00DB605E"/>
    <w:rsid w:val="00DC36B0"/>
    <w:rsid w:val="00DC546B"/>
    <w:rsid w:val="00DD1189"/>
    <w:rsid w:val="00DF72D7"/>
    <w:rsid w:val="00E05F6B"/>
    <w:rsid w:val="00E33D5F"/>
    <w:rsid w:val="00E51060"/>
    <w:rsid w:val="00E72C2A"/>
    <w:rsid w:val="00E73922"/>
    <w:rsid w:val="00E762AB"/>
    <w:rsid w:val="00EB782E"/>
    <w:rsid w:val="00EC73E8"/>
    <w:rsid w:val="00EE5992"/>
    <w:rsid w:val="00F1108F"/>
    <w:rsid w:val="00F21551"/>
    <w:rsid w:val="00F26466"/>
    <w:rsid w:val="00F54F7F"/>
    <w:rsid w:val="00F6698F"/>
    <w:rsid w:val="00F76A33"/>
    <w:rsid w:val="00F87D9B"/>
    <w:rsid w:val="00F9078F"/>
    <w:rsid w:val="00F95BA1"/>
    <w:rsid w:val="00FA56A6"/>
    <w:rsid w:val="00FB2F85"/>
    <w:rsid w:val="00FC468E"/>
    <w:rsid w:val="00FF1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B8260A"/>
  <w15:docId w15:val="{91C7D16B-1B2C-4EB4-8992-7AB3A9F0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1BD"/>
    <w:pPr>
      <w:ind w:left="720"/>
      <w:contextualSpacing/>
    </w:pPr>
  </w:style>
  <w:style w:type="paragraph" w:customStyle="1" w:styleId="1">
    <w:name w:val="Абзац списка1"/>
    <w:basedOn w:val="a"/>
    <w:rsid w:val="00C831B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uiPriority w:val="99"/>
    <w:rsid w:val="00C831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rsid w:val="00C831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0356"/>
  </w:style>
  <w:style w:type="paragraph" w:styleId="a7">
    <w:name w:val="footer"/>
    <w:basedOn w:val="a"/>
    <w:link w:val="a8"/>
    <w:uiPriority w:val="99"/>
    <w:semiHidden/>
    <w:unhideWhenUsed/>
    <w:rsid w:val="000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0356"/>
  </w:style>
  <w:style w:type="paragraph" w:styleId="a9">
    <w:name w:val="Balloon Text"/>
    <w:basedOn w:val="a"/>
    <w:link w:val="aa"/>
    <w:uiPriority w:val="99"/>
    <w:semiHidden/>
    <w:unhideWhenUsed/>
    <w:rsid w:val="0091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3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user</cp:lastModifiedBy>
  <cp:revision>68</cp:revision>
  <cp:lastPrinted>2023-07-05T07:34:00Z</cp:lastPrinted>
  <dcterms:created xsi:type="dcterms:W3CDTF">2023-07-08T02:53:00Z</dcterms:created>
  <dcterms:modified xsi:type="dcterms:W3CDTF">2023-07-13T08:06:00Z</dcterms:modified>
</cp:coreProperties>
</file>