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6FDB" w:rsidRDefault="00753FB8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0C679B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AB48F2">
        <w:rPr>
          <w:rFonts w:ascii="Times New Roman" w:eastAsia="Calibri" w:hAnsi="Times New Roman" w:cs="Times New Roman"/>
          <w:sz w:val="28"/>
          <w:szCs w:val="28"/>
        </w:rPr>
        <w:t>2023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A304BC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 xml:space="preserve">№ </w:t>
      </w:r>
      <w:r w:rsidR="000C679B">
        <w:rPr>
          <w:rFonts w:ascii="Times New Roman" w:eastAsia="Calibri" w:hAnsi="Times New Roman" w:cs="Times New Roman"/>
          <w:sz w:val="28"/>
          <w:szCs w:val="20"/>
        </w:rPr>
        <w:t>243</w:t>
      </w:r>
    </w:p>
    <w:p w:rsidR="006A2DFF" w:rsidRDefault="006A2DFF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6A2DFF" w:rsidRDefault="006A2DFF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4B293D" w:rsidRPr="004B293D" w:rsidRDefault="004B293D" w:rsidP="003E2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6A33" w:rsidRPr="003E2E03" w:rsidRDefault="00AE6B3F" w:rsidP="00AE6B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</w:t>
      </w:r>
      <w:r w:rsidR="00F76A33" w:rsidRPr="003E2E03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руководителей муниципальных образовательных учреждений </w:t>
      </w:r>
      <w:r w:rsidR="00813399">
        <w:rPr>
          <w:rFonts w:ascii="Times New Roman" w:eastAsia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A50D4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</w:t>
      </w:r>
    </w:p>
    <w:p w:rsidR="00F76A33" w:rsidRPr="003E2E03" w:rsidRDefault="00F76A33" w:rsidP="003E2E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76A33" w:rsidRPr="00F76A33" w:rsidRDefault="00F76A33" w:rsidP="003E2E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A11" w:rsidRDefault="00923188" w:rsidP="00160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образования, науки и молодежной политики Забайкальского края от 12 мая 2015 года № 852-р «Об утверждении положения об оплате труда руководителей муниципальных образовательных учреждений», администрация Приаргунского муниципального округа постановляет:</w:t>
      </w:r>
    </w:p>
    <w:p w:rsidR="001D26D5" w:rsidRDefault="001D26D5" w:rsidP="00160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оплате труда руководителей муниципальных образовательных учреждений Приаргунского муниципального округа</w:t>
      </w:r>
      <w:r w:rsidR="00DC36B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D26D5" w:rsidRPr="00525A11" w:rsidRDefault="001601EF" w:rsidP="00160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99558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«Приаргунский район» от 15 июня 2015 года № </w:t>
      </w:r>
      <w:r w:rsidR="00F26466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руководителей муниципальных образовательных учреждений муниципального района «Приаргунский район».</w:t>
      </w:r>
    </w:p>
    <w:p w:rsidR="00F76A33" w:rsidRPr="00453B9C" w:rsidRDefault="00F76A33" w:rsidP="001601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A11" w:rsidRDefault="00525A11" w:rsidP="00525A11">
      <w:pPr>
        <w:spacing w:after="0" w:line="240" w:lineRule="auto"/>
        <w:jc w:val="both"/>
        <w:rPr>
          <w:sz w:val="28"/>
          <w:szCs w:val="28"/>
        </w:rPr>
      </w:pPr>
    </w:p>
    <w:p w:rsidR="00525A11" w:rsidRDefault="00525A11" w:rsidP="00525A11">
      <w:pPr>
        <w:spacing w:after="0" w:line="240" w:lineRule="auto"/>
        <w:jc w:val="both"/>
        <w:rPr>
          <w:sz w:val="28"/>
          <w:szCs w:val="28"/>
        </w:rPr>
      </w:pPr>
    </w:p>
    <w:p w:rsidR="00525A11" w:rsidRPr="00525A11" w:rsidRDefault="00525A11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1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1601EF" w:rsidRDefault="00525A11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11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:rsidR="00525A11" w:rsidRPr="00525A11" w:rsidRDefault="001601E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25A11" w:rsidRPr="00525A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64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25A11" w:rsidRPr="00525A11">
        <w:rPr>
          <w:rFonts w:ascii="Times New Roman" w:hAnsi="Times New Roman" w:cs="Times New Roman"/>
          <w:sz w:val="28"/>
          <w:szCs w:val="28"/>
        </w:rPr>
        <w:t xml:space="preserve">  Е.В. Логунов</w:t>
      </w:r>
    </w:p>
    <w:p w:rsidR="00647B8D" w:rsidRDefault="00647B8D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Pr="006A2DFF" w:rsidRDefault="006A2DFF" w:rsidP="006A2DFF">
      <w:pPr>
        <w:tabs>
          <w:tab w:val="left" w:pos="1701"/>
        </w:tabs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УТВЕРЖДЕНО</w:t>
      </w:r>
    </w:p>
    <w:p w:rsidR="006A2DFF" w:rsidRPr="006A2DFF" w:rsidRDefault="006A2DFF" w:rsidP="006A2DFF">
      <w:pPr>
        <w:tabs>
          <w:tab w:val="left" w:pos="1701"/>
        </w:tabs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администрации      Приаргунского муниципального</w:t>
      </w:r>
    </w:p>
    <w:p w:rsidR="006A2DFF" w:rsidRPr="006A2DFF" w:rsidRDefault="006A2DFF" w:rsidP="006A2DFF">
      <w:pPr>
        <w:tabs>
          <w:tab w:val="left" w:pos="1701"/>
        </w:tabs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 Забайкальского края</w:t>
      </w:r>
    </w:p>
    <w:p w:rsidR="006A2DFF" w:rsidRPr="006A2DFF" w:rsidRDefault="006A2DFF" w:rsidP="006A2DFF">
      <w:pPr>
        <w:tabs>
          <w:tab w:val="left" w:pos="1701"/>
        </w:tabs>
        <w:ind w:left="4536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04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» мая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243</w:t>
      </w:r>
    </w:p>
    <w:p w:rsidR="006A2DFF" w:rsidRPr="006A2DFF" w:rsidRDefault="006A2DFF" w:rsidP="006A2DFF">
      <w:pPr>
        <w:widowControl w:val="0"/>
        <w:autoSpaceDE w:val="0"/>
        <w:autoSpaceDN w:val="0"/>
        <w:adjustRightInd w:val="0"/>
        <w:ind w:left="425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A2DFF" w:rsidRPr="006A2DFF" w:rsidRDefault="006A2DFF" w:rsidP="006A2DFF">
      <w:pPr>
        <w:widowControl w:val="0"/>
        <w:autoSpaceDE w:val="0"/>
        <w:autoSpaceDN w:val="0"/>
        <w:adjustRightInd w:val="0"/>
        <w:ind w:left="425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A2DFF" w:rsidRPr="006A2DFF" w:rsidRDefault="006A2DFF" w:rsidP="006A2D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Положение</w:t>
      </w:r>
    </w:p>
    <w:p w:rsidR="006A2DFF" w:rsidRPr="006A2DFF" w:rsidRDefault="006A2DFF" w:rsidP="006A2D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оплате труда руководителей муниципальных образовательных учреждений Приаргунского муниципального округа</w:t>
      </w:r>
    </w:p>
    <w:p w:rsidR="006A2DFF" w:rsidRPr="006A2DFF" w:rsidRDefault="006A2DFF" w:rsidP="006A2D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Забайкальского края</w:t>
      </w:r>
    </w:p>
    <w:p w:rsidR="006A2DFF" w:rsidRPr="006A2DFF" w:rsidRDefault="006A2DFF" w:rsidP="006A2D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A2DFF" w:rsidRPr="006A2DFF" w:rsidRDefault="006A2DFF" w:rsidP="006A2D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6A2D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.Общие положения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A2DFF" w:rsidRPr="006A2DFF" w:rsidRDefault="006A2DFF" w:rsidP="006A2DFF">
      <w:pPr>
        <w:numPr>
          <w:ilvl w:val="1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об оплате труда руководителей муниципальных образовательных учреждений Приаргунского муниципального округа Забайкальского края (далее – Положение) разработано в соответствии со следующими нормативно-правовыми актами: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-Трудовым Кодексом Российской Федерации (далее – ТК РФ);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-распоряжением Правительства Российской Федерации от 26 ноября 2012 года 2190-р «Об утверждении Программы поэтапного совершенствования системы оплаты труда в государственных и муниципальных учреждениях на 2012-2018 годы»;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постановлением Правительства Российской Федерации от 31 октября 2002 года № 787 «О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законом Забайкальского края от 11 июля 2013 года № 858-ЗЗК «Об отдельных вопросах в сфере образования»;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законом Забайкальского края от 09 апреля 2014 года № 964-ЗЗК «Об оплате труда работников государственных учреждений Забайкальского края»; 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законом Забайкальского края от 31марта 2015 года № 1153-ЗЗК «О внесении изменений в Закон Забайкальского края «Об оплате труда работников государственных учреждений Забайкальского края»;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постановлением Правительства Забайкальского края от 21 августа 2014 года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бухгалтеров»; 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распоряжением Министерства образования, науки и молодежной политики Забайкальского края от 12 мая 2015 года № 851-р «Об утверждении Примерного положения об оплате труда работников муниципальных образовательных учреждений».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Times New Roman"/>
          <w:sz w:val="28"/>
          <w:szCs w:val="28"/>
        </w:rPr>
        <w:t>1.2. Настоящее Положение определяет порядок и размер оплаты труда руководителей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муниципальных образовательных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заключении с ними трудовых договоров.</w:t>
      </w:r>
    </w:p>
    <w:p w:rsidR="006A2DFF" w:rsidRPr="006A2DFF" w:rsidRDefault="006A2DFF" w:rsidP="006A2DFF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Times New Roman"/>
          <w:sz w:val="28"/>
          <w:szCs w:val="28"/>
        </w:rPr>
        <w:t>Оплата труда руководителей образовательных учреждений определяется трудовыми договорами в соответствии с настоящим Положением.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A2DFF" w:rsidRPr="006A2DFF" w:rsidRDefault="006A2DFF" w:rsidP="006A2DF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</w:t>
      </w:r>
      <w:r w:rsidRPr="006A2D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Порядок и условия оплаты труда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A2DFF" w:rsidRPr="006A2DFF" w:rsidRDefault="006A2DFF" w:rsidP="006A2DFF">
      <w:pPr>
        <w:numPr>
          <w:ilvl w:val="1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Заработная плата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 за исполнение трудовых (должностных) обязанностей включает: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должностной оклад;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компенсационные выплаты;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>- стимулирующие выплаты.</w:t>
      </w:r>
    </w:p>
    <w:p w:rsidR="006A2DFF" w:rsidRPr="006A2DFF" w:rsidRDefault="006A2DFF" w:rsidP="006A2D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>- дополнительная нагрузка на одну ставку руководителя не должна превышать 9 часов в неделю.</w:t>
      </w:r>
    </w:p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Times New Roman"/>
          <w:sz w:val="28"/>
          <w:szCs w:val="28"/>
        </w:rPr>
        <w:t>2.2. Должностной оклад руководителя устанавливается учредителем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а также дифференциации муниципальных образовательных учреждений по группам по оплате труда.</w:t>
      </w:r>
    </w:p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Times New Roman"/>
          <w:sz w:val="28"/>
          <w:szCs w:val="28"/>
        </w:rPr>
        <w:t>2.3.Группы по оплате труда определяются в соответствии со среднесписочной численностью обучающихся (воспитанников) муниципальных образовательных учреждений(таблица 1).</w:t>
      </w:r>
    </w:p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2DFF">
        <w:rPr>
          <w:rFonts w:ascii="Times New Roman" w:eastAsia="Calibri" w:hAnsi="Times New Roman" w:cs="Times New Roman"/>
          <w:sz w:val="20"/>
          <w:szCs w:val="20"/>
        </w:rPr>
        <w:t>Таблица 1</w:t>
      </w:r>
    </w:p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Times New Roman"/>
          <w:sz w:val="28"/>
          <w:szCs w:val="28"/>
        </w:rPr>
        <w:t>Группы муниципальных 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по оплате труда </w:t>
      </w:r>
    </w:p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FF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обучающихся (воспитанников) образовательных учреждений</w:t>
            </w:r>
          </w:p>
        </w:tc>
      </w:tr>
      <w:tr w:rsidR="006A2DFF" w:rsidRPr="006A2DFF" w:rsidTr="001E472D">
        <w:tc>
          <w:tcPr>
            <w:tcW w:w="5000" w:type="pct"/>
            <w:gridSpan w:val="2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до 20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 xml:space="preserve">от 21 до 40 чел. 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41 до 150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151 до 500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5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501 и более</w:t>
            </w:r>
          </w:p>
        </w:tc>
      </w:tr>
      <w:tr w:rsidR="006A2DFF" w:rsidRPr="006A2DFF" w:rsidTr="001E472D">
        <w:tc>
          <w:tcPr>
            <w:tcW w:w="5000" w:type="pct"/>
            <w:gridSpan w:val="2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Дошкольные учреждения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до 55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56 до 74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75 до 81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82 и более</w:t>
            </w:r>
          </w:p>
        </w:tc>
      </w:tr>
      <w:tr w:rsidR="006A2DFF" w:rsidRPr="006A2DFF" w:rsidTr="001E472D">
        <w:tc>
          <w:tcPr>
            <w:tcW w:w="5000" w:type="pct"/>
            <w:gridSpan w:val="2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до 200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201 до 350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351 до 600 чел.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от 601и более</w:t>
            </w:r>
          </w:p>
        </w:tc>
      </w:tr>
    </w:tbl>
    <w:p w:rsidR="006A2DFF" w:rsidRPr="006A2DFF" w:rsidRDefault="006A2DFF" w:rsidP="006A2DF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2.4</w:t>
      </w:r>
      <w:r w:rsidRPr="006A2DFF">
        <w:rPr>
          <w:rFonts w:ascii="Times New Roman" w:eastAsia="Calibri" w:hAnsi="Times New Roman" w:cs="Times New Roman"/>
          <w:sz w:val="28"/>
          <w:szCs w:val="28"/>
        </w:rPr>
        <w:t>. Оклад руководителя муниципального образовательного учреждения 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муниципальной образовательной организации, утвержденного настоящим Положением, к окладу в абсолютном размере 3 830 рублей.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DFF" w:rsidRPr="006A2DFF" w:rsidRDefault="006A2DFF" w:rsidP="006A2DF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Кратность оклада руководителя муниципальной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окладу рабочего </w:t>
      </w:r>
      <w:r w:rsidRPr="006A2DFF">
        <w:rPr>
          <w:rFonts w:ascii="Times New Roman" w:eastAsia="Calibri" w:hAnsi="Times New Roman" w:cs="Times New Roman"/>
          <w:sz w:val="28"/>
          <w:szCs w:val="28"/>
        </w:rPr>
        <w:t>первого квалификационного уровня профессиональной квалификационной группы «Общеотраслевые профессии рабочих первого уровня» по группам муниципальных образовательных учреждений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:rsidR="006A2DFF" w:rsidRPr="006A2DFF" w:rsidRDefault="006A2DFF" w:rsidP="006A2D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 w:rsidRPr="006A2DFF">
        <w:rPr>
          <w:rFonts w:ascii="Times New Roman" w:eastAsia="Times New Roman" w:hAnsi="Times New Roman" w:cs="Times New Roman"/>
          <w:lang w:eastAsia="en-US"/>
        </w:rPr>
        <w:t>Таблица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9"/>
        <w:gridCol w:w="4781"/>
      </w:tblGrid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F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FF">
              <w:rPr>
                <w:rFonts w:ascii="Times New Roman" w:hAnsi="Times New Roman"/>
                <w:b/>
                <w:sz w:val="24"/>
                <w:szCs w:val="24"/>
              </w:rPr>
              <w:t>Кратность</w:t>
            </w:r>
          </w:p>
        </w:tc>
      </w:tr>
      <w:tr w:rsidR="006A2DFF" w:rsidRPr="006A2DFF" w:rsidTr="001E472D">
        <w:tc>
          <w:tcPr>
            <w:tcW w:w="5000" w:type="pct"/>
            <w:gridSpan w:val="2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A2DFF" w:rsidRPr="006A2DFF" w:rsidTr="001E472D">
        <w:tc>
          <w:tcPr>
            <w:tcW w:w="2502" w:type="pct"/>
            <w:tcBorders>
              <w:right w:val="single" w:sz="4" w:space="0" w:color="auto"/>
            </w:tcBorders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6A2DFF" w:rsidRPr="006A2DFF" w:rsidTr="001E472D">
        <w:tc>
          <w:tcPr>
            <w:tcW w:w="2502" w:type="pct"/>
            <w:tcBorders>
              <w:right w:val="single" w:sz="4" w:space="0" w:color="auto"/>
            </w:tcBorders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5 группа</w:t>
            </w: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A2DFF" w:rsidRPr="006A2DFF" w:rsidTr="001E472D">
        <w:tc>
          <w:tcPr>
            <w:tcW w:w="5000" w:type="pct"/>
            <w:gridSpan w:val="2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Дошкольные учреждения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A2DFF" w:rsidRPr="006A2DFF" w:rsidTr="001E472D">
        <w:tc>
          <w:tcPr>
            <w:tcW w:w="5000" w:type="pct"/>
            <w:gridSpan w:val="2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6A2DFF" w:rsidRPr="006A2DFF" w:rsidTr="001E472D"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группа </w:t>
            </w:r>
          </w:p>
        </w:tc>
        <w:tc>
          <w:tcPr>
            <w:tcW w:w="2500" w:type="pct"/>
            <w:vAlign w:val="center"/>
          </w:tcPr>
          <w:p w:rsidR="006A2DFF" w:rsidRPr="006A2DFF" w:rsidRDefault="006A2DFF" w:rsidP="006A2D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F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6A2DFF" w:rsidRPr="006A2DFF" w:rsidRDefault="006A2DFF" w:rsidP="006A2DFF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2.5. Должностные оклады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повышаются одновременно с увеличением базового оклада по профессионально квалификационной группе «Общеотраслевые профессии рабочих первого уровня первого квалификационного уровня» в учреждениях путем внесения изменений (дополнений) в трудовые договоры.</w:t>
      </w:r>
    </w:p>
    <w:p w:rsidR="006A2DFF" w:rsidRPr="006A2DFF" w:rsidRDefault="006A2DFF" w:rsidP="006A2D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2.6. Выплаты компенсационного характера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определяются в соответствии с пунктом 2.2.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образовательных учреждений Приаргунского муниципального округа, утвержденным постановлениями администрации Приаргунского муниципального округа от «13» марта 2023 года № 108,от «13» марта 2023 года № 109, от «13» марта 2023 года № 110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в зависимости от условий труда.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>2.7. К выплатам стимулирующего характера руководителя муниципального образовательного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Arial"/>
          <w:sz w:val="28"/>
          <w:szCs w:val="28"/>
        </w:rPr>
        <w:t>учреждения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Arial"/>
          <w:sz w:val="28"/>
          <w:szCs w:val="28"/>
        </w:rPr>
        <w:t>относятся:</w:t>
      </w:r>
    </w:p>
    <w:p w:rsidR="006A2DFF" w:rsidRPr="006A2DFF" w:rsidRDefault="006A2DFF" w:rsidP="006A2D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надбавка за выслугу лет;</w:t>
      </w:r>
    </w:p>
    <w:p w:rsidR="006A2DFF" w:rsidRPr="006A2DFF" w:rsidRDefault="006A2DFF" w:rsidP="006A2D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надбавка за почетное звание, ученую степень, ученое звание;</w:t>
      </w:r>
    </w:p>
    <w:p w:rsidR="006A2DFF" w:rsidRPr="006A2DFF" w:rsidRDefault="006A2DFF" w:rsidP="006A2D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- система премирования.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>2.7.1. Надбавка за выслугу лет.</w:t>
      </w:r>
    </w:p>
    <w:p w:rsidR="006A2DFF" w:rsidRPr="006A2DFF" w:rsidRDefault="006A2DFF" w:rsidP="006A2D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6A2DF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азмеры, условия и порядок выплаты ежемесячной надбавки за выслугу лет к должностному окладу определены в подпункте 2.3.5 пункта 2.3.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образовательных учреждений Приаргунского муниципального округа, утвержденным постановлениями администрации Приаргунского муниципального округа от «13» марта 2023 года № 108, от «13» марта 2023 года № 109, от «13» марта 2023 года № 110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в зависимости от условий труда.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2.7.2.Надбавка за почетное звание, ученую степень, ученое звание.</w:t>
      </w:r>
    </w:p>
    <w:p w:rsidR="006A2DFF" w:rsidRPr="006A2DFF" w:rsidRDefault="006A2DFF" w:rsidP="006A2D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6A2DF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азмеры, условия и порядок установления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надбавки за почетное звание, ученую степень, ученое звание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A2DF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к должностному окладу определены в подпункте 2.3.8 пункта 2.3.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Примерного положения об оплате труда работников муниципальных образовательных учреждений Приаргунского муниципального округа, утвержденным постановлениями администрации Приаргунского муниципального округа от «13» марта 2023 года № 108, от «13» марта 2023 года № 109, от «13» марта 2023 года № 110 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в зависимости от условий труда.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2.7.3. Выплата за высокие результаты работы.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 xml:space="preserve">Условия и порядок выплаты за высокие результаты работы </w:t>
      </w:r>
      <w:r w:rsidRPr="006A2DFF">
        <w:rPr>
          <w:rFonts w:ascii="Times New Roman" w:eastAsia="Calibri" w:hAnsi="Times New Roman" w:cs="Arial"/>
          <w:bCs/>
          <w:sz w:val="28"/>
          <w:szCs w:val="28"/>
        </w:rPr>
        <w:t xml:space="preserve">определены в подпункте 2.3.10 пункта 2.3. </w:t>
      </w:r>
      <w:r w:rsidRPr="006A2DFF">
        <w:rPr>
          <w:rFonts w:ascii="Times New Roman" w:eastAsia="Calibri" w:hAnsi="Times New Roman" w:cs="Arial"/>
          <w:sz w:val="28"/>
          <w:szCs w:val="28"/>
        </w:rPr>
        <w:t>Примерного положения об оплате труда работников муниципальных образовательных учреждений Приаргунского муниципального округа, утвержденным постановлениями администрации Приаргунского муниципального округа от «13» марта 2023 года № 108, от «13» марта 2023 года № 109, от «13» марта 2023 года № 110 в зависимости от условий труда.</w:t>
      </w:r>
    </w:p>
    <w:p w:rsidR="006A2DFF" w:rsidRPr="006A2DFF" w:rsidRDefault="006A2DFF" w:rsidP="006A2DF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lastRenderedPageBreak/>
        <w:t>Рекомендуемый размер премирования руководителю общеобразовательного учреждения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Arial"/>
          <w:sz w:val="28"/>
          <w:szCs w:val="28"/>
        </w:rPr>
        <w:t>не должен превышать 80% от оклада (должностного оклада), ставки заработной платы; руководителю дошкольной образовательного учреждения не должен превышать 50% от оклада (должностного оклада), ставки заработной платы.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 xml:space="preserve">2.7.4.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Стимулирующие выплаты руководителям устанавливаются ежемесячно приказом Комитета образования администрации Приаргунского муниципального округа в процентах к должностному окладу в зависимости от достижения целевых показателей эффективности деятельности муниципального образовательного </w:t>
      </w:r>
      <w:r w:rsidRPr="006A2DFF">
        <w:rPr>
          <w:rFonts w:ascii="Times New Roman" w:eastAsia="Calibri" w:hAnsi="Times New Roman" w:cs="Arial"/>
          <w:sz w:val="28"/>
          <w:szCs w:val="28"/>
        </w:rPr>
        <w:t>учреждения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6A2DFF">
        <w:rPr>
          <w:rFonts w:ascii="Times New Roman" w:eastAsia="Calibri" w:hAnsi="Times New Roman" w:cs="Times New Roman"/>
          <w:sz w:val="28"/>
          <w:szCs w:val="28"/>
        </w:rPr>
        <w:t>и её руководителя.</w:t>
      </w:r>
    </w:p>
    <w:p w:rsidR="006A2DFF" w:rsidRPr="006A2DFF" w:rsidRDefault="006A2DFF" w:rsidP="006A2D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>2.7.5. При наличии взыскания, вынесенного руководителю за отчетный период (месяц), выплата премии не производится.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Arial"/>
          <w:sz w:val="28"/>
          <w:szCs w:val="28"/>
        </w:rPr>
        <w:t xml:space="preserve">2.8.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Предельный уровень соотношения средней заработной платы руководителей муниципального образовательного </w:t>
      </w:r>
      <w:r w:rsidRPr="006A2DFF">
        <w:rPr>
          <w:rFonts w:ascii="Times New Roman" w:eastAsia="Calibri" w:hAnsi="Times New Roman" w:cs="Arial"/>
          <w:sz w:val="28"/>
          <w:szCs w:val="28"/>
        </w:rPr>
        <w:t xml:space="preserve">учреждения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и средней заработной платы работников </w:t>
      </w:r>
      <w:r w:rsidRPr="006A2DFF">
        <w:rPr>
          <w:rFonts w:ascii="Times New Roman" w:eastAsia="Calibri" w:hAnsi="Times New Roman" w:cs="Arial"/>
          <w:sz w:val="28"/>
          <w:szCs w:val="28"/>
        </w:rPr>
        <w:t xml:space="preserve">учреждения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определен Положением </w:t>
      </w:r>
      <w:r w:rsidRPr="006A2DFF">
        <w:rPr>
          <w:rFonts w:ascii="Times New Roman" w:eastAsia="Calibri" w:hAnsi="Times New Roman" w:cs="Arial"/>
          <w:sz w:val="28"/>
          <w:szCs w:val="28"/>
        </w:rPr>
        <w:t xml:space="preserve">о порядке и размере оплаты труда руководителей государственных учреждений Забайкальского края, их заместителей и главных бухгалтеров, утвержденным постановлением Правительства Забайкальского края от 21 августа 2014 года № 471, и 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равен 4.  </w:t>
      </w:r>
    </w:p>
    <w:p w:rsidR="006A2DFF" w:rsidRPr="006A2DFF" w:rsidRDefault="006A2DFF" w:rsidP="006A2DF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2.9. Соотношение средней заработной платы руководителей муниципальных образовательных </w:t>
      </w:r>
      <w:r w:rsidRPr="006A2DFF">
        <w:rPr>
          <w:rFonts w:ascii="Times New Roman" w:eastAsia="Calibri" w:hAnsi="Times New Roman" w:cs="Arial"/>
          <w:sz w:val="28"/>
          <w:szCs w:val="28"/>
        </w:rPr>
        <w:t>учрежден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ий и средней заработной платы работников </w:t>
      </w:r>
      <w:r w:rsidRPr="006A2DFF">
        <w:rPr>
          <w:rFonts w:ascii="Times New Roman" w:eastAsia="Calibri" w:hAnsi="Times New Roman" w:cs="Arial"/>
          <w:sz w:val="28"/>
          <w:szCs w:val="28"/>
        </w:rPr>
        <w:t>учреждения</w:t>
      </w:r>
      <w:r w:rsidRPr="006A2DFF">
        <w:rPr>
          <w:rFonts w:ascii="Times New Roman" w:eastAsia="Calibri" w:hAnsi="Times New Roman" w:cs="Times New Roman"/>
          <w:sz w:val="28"/>
          <w:szCs w:val="28"/>
        </w:rPr>
        <w:t xml:space="preserve">, формируемой за счет всех финансовых источников, рассчитывается за предшествующий календарный год. </w:t>
      </w:r>
    </w:p>
    <w:p w:rsidR="006A2DFF" w:rsidRPr="006A2DFF" w:rsidRDefault="006A2DFF" w:rsidP="006A2DFF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2.10. В целях формирования трудовых отношений с руководителями муниципальных образовательных </w:t>
      </w:r>
      <w:r w:rsidRPr="006A2DFF">
        <w:rPr>
          <w:rFonts w:ascii="Times New Roman" w:eastAsia="Calibri" w:hAnsi="Times New Roman" w:cs="Times New Roman"/>
          <w:sz w:val="28"/>
          <w:szCs w:val="28"/>
        </w:rPr>
        <w:t>учрежден</w:t>
      </w:r>
      <w:r w:rsidRPr="006A2D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ий при введении для них новых систем оплаты труда будут подписаны дополнительные соглашения к трудовым договорам. </w:t>
      </w:r>
    </w:p>
    <w:p w:rsidR="006A2DFF" w:rsidRPr="006A2DFF" w:rsidRDefault="006A2DFF" w:rsidP="006A2D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2DFF" w:rsidRPr="006A2DFF" w:rsidRDefault="006A2DFF" w:rsidP="006A2DF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2DFF" w:rsidRDefault="006A2DFF" w:rsidP="006A2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DF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</w:t>
      </w: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FF" w:rsidRPr="00647B8D" w:rsidRDefault="006A2DFF" w:rsidP="005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DFF" w:rsidRPr="00647B8D" w:rsidSect="0099560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90" w:rsidRDefault="00C80C90" w:rsidP="00070356">
      <w:pPr>
        <w:spacing w:after="0" w:line="240" w:lineRule="auto"/>
      </w:pPr>
      <w:r>
        <w:separator/>
      </w:r>
    </w:p>
  </w:endnote>
  <w:endnote w:type="continuationSeparator" w:id="0">
    <w:p w:rsidR="00C80C90" w:rsidRDefault="00C80C90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90" w:rsidRDefault="00C80C90" w:rsidP="00070356">
      <w:pPr>
        <w:spacing w:after="0" w:line="240" w:lineRule="auto"/>
      </w:pPr>
      <w:r>
        <w:separator/>
      </w:r>
    </w:p>
  </w:footnote>
  <w:footnote w:type="continuationSeparator" w:id="0">
    <w:p w:rsidR="00C80C90" w:rsidRDefault="00C80C90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4902F9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CE1021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3"/>
    <w:rsid w:val="00051A50"/>
    <w:rsid w:val="00070356"/>
    <w:rsid w:val="00083F92"/>
    <w:rsid w:val="000A2FEB"/>
    <w:rsid w:val="000A6D17"/>
    <w:rsid w:val="000B65EF"/>
    <w:rsid w:val="000C09DD"/>
    <w:rsid w:val="000C679B"/>
    <w:rsid w:val="000D2602"/>
    <w:rsid w:val="000D3997"/>
    <w:rsid w:val="000E5CB4"/>
    <w:rsid w:val="000F73C3"/>
    <w:rsid w:val="0011228A"/>
    <w:rsid w:val="0015550B"/>
    <w:rsid w:val="001601EF"/>
    <w:rsid w:val="00165AF1"/>
    <w:rsid w:val="00194F64"/>
    <w:rsid w:val="001D26D5"/>
    <w:rsid w:val="00221AA1"/>
    <w:rsid w:val="002246DA"/>
    <w:rsid w:val="00237E1F"/>
    <w:rsid w:val="00262011"/>
    <w:rsid w:val="00280DB7"/>
    <w:rsid w:val="002862DF"/>
    <w:rsid w:val="00294142"/>
    <w:rsid w:val="002B22BC"/>
    <w:rsid w:val="002D4572"/>
    <w:rsid w:val="00327B5A"/>
    <w:rsid w:val="00391D7C"/>
    <w:rsid w:val="003B01ED"/>
    <w:rsid w:val="003C5614"/>
    <w:rsid w:val="003E2E03"/>
    <w:rsid w:val="003E46A5"/>
    <w:rsid w:val="00401F56"/>
    <w:rsid w:val="00420734"/>
    <w:rsid w:val="00435A88"/>
    <w:rsid w:val="00442164"/>
    <w:rsid w:val="00453B9C"/>
    <w:rsid w:val="004673EE"/>
    <w:rsid w:val="00486EE1"/>
    <w:rsid w:val="004902F9"/>
    <w:rsid w:val="00496DEF"/>
    <w:rsid w:val="004B293D"/>
    <w:rsid w:val="004C5467"/>
    <w:rsid w:val="004C70BC"/>
    <w:rsid w:val="005205E9"/>
    <w:rsid w:val="00525A11"/>
    <w:rsid w:val="005804EC"/>
    <w:rsid w:val="005917F7"/>
    <w:rsid w:val="005A4B55"/>
    <w:rsid w:val="005D5818"/>
    <w:rsid w:val="005E28D0"/>
    <w:rsid w:val="00647B8D"/>
    <w:rsid w:val="006532E5"/>
    <w:rsid w:val="00683540"/>
    <w:rsid w:val="006A2DFF"/>
    <w:rsid w:val="006B4476"/>
    <w:rsid w:val="00701166"/>
    <w:rsid w:val="00734665"/>
    <w:rsid w:val="0073600F"/>
    <w:rsid w:val="00753FB8"/>
    <w:rsid w:val="007944E5"/>
    <w:rsid w:val="007B07AB"/>
    <w:rsid w:val="007B1F80"/>
    <w:rsid w:val="007E7569"/>
    <w:rsid w:val="007F6286"/>
    <w:rsid w:val="00813399"/>
    <w:rsid w:val="00820958"/>
    <w:rsid w:val="00824048"/>
    <w:rsid w:val="00844436"/>
    <w:rsid w:val="008871A8"/>
    <w:rsid w:val="008C2368"/>
    <w:rsid w:val="008F1A09"/>
    <w:rsid w:val="00913AA3"/>
    <w:rsid w:val="00923188"/>
    <w:rsid w:val="009665B1"/>
    <w:rsid w:val="009723F8"/>
    <w:rsid w:val="00995582"/>
    <w:rsid w:val="00995603"/>
    <w:rsid w:val="009A19D8"/>
    <w:rsid w:val="009A5A5B"/>
    <w:rsid w:val="009C0DF9"/>
    <w:rsid w:val="009D1933"/>
    <w:rsid w:val="009D6A2A"/>
    <w:rsid w:val="009E498A"/>
    <w:rsid w:val="009F1F29"/>
    <w:rsid w:val="00A00DB5"/>
    <w:rsid w:val="00A016C2"/>
    <w:rsid w:val="00A11440"/>
    <w:rsid w:val="00A144BC"/>
    <w:rsid w:val="00A2506F"/>
    <w:rsid w:val="00A304BC"/>
    <w:rsid w:val="00A602BC"/>
    <w:rsid w:val="00A6049C"/>
    <w:rsid w:val="00A65DFC"/>
    <w:rsid w:val="00A8292B"/>
    <w:rsid w:val="00AB2F2E"/>
    <w:rsid w:val="00AB48F2"/>
    <w:rsid w:val="00AD3CAC"/>
    <w:rsid w:val="00AE6B3F"/>
    <w:rsid w:val="00B32448"/>
    <w:rsid w:val="00B33030"/>
    <w:rsid w:val="00BA6C2D"/>
    <w:rsid w:val="00BD2F04"/>
    <w:rsid w:val="00BF4D2B"/>
    <w:rsid w:val="00C06EBE"/>
    <w:rsid w:val="00C47912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50BCC"/>
    <w:rsid w:val="00DA4C0C"/>
    <w:rsid w:val="00DA50D4"/>
    <w:rsid w:val="00DA6FDB"/>
    <w:rsid w:val="00DC36B0"/>
    <w:rsid w:val="00DC546B"/>
    <w:rsid w:val="00DD1189"/>
    <w:rsid w:val="00DF72D7"/>
    <w:rsid w:val="00E05F6B"/>
    <w:rsid w:val="00EC73E8"/>
    <w:rsid w:val="00EE5992"/>
    <w:rsid w:val="00F1108F"/>
    <w:rsid w:val="00F21551"/>
    <w:rsid w:val="00F26466"/>
    <w:rsid w:val="00F54F7F"/>
    <w:rsid w:val="00F76A33"/>
    <w:rsid w:val="00F95BA1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6785A"/>
  <w15:docId w15:val="{2F4901B9-9403-4344-B65F-C796E9A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2</cp:revision>
  <cp:lastPrinted>2023-05-03T01:43:00Z</cp:lastPrinted>
  <dcterms:created xsi:type="dcterms:W3CDTF">2023-05-11T23:36:00Z</dcterms:created>
  <dcterms:modified xsi:type="dcterms:W3CDTF">2023-05-11T23:36:00Z</dcterms:modified>
</cp:coreProperties>
</file>