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D6" w:rsidRDefault="00136CD6" w:rsidP="00EC169E">
      <w:pPr>
        <w:pStyle w:val="ConsTitle"/>
        <w:widowControl/>
        <w:ind w:right="-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</w:t>
      </w:r>
      <w:r w:rsidR="005B7F0A" w:rsidRPr="005B7F0A">
        <w:rPr>
          <w:rFonts w:ascii="Times New Roman" w:hAnsi="Times New Roman" w:cs="Times New Roman"/>
          <w:sz w:val="32"/>
          <w:szCs w:val="32"/>
        </w:rPr>
        <w:t>ПРИАРГУНСКОГО</w:t>
      </w:r>
      <w:r w:rsidR="00EC169E">
        <w:rPr>
          <w:rFonts w:ascii="Times New Roman" w:hAnsi="Times New Roman" w:cs="Times New Roman"/>
          <w:sz w:val="32"/>
          <w:szCs w:val="32"/>
        </w:rPr>
        <w:t xml:space="preserve"> </w:t>
      </w:r>
      <w:r w:rsidR="005B7F0A" w:rsidRPr="005B7F0A">
        <w:rPr>
          <w:rFonts w:ascii="Times New Roman" w:hAnsi="Times New Roman" w:cs="Times New Roman"/>
          <w:sz w:val="32"/>
          <w:szCs w:val="32"/>
        </w:rPr>
        <w:t>МУН</w:t>
      </w:r>
      <w:r>
        <w:rPr>
          <w:rFonts w:ascii="Times New Roman" w:hAnsi="Times New Roman" w:cs="Times New Roman"/>
          <w:sz w:val="32"/>
          <w:szCs w:val="32"/>
        </w:rPr>
        <w:t>И</w:t>
      </w:r>
      <w:r w:rsidR="005B7F0A" w:rsidRPr="005B7F0A">
        <w:rPr>
          <w:rFonts w:ascii="Times New Roman" w:hAnsi="Times New Roman" w:cs="Times New Roman"/>
          <w:sz w:val="32"/>
          <w:szCs w:val="32"/>
        </w:rPr>
        <w:t>ЦИПАЛЬНОГО ОКРУГА</w:t>
      </w:r>
    </w:p>
    <w:p w:rsidR="00B5391B" w:rsidRPr="005B7F0A" w:rsidRDefault="005B7F0A" w:rsidP="00B023C9">
      <w:pPr>
        <w:pStyle w:val="ConsTitle"/>
        <w:widowControl/>
        <w:ind w:right="-2"/>
        <w:jc w:val="center"/>
        <w:rPr>
          <w:rFonts w:ascii="Times New Roman" w:hAnsi="Times New Roman" w:cs="Times New Roman"/>
          <w:sz w:val="32"/>
          <w:szCs w:val="32"/>
        </w:rPr>
      </w:pPr>
      <w:r w:rsidRPr="005B7F0A">
        <w:rPr>
          <w:rFonts w:ascii="Times New Roman" w:hAnsi="Times New Roman" w:cs="Times New Roman"/>
          <w:sz w:val="32"/>
          <w:szCs w:val="32"/>
        </w:rPr>
        <w:t xml:space="preserve">ЗАБАЙКАЛЬСКОГО КРАЯ </w:t>
      </w:r>
    </w:p>
    <w:p w:rsidR="00B5391B" w:rsidRDefault="00B5391B" w:rsidP="00B023C9">
      <w:pPr>
        <w:pStyle w:val="Con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5391B" w:rsidRPr="003703E5" w:rsidRDefault="00B5391B" w:rsidP="00B023C9">
      <w:pPr>
        <w:spacing w:after="0"/>
        <w:ind w:right="-2"/>
        <w:jc w:val="center"/>
        <w:rPr>
          <w:b/>
          <w:sz w:val="32"/>
          <w:szCs w:val="28"/>
        </w:rPr>
      </w:pPr>
      <w:r w:rsidRPr="003703E5">
        <w:rPr>
          <w:b/>
          <w:sz w:val="32"/>
          <w:szCs w:val="28"/>
        </w:rPr>
        <w:t>РЕШЕНИЕ</w:t>
      </w:r>
    </w:p>
    <w:p w:rsidR="00B5391B" w:rsidRDefault="00B5391B" w:rsidP="00B023C9">
      <w:pPr>
        <w:spacing w:after="0"/>
        <w:ind w:right="-2"/>
        <w:jc w:val="center"/>
        <w:rPr>
          <w:b/>
          <w:szCs w:val="28"/>
        </w:rPr>
      </w:pPr>
    </w:p>
    <w:p w:rsidR="00B5391B" w:rsidRPr="00E9028A" w:rsidRDefault="00EC169E" w:rsidP="00136CD6">
      <w:pPr>
        <w:spacing w:after="0"/>
        <w:ind w:right="-2"/>
        <w:rPr>
          <w:szCs w:val="28"/>
        </w:rPr>
      </w:pPr>
      <w:r>
        <w:rPr>
          <w:szCs w:val="28"/>
        </w:rPr>
        <w:t>26 ноября</w:t>
      </w:r>
      <w:r w:rsidR="003D2F80">
        <w:rPr>
          <w:szCs w:val="28"/>
        </w:rPr>
        <w:t xml:space="preserve"> </w:t>
      </w:r>
      <w:r w:rsidR="00B5391B" w:rsidRPr="00E9028A">
        <w:rPr>
          <w:szCs w:val="28"/>
        </w:rPr>
        <w:t xml:space="preserve">2021 года                      </w:t>
      </w:r>
      <w:r w:rsidR="00EA1AA9">
        <w:rPr>
          <w:szCs w:val="28"/>
        </w:rPr>
        <w:t xml:space="preserve">               </w:t>
      </w:r>
      <w:r w:rsidR="00B5391B" w:rsidRPr="00E9028A">
        <w:rPr>
          <w:szCs w:val="28"/>
        </w:rPr>
        <w:t xml:space="preserve">                                </w:t>
      </w:r>
      <w:r w:rsidR="0003295A">
        <w:rPr>
          <w:szCs w:val="28"/>
        </w:rPr>
        <w:t xml:space="preserve">      </w:t>
      </w:r>
      <w:r w:rsidR="00B5391B" w:rsidRPr="00E9028A">
        <w:rPr>
          <w:szCs w:val="28"/>
        </w:rPr>
        <w:t xml:space="preserve">        №</w:t>
      </w:r>
      <w:r>
        <w:rPr>
          <w:szCs w:val="28"/>
        </w:rPr>
        <w:t>140</w:t>
      </w:r>
    </w:p>
    <w:p w:rsidR="00B5391B" w:rsidRPr="00E9028A" w:rsidRDefault="00B5391B" w:rsidP="00B023C9">
      <w:pPr>
        <w:spacing w:after="0"/>
        <w:ind w:right="-2"/>
        <w:jc w:val="center"/>
        <w:rPr>
          <w:i/>
          <w:szCs w:val="28"/>
        </w:rPr>
      </w:pPr>
    </w:p>
    <w:p w:rsidR="00B5391B" w:rsidRPr="005B7F0A" w:rsidRDefault="005B7F0A" w:rsidP="00B023C9">
      <w:pPr>
        <w:spacing w:after="0"/>
        <w:ind w:right="-2"/>
        <w:jc w:val="center"/>
        <w:rPr>
          <w:szCs w:val="28"/>
        </w:rPr>
      </w:pPr>
      <w:proofErr w:type="spellStart"/>
      <w:r w:rsidRPr="005B7F0A">
        <w:rPr>
          <w:szCs w:val="28"/>
        </w:rPr>
        <w:t>п</w:t>
      </w:r>
      <w:r w:rsidR="00953DA9">
        <w:rPr>
          <w:szCs w:val="28"/>
        </w:rPr>
        <w:t>.</w:t>
      </w:r>
      <w:r w:rsidRPr="005B7F0A">
        <w:rPr>
          <w:szCs w:val="28"/>
        </w:rPr>
        <w:t>г</w:t>
      </w:r>
      <w:r w:rsidR="00953DA9">
        <w:rPr>
          <w:szCs w:val="28"/>
        </w:rPr>
        <w:t>.</w:t>
      </w:r>
      <w:r w:rsidRPr="005B7F0A">
        <w:rPr>
          <w:szCs w:val="28"/>
        </w:rPr>
        <w:t>т</w:t>
      </w:r>
      <w:proofErr w:type="spellEnd"/>
      <w:r>
        <w:rPr>
          <w:szCs w:val="28"/>
        </w:rPr>
        <w:t>. Приаргунск</w:t>
      </w:r>
    </w:p>
    <w:p w:rsidR="00B5391B" w:rsidRDefault="00B5391B" w:rsidP="00B023C9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953DA9" w:rsidRPr="00B5391B" w:rsidRDefault="00953DA9" w:rsidP="00B023C9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D8776E" w:rsidRDefault="001E35D4" w:rsidP="0023157C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B7F0A">
        <w:rPr>
          <w:b/>
          <w:bCs/>
          <w:sz w:val="32"/>
          <w:szCs w:val="32"/>
        </w:rPr>
        <w:t>Об утверждении Положения</w:t>
      </w:r>
      <w:r w:rsidR="00EC169E">
        <w:rPr>
          <w:b/>
          <w:bCs/>
          <w:sz w:val="32"/>
          <w:szCs w:val="32"/>
        </w:rPr>
        <w:t xml:space="preserve"> </w:t>
      </w:r>
      <w:r w:rsidRPr="005B7F0A">
        <w:rPr>
          <w:b/>
          <w:bCs/>
          <w:sz w:val="32"/>
          <w:szCs w:val="32"/>
        </w:rPr>
        <w:t xml:space="preserve">о муниципальном жилищном контроле на территории </w:t>
      </w:r>
      <w:r w:rsidR="005B7F0A" w:rsidRPr="005B7F0A">
        <w:rPr>
          <w:b/>
          <w:bCs/>
          <w:sz w:val="32"/>
          <w:szCs w:val="32"/>
        </w:rPr>
        <w:t xml:space="preserve">Приаргунского муниципального </w:t>
      </w:r>
    </w:p>
    <w:p w:rsidR="00FD7B22" w:rsidRPr="005B7F0A" w:rsidRDefault="005B7F0A" w:rsidP="0023157C">
      <w:pPr>
        <w:pStyle w:val="a3"/>
        <w:spacing w:before="0" w:beforeAutospacing="0" w:after="0" w:afterAutospacing="0"/>
        <w:jc w:val="center"/>
        <w:rPr>
          <w:bCs/>
          <w:sz w:val="32"/>
          <w:szCs w:val="32"/>
        </w:rPr>
      </w:pPr>
      <w:r w:rsidRPr="005B7F0A">
        <w:rPr>
          <w:b/>
          <w:bCs/>
          <w:sz w:val="32"/>
          <w:szCs w:val="32"/>
        </w:rPr>
        <w:t>округа Забайкальского края</w:t>
      </w:r>
    </w:p>
    <w:p w:rsidR="00FD7B22" w:rsidRDefault="00FD7B22" w:rsidP="00B023C9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B5391B" w:rsidRPr="00B5391B" w:rsidRDefault="00FD7B22" w:rsidP="00B023C9">
      <w:pPr>
        <w:pStyle w:val="ConsPlusNormal"/>
        <w:ind w:firstLine="709"/>
        <w:jc w:val="both"/>
        <w:rPr>
          <w:sz w:val="28"/>
          <w:szCs w:val="28"/>
        </w:rPr>
      </w:pPr>
      <w:r w:rsidRPr="00B5391B">
        <w:rPr>
          <w:sz w:val="28"/>
          <w:szCs w:val="28"/>
        </w:rPr>
        <w:t>В соответствии с</w:t>
      </w:r>
      <w:r w:rsidR="00CA2461">
        <w:rPr>
          <w:sz w:val="28"/>
          <w:szCs w:val="28"/>
        </w:rPr>
        <w:t>о</w:t>
      </w:r>
      <w:r w:rsidRPr="00B5391B">
        <w:rPr>
          <w:sz w:val="28"/>
          <w:szCs w:val="28"/>
        </w:rPr>
        <w:t xml:space="preserve"> стать</w:t>
      </w:r>
      <w:r w:rsidR="00CA2461">
        <w:rPr>
          <w:sz w:val="28"/>
          <w:szCs w:val="28"/>
        </w:rPr>
        <w:t>ей</w:t>
      </w:r>
      <w:r w:rsidRPr="00B5391B">
        <w:rPr>
          <w:sz w:val="28"/>
          <w:szCs w:val="28"/>
        </w:rPr>
        <w:t xml:space="preserve"> 20 Жилищного</w:t>
      </w:r>
      <w:r w:rsidR="00B5391B" w:rsidRPr="00B5391B">
        <w:rPr>
          <w:sz w:val="28"/>
          <w:szCs w:val="28"/>
        </w:rPr>
        <w:t xml:space="preserve"> кодекса Российской Федерации, </w:t>
      </w:r>
      <w:r w:rsidR="00CA2461">
        <w:rPr>
          <w:sz w:val="28"/>
          <w:szCs w:val="28"/>
        </w:rPr>
        <w:t>Ф</w:t>
      </w:r>
      <w:r w:rsidRPr="00B5391B">
        <w:rPr>
          <w:sz w:val="28"/>
          <w:szCs w:val="28"/>
        </w:rPr>
        <w:t>едеральным</w:t>
      </w:r>
      <w:r w:rsidR="00B5391B" w:rsidRPr="00B5391B">
        <w:rPr>
          <w:sz w:val="28"/>
          <w:szCs w:val="28"/>
        </w:rPr>
        <w:t>и</w:t>
      </w:r>
      <w:r w:rsidRPr="00B5391B">
        <w:rPr>
          <w:sz w:val="28"/>
          <w:szCs w:val="28"/>
        </w:rPr>
        <w:t xml:space="preserve"> закон</w:t>
      </w:r>
      <w:r w:rsidR="00B5391B" w:rsidRPr="00B5391B">
        <w:rPr>
          <w:sz w:val="28"/>
          <w:szCs w:val="28"/>
        </w:rPr>
        <w:t>а</w:t>
      </w:r>
      <w:r w:rsidRPr="00B5391B">
        <w:rPr>
          <w:sz w:val="28"/>
          <w:szCs w:val="28"/>
        </w:rPr>
        <w:t>м</w:t>
      </w:r>
      <w:r w:rsidR="00B5391B" w:rsidRPr="00B5391B">
        <w:rPr>
          <w:sz w:val="28"/>
          <w:szCs w:val="28"/>
        </w:rPr>
        <w:t>и</w:t>
      </w:r>
      <w:r w:rsidRPr="00B5391B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Законом Забайкальского края от 10 октября 2012 года № 720-ЗЗК «О порядке осуществления муниципального жилищного контроля и порядке взаимодействия</w:t>
      </w:r>
      <w:r w:rsidR="00EC169E">
        <w:rPr>
          <w:sz w:val="28"/>
          <w:szCs w:val="28"/>
        </w:rPr>
        <w:t xml:space="preserve"> </w:t>
      </w:r>
      <w:r w:rsidRPr="00B5391B">
        <w:rPr>
          <w:sz w:val="28"/>
          <w:szCs w:val="28"/>
        </w:rPr>
        <w:t xml:space="preserve">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жилищного контроля», </w:t>
      </w:r>
      <w:r w:rsidR="00B5391B" w:rsidRPr="00B5391B">
        <w:rPr>
          <w:sz w:val="28"/>
          <w:szCs w:val="28"/>
        </w:rPr>
        <w:t xml:space="preserve">руководствуясь статьей </w:t>
      </w:r>
      <w:r w:rsidR="000941B8">
        <w:rPr>
          <w:sz w:val="28"/>
          <w:szCs w:val="28"/>
        </w:rPr>
        <w:t>12</w:t>
      </w:r>
      <w:r w:rsidR="00B5391B" w:rsidRPr="00B5391B">
        <w:rPr>
          <w:sz w:val="28"/>
          <w:szCs w:val="28"/>
        </w:rPr>
        <w:t xml:space="preserve"> Устава </w:t>
      </w:r>
      <w:r w:rsidR="008268A5">
        <w:rPr>
          <w:sz w:val="28"/>
          <w:szCs w:val="28"/>
        </w:rPr>
        <w:t xml:space="preserve">Приаргунского муниципального округа Забайкальского края, </w:t>
      </w:r>
      <w:r w:rsidR="00CA2461">
        <w:rPr>
          <w:sz w:val="28"/>
          <w:szCs w:val="28"/>
        </w:rPr>
        <w:t>С</w:t>
      </w:r>
      <w:r w:rsidR="008268A5">
        <w:rPr>
          <w:sz w:val="28"/>
          <w:szCs w:val="28"/>
        </w:rPr>
        <w:t xml:space="preserve">овет Приаргунского муниципального округа Забайкальского края решил: </w:t>
      </w:r>
    </w:p>
    <w:p w:rsidR="00FD7B22" w:rsidRPr="00B5391B" w:rsidRDefault="00FD7B22" w:rsidP="00B023C9">
      <w:pPr>
        <w:pStyle w:val="a3"/>
        <w:tabs>
          <w:tab w:val="left" w:pos="1276"/>
        </w:tabs>
        <w:spacing w:before="0" w:beforeAutospacing="0" w:after="0" w:afterAutospacing="0"/>
        <w:ind w:right="-2" w:firstLine="708"/>
        <w:jc w:val="both"/>
        <w:rPr>
          <w:b/>
          <w:spacing w:val="40"/>
          <w:sz w:val="28"/>
          <w:szCs w:val="27"/>
        </w:rPr>
      </w:pPr>
    </w:p>
    <w:p w:rsidR="00FD7B22" w:rsidRPr="00591516" w:rsidRDefault="00B5391B" w:rsidP="00B023C9">
      <w:pPr>
        <w:pStyle w:val="a3"/>
        <w:tabs>
          <w:tab w:val="left" w:pos="1276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5391B">
        <w:rPr>
          <w:sz w:val="28"/>
          <w:szCs w:val="28"/>
        </w:rPr>
        <w:t>. </w:t>
      </w:r>
      <w:r w:rsidR="00FD7B22" w:rsidRPr="00B5391B">
        <w:rPr>
          <w:sz w:val="28"/>
          <w:szCs w:val="28"/>
        </w:rPr>
        <w:t>Утвердить</w:t>
      </w:r>
      <w:r w:rsidR="00CA2461">
        <w:rPr>
          <w:sz w:val="28"/>
          <w:szCs w:val="28"/>
        </w:rPr>
        <w:t xml:space="preserve"> прилагаемое</w:t>
      </w:r>
      <w:r w:rsidR="00FD7B22" w:rsidRPr="00B5391B">
        <w:rPr>
          <w:sz w:val="28"/>
          <w:szCs w:val="28"/>
        </w:rPr>
        <w:t xml:space="preserve"> Положение о муниципальном жилищном контроле на территории</w:t>
      </w:r>
      <w:r w:rsidR="00EC169E">
        <w:rPr>
          <w:sz w:val="28"/>
          <w:szCs w:val="28"/>
        </w:rPr>
        <w:t xml:space="preserve"> </w:t>
      </w:r>
      <w:r w:rsidR="008268A5">
        <w:rPr>
          <w:sz w:val="28"/>
          <w:szCs w:val="28"/>
        </w:rPr>
        <w:t>Приаргунского муниципального округа Забайкальского края</w:t>
      </w:r>
      <w:r w:rsidR="00FD7B22" w:rsidRPr="00591516">
        <w:rPr>
          <w:i/>
          <w:sz w:val="28"/>
          <w:szCs w:val="28"/>
        </w:rPr>
        <w:t>.</w:t>
      </w:r>
    </w:p>
    <w:p w:rsidR="00FD5CC8" w:rsidRDefault="00EF24BA" w:rsidP="00EF24BA">
      <w:pPr>
        <w:shd w:val="clear" w:color="auto" w:fill="FFFFFF"/>
        <w:spacing w:after="0"/>
        <w:ind w:firstLine="709"/>
        <w:jc w:val="both"/>
        <w:rPr>
          <w:color w:val="000000"/>
          <w:szCs w:val="28"/>
        </w:rPr>
      </w:pPr>
      <w:r w:rsidRPr="00A34D95">
        <w:rPr>
          <w:color w:val="000000"/>
          <w:szCs w:val="28"/>
        </w:rPr>
        <w:t>2. Настоящее решение вступает в силу после его официального опубликования, за исключением положений</w:t>
      </w:r>
      <w:r>
        <w:rPr>
          <w:color w:val="000000"/>
          <w:szCs w:val="28"/>
        </w:rPr>
        <w:t xml:space="preserve"> пункта 1.15.</w:t>
      </w:r>
      <w:r w:rsidRPr="00A34D95">
        <w:rPr>
          <w:color w:val="000000"/>
          <w:szCs w:val="28"/>
        </w:rPr>
        <w:t xml:space="preserve"> раздела </w:t>
      </w:r>
      <w:r w:rsidR="00FD5CC8">
        <w:rPr>
          <w:color w:val="000000"/>
          <w:szCs w:val="28"/>
        </w:rPr>
        <w:t>2</w:t>
      </w:r>
      <w:r w:rsidR="00586DBA" w:rsidRPr="00B5391B">
        <w:rPr>
          <w:szCs w:val="28"/>
        </w:rPr>
        <w:t>Положени</w:t>
      </w:r>
      <w:r w:rsidR="00586DBA">
        <w:rPr>
          <w:szCs w:val="28"/>
        </w:rPr>
        <w:t>я</w:t>
      </w:r>
      <w:r w:rsidR="00586DBA" w:rsidRPr="00B5391B">
        <w:rPr>
          <w:szCs w:val="28"/>
        </w:rPr>
        <w:t xml:space="preserve"> о муниципальном жилищном контроле на территории</w:t>
      </w:r>
      <w:r w:rsidR="00EC169E">
        <w:rPr>
          <w:szCs w:val="28"/>
        </w:rPr>
        <w:t xml:space="preserve"> </w:t>
      </w:r>
      <w:r w:rsidR="00586DBA">
        <w:rPr>
          <w:szCs w:val="28"/>
        </w:rPr>
        <w:t>Приаргунского муниципального округа Забайкальского края</w:t>
      </w:r>
      <w:r w:rsidR="00FD5CC8">
        <w:rPr>
          <w:color w:val="000000"/>
          <w:szCs w:val="28"/>
        </w:rPr>
        <w:t xml:space="preserve"> и приложения № 1 к</w:t>
      </w:r>
      <w:r w:rsidR="00EC169E">
        <w:rPr>
          <w:color w:val="000000"/>
          <w:szCs w:val="28"/>
        </w:rPr>
        <w:t xml:space="preserve"> </w:t>
      </w:r>
      <w:r w:rsidR="00FD5CC8" w:rsidRPr="00B5391B">
        <w:rPr>
          <w:szCs w:val="28"/>
        </w:rPr>
        <w:t>Положени</w:t>
      </w:r>
      <w:r w:rsidR="00FD5CC8">
        <w:rPr>
          <w:szCs w:val="28"/>
        </w:rPr>
        <w:t>ю</w:t>
      </w:r>
      <w:r w:rsidR="00FD5CC8" w:rsidRPr="00B5391B">
        <w:rPr>
          <w:szCs w:val="28"/>
        </w:rPr>
        <w:t xml:space="preserve"> о муниципальном жилищном контроле на территории</w:t>
      </w:r>
      <w:r w:rsidR="00EC169E">
        <w:rPr>
          <w:szCs w:val="28"/>
        </w:rPr>
        <w:t xml:space="preserve"> </w:t>
      </w:r>
      <w:r w:rsidR="00FD5CC8">
        <w:rPr>
          <w:szCs w:val="28"/>
        </w:rPr>
        <w:t>Приаргунского муниципального округа Забайкальского края.</w:t>
      </w:r>
    </w:p>
    <w:p w:rsidR="00EF24BA" w:rsidRPr="00A34D95" w:rsidRDefault="00EF24BA" w:rsidP="00EF24BA">
      <w:pPr>
        <w:shd w:val="clear" w:color="auto" w:fill="FFFFFF"/>
        <w:spacing w:after="0"/>
        <w:ind w:firstLine="709"/>
        <w:jc w:val="both"/>
        <w:rPr>
          <w:color w:val="000000"/>
          <w:szCs w:val="28"/>
        </w:rPr>
      </w:pPr>
      <w:r w:rsidRPr="00A34D95">
        <w:rPr>
          <w:color w:val="000000"/>
          <w:szCs w:val="28"/>
        </w:rPr>
        <w:t xml:space="preserve">Положения </w:t>
      </w:r>
      <w:r w:rsidR="00AE1EFB">
        <w:rPr>
          <w:color w:val="000000"/>
          <w:szCs w:val="28"/>
        </w:rPr>
        <w:t>пункта 1.15.</w:t>
      </w:r>
      <w:r w:rsidR="00AE1EFB" w:rsidRPr="00A34D95">
        <w:rPr>
          <w:color w:val="000000"/>
          <w:szCs w:val="28"/>
        </w:rPr>
        <w:t xml:space="preserve"> раздела </w:t>
      </w:r>
      <w:r w:rsidR="00AE1EFB">
        <w:rPr>
          <w:color w:val="000000"/>
          <w:szCs w:val="28"/>
        </w:rPr>
        <w:t xml:space="preserve">2 </w:t>
      </w:r>
      <w:r w:rsidR="00AE1EFB" w:rsidRPr="00B5391B">
        <w:rPr>
          <w:szCs w:val="28"/>
        </w:rPr>
        <w:t>Положени</w:t>
      </w:r>
      <w:r w:rsidR="00AE1EFB">
        <w:rPr>
          <w:szCs w:val="28"/>
        </w:rPr>
        <w:t>я</w:t>
      </w:r>
      <w:r w:rsidR="00AE1EFB" w:rsidRPr="00B5391B">
        <w:rPr>
          <w:szCs w:val="28"/>
        </w:rPr>
        <w:t xml:space="preserve"> о муниципальном жилищном контроле на территории</w:t>
      </w:r>
      <w:r w:rsidR="00EC169E">
        <w:rPr>
          <w:szCs w:val="28"/>
        </w:rPr>
        <w:t xml:space="preserve"> </w:t>
      </w:r>
      <w:r w:rsidR="00AE1EFB">
        <w:rPr>
          <w:szCs w:val="28"/>
        </w:rPr>
        <w:t>Приаргунского муниципального округа Забайкальского края</w:t>
      </w:r>
      <w:r w:rsidR="00AE1EFB">
        <w:rPr>
          <w:color w:val="000000"/>
          <w:szCs w:val="28"/>
        </w:rPr>
        <w:t xml:space="preserve"> и приложения № 1 к</w:t>
      </w:r>
      <w:r w:rsidR="00EC169E">
        <w:rPr>
          <w:color w:val="000000"/>
          <w:szCs w:val="28"/>
        </w:rPr>
        <w:t xml:space="preserve"> </w:t>
      </w:r>
      <w:r w:rsidR="00AE1EFB" w:rsidRPr="00B5391B">
        <w:rPr>
          <w:szCs w:val="28"/>
        </w:rPr>
        <w:t>Положени</w:t>
      </w:r>
      <w:r w:rsidR="00AE1EFB">
        <w:rPr>
          <w:szCs w:val="28"/>
        </w:rPr>
        <w:t>ю</w:t>
      </w:r>
      <w:r w:rsidR="00AE1EFB" w:rsidRPr="00B5391B">
        <w:rPr>
          <w:szCs w:val="28"/>
        </w:rPr>
        <w:t xml:space="preserve"> о муниципальном жилищном контроле на территории</w:t>
      </w:r>
      <w:r w:rsidR="00EC169E">
        <w:rPr>
          <w:szCs w:val="28"/>
        </w:rPr>
        <w:t xml:space="preserve"> </w:t>
      </w:r>
      <w:r w:rsidR="00AE1EFB">
        <w:rPr>
          <w:szCs w:val="28"/>
        </w:rPr>
        <w:t xml:space="preserve">Приаргунского муниципального округа Забайкальского края </w:t>
      </w:r>
      <w:r w:rsidRPr="00A34D95">
        <w:rPr>
          <w:color w:val="000000"/>
          <w:szCs w:val="28"/>
        </w:rPr>
        <w:t>вступают в силу с 1 марта 2022 года.</w:t>
      </w:r>
    </w:p>
    <w:p w:rsidR="00591516" w:rsidRDefault="00CA2461" w:rsidP="00CC0008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391B" w:rsidRPr="00B5391B">
        <w:rPr>
          <w:sz w:val="28"/>
          <w:szCs w:val="28"/>
        </w:rPr>
        <w:t xml:space="preserve">. Настоящее решение опубликовать (обнародовать) </w:t>
      </w:r>
      <w:r w:rsidR="00CC0008">
        <w:rPr>
          <w:sz w:val="28"/>
          <w:szCs w:val="28"/>
        </w:rPr>
        <w:t>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CC0008" w:rsidRDefault="00CC0008" w:rsidP="00CC0008">
      <w:pPr>
        <w:pStyle w:val="a3"/>
        <w:spacing w:before="0" w:beforeAutospacing="0" w:after="0" w:afterAutospacing="0"/>
        <w:ind w:right="-2" w:firstLine="709"/>
        <w:jc w:val="both"/>
        <w:rPr>
          <w:i/>
          <w:sz w:val="28"/>
          <w:szCs w:val="28"/>
        </w:rPr>
      </w:pPr>
    </w:p>
    <w:p w:rsidR="00610FD6" w:rsidRDefault="00610FD6" w:rsidP="00CC0008">
      <w:pPr>
        <w:pStyle w:val="a3"/>
        <w:spacing w:before="0" w:beforeAutospacing="0" w:after="0" w:afterAutospacing="0"/>
        <w:ind w:right="-2" w:firstLine="709"/>
        <w:jc w:val="both"/>
        <w:rPr>
          <w:i/>
          <w:sz w:val="28"/>
          <w:szCs w:val="28"/>
        </w:rPr>
      </w:pPr>
    </w:p>
    <w:p w:rsidR="00793160" w:rsidRDefault="00793160" w:rsidP="00CC0008">
      <w:pPr>
        <w:pStyle w:val="a3"/>
        <w:spacing w:before="0" w:beforeAutospacing="0" w:after="0" w:afterAutospacing="0"/>
        <w:ind w:right="-2" w:firstLine="709"/>
        <w:jc w:val="both"/>
        <w:rPr>
          <w:i/>
          <w:sz w:val="28"/>
          <w:szCs w:val="28"/>
        </w:rPr>
      </w:pPr>
    </w:p>
    <w:p w:rsidR="00CC0008" w:rsidRDefault="00B5391B" w:rsidP="00B023C9">
      <w:pPr>
        <w:pStyle w:val="a8"/>
        <w:ind w:left="0" w:right="-2"/>
        <w:jc w:val="both"/>
        <w:rPr>
          <w:rFonts w:ascii="Times New Roman" w:hAnsi="Times New Roman"/>
          <w:sz w:val="28"/>
          <w:szCs w:val="28"/>
        </w:rPr>
      </w:pPr>
      <w:r w:rsidRPr="00CC0008">
        <w:rPr>
          <w:rFonts w:ascii="Times New Roman" w:hAnsi="Times New Roman"/>
          <w:sz w:val="28"/>
          <w:szCs w:val="28"/>
        </w:rPr>
        <w:t xml:space="preserve">Глава </w:t>
      </w:r>
      <w:r w:rsidR="00CC0008" w:rsidRPr="00CC0008">
        <w:rPr>
          <w:rFonts w:ascii="Times New Roman" w:hAnsi="Times New Roman"/>
          <w:sz w:val="28"/>
          <w:szCs w:val="28"/>
        </w:rPr>
        <w:t xml:space="preserve">Приаргунского </w:t>
      </w:r>
    </w:p>
    <w:p w:rsidR="00CC0008" w:rsidRDefault="00CC0008" w:rsidP="00B023C9">
      <w:pPr>
        <w:pStyle w:val="a8"/>
        <w:ind w:left="0" w:right="-2"/>
        <w:jc w:val="both"/>
        <w:rPr>
          <w:rFonts w:ascii="Times New Roman" w:hAnsi="Times New Roman"/>
          <w:sz w:val="28"/>
          <w:szCs w:val="28"/>
        </w:rPr>
      </w:pPr>
      <w:r w:rsidRPr="00CC0008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B5391B" w:rsidRPr="00CC0008" w:rsidRDefault="00CC0008" w:rsidP="00B023C9">
      <w:pPr>
        <w:pStyle w:val="a8"/>
        <w:ind w:left="0" w:right="-2"/>
        <w:jc w:val="both"/>
        <w:rPr>
          <w:rFonts w:ascii="Times New Roman" w:hAnsi="Times New Roman"/>
          <w:sz w:val="28"/>
          <w:szCs w:val="28"/>
        </w:rPr>
      </w:pPr>
      <w:r w:rsidRPr="00CC0008">
        <w:rPr>
          <w:rFonts w:ascii="Times New Roman" w:hAnsi="Times New Roman"/>
          <w:sz w:val="28"/>
          <w:szCs w:val="28"/>
        </w:rPr>
        <w:t>Забайкальского края</w:t>
      </w:r>
      <w:r w:rsidR="00EA1AA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CC0008">
        <w:rPr>
          <w:rFonts w:ascii="Times New Roman" w:hAnsi="Times New Roman"/>
          <w:sz w:val="28"/>
          <w:szCs w:val="28"/>
        </w:rPr>
        <w:t>Е.В.</w:t>
      </w:r>
      <w:r w:rsidR="00EA1AA9">
        <w:rPr>
          <w:rFonts w:ascii="Times New Roman" w:hAnsi="Times New Roman"/>
          <w:sz w:val="28"/>
          <w:szCs w:val="28"/>
        </w:rPr>
        <w:t xml:space="preserve"> </w:t>
      </w:r>
      <w:r w:rsidRPr="00CC0008">
        <w:rPr>
          <w:rFonts w:ascii="Times New Roman" w:hAnsi="Times New Roman"/>
          <w:sz w:val="28"/>
          <w:szCs w:val="28"/>
        </w:rPr>
        <w:t>Логунов</w:t>
      </w: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23157C" w:rsidRDefault="0023157C" w:rsidP="00EA1AA9">
      <w:pPr>
        <w:spacing w:after="0"/>
        <w:ind w:left="5103"/>
        <w:jc w:val="right"/>
        <w:rPr>
          <w:bCs/>
          <w:szCs w:val="28"/>
        </w:rPr>
      </w:pPr>
    </w:p>
    <w:p w:rsidR="0023157C" w:rsidRDefault="00EC169E" w:rsidP="00EC169E">
      <w:pPr>
        <w:tabs>
          <w:tab w:val="left" w:pos="8640"/>
        </w:tabs>
        <w:spacing w:after="0"/>
        <w:ind w:left="5103"/>
        <w:rPr>
          <w:bCs/>
          <w:szCs w:val="28"/>
        </w:rPr>
      </w:pPr>
      <w:r>
        <w:rPr>
          <w:bCs/>
          <w:szCs w:val="28"/>
        </w:rPr>
        <w:tab/>
      </w:r>
    </w:p>
    <w:p w:rsidR="00EC169E" w:rsidRDefault="00EC169E" w:rsidP="00EC169E">
      <w:pPr>
        <w:tabs>
          <w:tab w:val="left" w:pos="8640"/>
        </w:tabs>
        <w:spacing w:after="0"/>
        <w:ind w:left="5103"/>
        <w:rPr>
          <w:bCs/>
          <w:szCs w:val="28"/>
        </w:rPr>
      </w:pPr>
    </w:p>
    <w:p w:rsidR="00EC169E" w:rsidRDefault="00EC169E" w:rsidP="00EC169E">
      <w:pPr>
        <w:tabs>
          <w:tab w:val="left" w:pos="8640"/>
        </w:tabs>
        <w:spacing w:after="0"/>
        <w:ind w:left="5103"/>
        <w:rPr>
          <w:bCs/>
          <w:szCs w:val="28"/>
        </w:rPr>
      </w:pPr>
    </w:p>
    <w:p w:rsidR="00EC169E" w:rsidRDefault="00EC169E" w:rsidP="00EC169E">
      <w:pPr>
        <w:tabs>
          <w:tab w:val="left" w:pos="8640"/>
        </w:tabs>
        <w:spacing w:after="0"/>
        <w:ind w:left="5103"/>
        <w:rPr>
          <w:bCs/>
          <w:szCs w:val="28"/>
        </w:rPr>
      </w:pPr>
    </w:p>
    <w:p w:rsidR="00591516" w:rsidRPr="00A5642A" w:rsidRDefault="00EB0EA4" w:rsidP="00EA1AA9">
      <w:pPr>
        <w:spacing w:after="0"/>
        <w:ind w:left="5103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CC0008" w:rsidRDefault="00EB0EA4" w:rsidP="00EA1AA9">
      <w:pPr>
        <w:spacing w:after="0"/>
        <w:ind w:left="5103"/>
        <w:jc w:val="right"/>
        <w:rPr>
          <w:szCs w:val="28"/>
        </w:rPr>
      </w:pPr>
      <w:r>
        <w:rPr>
          <w:szCs w:val="28"/>
        </w:rPr>
        <w:t xml:space="preserve">к </w:t>
      </w:r>
      <w:r w:rsidR="00591516" w:rsidRPr="00A5642A">
        <w:rPr>
          <w:szCs w:val="28"/>
        </w:rPr>
        <w:t>решени</w:t>
      </w:r>
      <w:r>
        <w:rPr>
          <w:szCs w:val="28"/>
        </w:rPr>
        <w:t>ю</w:t>
      </w:r>
      <w:r w:rsidR="00EC169E">
        <w:rPr>
          <w:szCs w:val="28"/>
        </w:rPr>
        <w:t xml:space="preserve"> </w:t>
      </w:r>
      <w:r w:rsidR="00CC0008">
        <w:rPr>
          <w:szCs w:val="28"/>
        </w:rPr>
        <w:t xml:space="preserve">Совета </w:t>
      </w:r>
    </w:p>
    <w:p w:rsidR="00591516" w:rsidRPr="00A5642A" w:rsidRDefault="00CC0008" w:rsidP="00EA1AA9">
      <w:pPr>
        <w:spacing w:after="0"/>
        <w:ind w:left="5103"/>
        <w:jc w:val="right"/>
        <w:rPr>
          <w:i/>
          <w:szCs w:val="28"/>
        </w:rPr>
      </w:pPr>
      <w:r>
        <w:rPr>
          <w:szCs w:val="28"/>
        </w:rPr>
        <w:t xml:space="preserve">Приаргунского муниципального округа </w:t>
      </w:r>
      <w:r w:rsidR="005D1D60">
        <w:rPr>
          <w:szCs w:val="28"/>
        </w:rPr>
        <w:t>З</w:t>
      </w:r>
      <w:r>
        <w:rPr>
          <w:szCs w:val="28"/>
        </w:rPr>
        <w:t>абайкальского края</w:t>
      </w:r>
    </w:p>
    <w:p w:rsidR="00591516" w:rsidRPr="00A5642A" w:rsidRDefault="00E77665" w:rsidP="00EA1AA9">
      <w:pPr>
        <w:spacing w:after="0"/>
        <w:ind w:left="5387"/>
        <w:jc w:val="right"/>
      </w:pPr>
      <w:r>
        <w:rPr>
          <w:szCs w:val="28"/>
        </w:rPr>
        <w:t>о</w:t>
      </w:r>
      <w:r w:rsidR="00591516" w:rsidRPr="00A5642A">
        <w:rPr>
          <w:szCs w:val="28"/>
        </w:rPr>
        <w:t>т</w:t>
      </w:r>
      <w:r w:rsidR="00EA1AA9">
        <w:rPr>
          <w:szCs w:val="28"/>
        </w:rPr>
        <w:t xml:space="preserve"> </w:t>
      </w:r>
      <w:r w:rsidR="00EC169E">
        <w:rPr>
          <w:szCs w:val="28"/>
        </w:rPr>
        <w:t xml:space="preserve">26 ноября </w:t>
      </w:r>
      <w:r w:rsidR="00591516" w:rsidRPr="00A5642A">
        <w:rPr>
          <w:szCs w:val="28"/>
        </w:rPr>
        <w:t>20</w:t>
      </w:r>
      <w:r w:rsidR="005D1D60">
        <w:rPr>
          <w:szCs w:val="28"/>
        </w:rPr>
        <w:t xml:space="preserve">21 </w:t>
      </w:r>
      <w:r w:rsidR="00591516" w:rsidRPr="00A5642A">
        <w:rPr>
          <w:szCs w:val="28"/>
        </w:rPr>
        <w:t>года №</w:t>
      </w:r>
      <w:r w:rsidR="00EC169E">
        <w:rPr>
          <w:szCs w:val="28"/>
        </w:rPr>
        <w:t>140</w:t>
      </w:r>
    </w:p>
    <w:p w:rsidR="00591516" w:rsidRPr="00227C0E" w:rsidRDefault="00591516" w:rsidP="00B023C9">
      <w:pPr>
        <w:pStyle w:val="ConsPlusNormal"/>
        <w:ind w:left="5103"/>
        <w:jc w:val="right"/>
        <w:rPr>
          <w:sz w:val="28"/>
          <w:szCs w:val="28"/>
        </w:rPr>
      </w:pPr>
    </w:p>
    <w:p w:rsidR="00591516" w:rsidRPr="00227C0E" w:rsidRDefault="00591516" w:rsidP="00B023C9">
      <w:pPr>
        <w:pStyle w:val="ConsPlusNormal"/>
        <w:ind w:firstLine="0"/>
        <w:jc w:val="center"/>
        <w:rPr>
          <w:sz w:val="28"/>
          <w:szCs w:val="28"/>
        </w:rPr>
      </w:pPr>
    </w:p>
    <w:p w:rsidR="00591516" w:rsidRPr="0023157C" w:rsidRDefault="00591516" w:rsidP="00B023C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32"/>
      <w:bookmarkEnd w:id="0"/>
      <w:r w:rsidRPr="0023157C">
        <w:rPr>
          <w:rFonts w:ascii="Times New Roman" w:hAnsi="Times New Roman" w:cs="Times New Roman"/>
          <w:sz w:val="32"/>
          <w:szCs w:val="32"/>
        </w:rPr>
        <w:t>ПОЛОЖЕНИЕ</w:t>
      </w:r>
    </w:p>
    <w:p w:rsidR="00610FD6" w:rsidRPr="0023157C" w:rsidRDefault="00FD7B22" w:rsidP="00B023C9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3157C">
        <w:rPr>
          <w:b/>
          <w:bCs/>
          <w:sz w:val="32"/>
          <w:szCs w:val="32"/>
        </w:rPr>
        <w:t xml:space="preserve">о муниципальном жилищном контроле на территории </w:t>
      </w:r>
    </w:p>
    <w:p w:rsidR="00B5391B" w:rsidRPr="0023157C" w:rsidRDefault="005D1D60" w:rsidP="00B023C9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23157C">
        <w:rPr>
          <w:b/>
          <w:bCs/>
          <w:sz w:val="32"/>
          <w:szCs w:val="32"/>
        </w:rPr>
        <w:t>Приаргунского муниципального округа Забайкальского края</w:t>
      </w:r>
    </w:p>
    <w:p w:rsidR="00B5391B" w:rsidRDefault="00B5391B" w:rsidP="00B023C9">
      <w:pPr>
        <w:spacing w:after="0"/>
        <w:jc w:val="center"/>
        <w:rPr>
          <w:rFonts w:cs="Times New Roman"/>
          <w:b/>
          <w:bCs/>
          <w:szCs w:val="28"/>
        </w:rPr>
      </w:pPr>
    </w:p>
    <w:p w:rsidR="00591516" w:rsidRPr="00591516" w:rsidRDefault="00591516" w:rsidP="00B023C9">
      <w:pPr>
        <w:spacing w:after="0"/>
        <w:jc w:val="center"/>
        <w:rPr>
          <w:rFonts w:cs="Times New Roman"/>
          <w:b/>
          <w:bCs/>
          <w:szCs w:val="28"/>
        </w:rPr>
      </w:pPr>
    </w:p>
    <w:p w:rsidR="00FD7B22" w:rsidRPr="00953DA9" w:rsidRDefault="00FD7B22" w:rsidP="00B023C9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b/>
          <w:bCs/>
          <w:sz w:val="32"/>
          <w:szCs w:val="32"/>
        </w:rPr>
      </w:pPr>
      <w:r w:rsidRPr="00953DA9">
        <w:rPr>
          <w:b/>
          <w:bCs/>
          <w:sz w:val="32"/>
          <w:szCs w:val="32"/>
        </w:rPr>
        <w:t>Общие положения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712280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712280">
        <w:rPr>
          <w:sz w:val="28"/>
          <w:szCs w:val="28"/>
        </w:rPr>
        <w:t>1.</w:t>
      </w:r>
      <w:r w:rsidR="0021579C" w:rsidRPr="00712280">
        <w:rPr>
          <w:sz w:val="28"/>
          <w:szCs w:val="28"/>
        </w:rPr>
        <w:t>1.</w:t>
      </w:r>
      <w:r w:rsidR="00EA1AA9">
        <w:rPr>
          <w:sz w:val="28"/>
          <w:szCs w:val="28"/>
        </w:rPr>
        <w:t xml:space="preserve"> </w:t>
      </w:r>
      <w:r w:rsidR="00591516" w:rsidRPr="00712280">
        <w:rPr>
          <w:sz w:val="28"/>
          <w:szCs w:val="28"/>
        </w:rPr>
        <w:t xml:space="preserve">Настоящее </w:t>
      </w:r>
      <w:r w:rsidRPr="00712280">
        <w:rPr>
          <w:sz w:val="28"/>
          <w:szCs w:val="28"/>
        </w:rPr>
        <w:t xml:space="preserve">Положение устанавливает порядок организации и осуществления муниципального жилищного контроля на территории </w:t>
      </w:r>
      <w:r w:rsidR="005D1D60">
        <w:rPr>
          <w:sz w:val="28"/>
          <w:szCs w:val="28"/>
        </w:rPr>
        <w:t xml:space="preserve">Приаргунского муниципального округа Забайкальского края </w:t>
      </w:r>
      <w:r w:rsidR="00712280" w:rsidRPr="003B0BB4">
        <w:rPr>
          <w:sz w:val="28"/>
          <w:szCs w:val="28"/>
        </w:rPr>
        <w:t xml:space="preserve">(далее </w:t>
      </w:r>
      <w:r w:rsidR="00712280">
        <w:rPr>
          <w:sz w:val="28"/>
          <w:szCs w:val="28"/>
        </w:rPr>
        <w:t>–</w:t>
      </w:r>
      <w:r w:rsidR="00712280" w:rsidRPr="003B0BB4">
        <w:rPr>
          <w:sz w:val="28"/>
          <w:szCs w:val="28"/>
        </w:rPr>
        <w:t xml:space="preserve"> муниципальный</w:t>
      </w:r>
      <w:r w:rsidR="00EC169E">
        <w:rPr>
          <w:sz w:val="28"/>
          <w:szCs w:val="28"/>
        </w:rPr>
        <w:t xml:space="preserve"> </w:t>
      </w:r>
      <w:r w:rsidR="00712280" w:rsidRPr="003B0BB4">
        <w:rPr>
          <w:sz w:val="28"/>
          <w:szCs w:val="28"/>
        </w:rPr>
        <w:t>контроль</w:t>
      </w:r>
      <w:r w:rsidR="005D1D60">
        <w:rPr>
          <w:sz w:val="28"/>
          <w:szCs w:val="28"/>
        </w:rPr>
        <w:t>)</w:t>
      </w:r>
      <w:r w:rsidRPr="00712280">
        <w:rPr>
          <w:i/>
          <w:sz w:val="28"/>
          <w:szCs w:val="28"/>
        </w:rPr>
        <w:t>.</w:t>
      </w:r>
    </w:p>
    <w:p w:rsidR="00712280" w:rsidRDefault="0021579C" w:rsidP="00B023C9">
      <w:pPr>
        <w:pStyle w:val="ConsPlusNormal"/>
        <w:ind w:firstLine="709"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2.</w:t>
      </w:r>
      <w:r w:rsidR="00C94DC1" w:rsidRPr="00591516">
        <w:rPr>
          <w:sz w:val="28"/>
          <w:szCs w:val="28"/>
        </w:rPr>
        <w:t> </w:t>
      </w:r>
      <w:r w:rsidR="00712280" w:rsidRPr="00227C0E">
        <w:rPr>
          <w:sz w:val="28"/>
          <w:szCs w:val="28"/>
        </w:rPr>
        <w:t xml:space="preserve">Органом местного самоуправления </w:t>
      </w:r>
      <w:r w:rsidR="005D1D60">
        <w:rPr>
          <w:sz w:val="28"/>
          <w:szCs w:val="28"/>
        </w:rPr>
        <w:t>Приаргунского муниципального округа Забайкальского края</w:t>
      </w:r>
      <w:r w:rsidR="00712280" w:rsidRPr="00227C0E">
        <w:rPr>
          <w:sz w:val="28"/>
          <w:szCs w:val="28"/>
        </w:rPr>
        <w:t>, уполномоченным на осуществление муниципального контроля, является администрация</w:t>
      </w:r>
      <w:r w:rsidR="00EC169E">
        <w:rPr>
          <w:sz w:val="28"/>
          <w:szCs w:val="28"/>
        </w:rPr>
        <w:t xml:space="preserve"> </w:t>
      </w:r>
      <w:r w:rsidR="005D1D60">
        <w:rPr>
          <w:sz w:val="28"/>
          <w:szCs w:val="28"/>
        </w:rPr>
        <w:t xml:space="preserve">Приаргунского муниципального округа Забайкальского края </w:t>
      </w:r>
      <w:r w:rsidR="00712280" w:rsidRPr="00227C0E">
        <w:rPr>
          <w:sz w:val="28"/>
          <w:szCs w:val="28"/>
        </w:rPr>
        <w:t>(далее – контрольный орган)</w:t>
      </w:r>
      <w:r w:rsidR="00712280">
        <w:rPr>
          <w:sz w:val="28"/>
          <w:szCs w:val="28"/>
        </w:rPr>
        <w:t>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3.</w:t>
      </w:r>
      <w:r w:rsidR="00C94DC1" w:rsidRPr="00591516">
        <w:rPr>
          <w:sz w:val="28"/>
          <w:szCs w:val="28"/>
        </w:rPr>
        <w:t> </w:t>
      </w:r>
      <w:r w:rsidR="00712280">
        <w:rPr>
          <w:sz w:val="28"/>
          <w:szCs w:val="28"/>
        </w:rPr>
        <w:t>Д</w:t>
      </w:r>
      <w:r w:rsidR="00712280" w:rsidRPr="00113BBD">
        <w:rPr>
          <w:sz w:val="28"/>
          <w:szCs w:val="28"/>
        </w:rPr>
        <w:t>олжностны</w:t>
      </w:r>
      <w:r w:rsidR="00712280">
        <w:rPr>
          <w:sz w:val="28"/>
          <w:szCs w:val="28"/>
        </w:rPr>
        <w:t>ми</w:t>
      </w:r>
      <w:r w:rsidR="00712280" w:rsidRPr="00113BBD">
        <w:rPr>
          <w:sz w:val="28"/>
          <w:szCs w:val="28"/>
        </w:rPr>
        <w:t xml:space="preserve"> лиц</w:t>
      </w:r>
      <w:r w:rsidR="00712280">
        <w:rPr>
          <w:sz w:val="28"/>
          <w:szCs w:val="28"/>
        </w:rPr>
        <w:t>ами</w:t>
      </w:r>
      <w:r w:rsidR="00712280" w:rsidRPr="00113BBD">
        <w:rPr>
          <w:sz w:val="28"/>
          <w:szCs w:val="28"/>
        </w:rPr>
        <w:t>, уполномоченны</w:t>
      </w:r>
      <w:r w:rsidR="00712280">
        <w:rPr>
          <w:sz w:val="28"/>
          <w:szCs w:val="28"/>
        </w:rPr>
        <w:t>ми</w:t>
      </w:r>
      <w:r w:rsidR="00712280" w:rsidRPr="00113BBD">
        <w:rPr>
          <w:sz w:val="28"/>
          <w:szCs w:val="28"/>
        </w:rPr>
        <w:t xml:space="preserve"> на осуществление муниципального контроля </w:t>
      </w:r>
      <w:r w:rsidR="00712280">
        <w:rPr>
          <w:sz w:val="28"/>
          <w:szCs w:val="28"/>
        </w:rPr>
        <w:t>являют</w:t>
      </w:r>
      <w:r w:rsidR="00712280" w:rsidRPr="00113BBD">
        <w:rPr>
          <w:sz w:val="28"/>
          <w:szCs w:val="28"/>
        </w:rPr>
        <w:t>ся</w:t>
      </w:r>
      <w:r w:rsidR="00EC169E">
        <w:rPr>
          <w:sz w:val="28"/>
          <w:szCs w:val="28"/>
        </w:rPr>
        <w:t xml:space="preserve"> </w:t>
      </w:r>
      <w:r w:rsidR="000B4AB0">
        <w:rPr>
          <w:sz w:val="28"/>
          <w:szCs w:val="28"/>
        </w:rPr>
        <w:t>специалисты</w:t>
      </w:r>
      <w:r w:rsidR="00EC169E">
        <w:rPr>
          <w:sz w:val="28"/>
          <w:szCs w:val="28"/>
        </w:rPr>
        <w:t xml:space="preserve"> </w:t>
      </w:r>
      <w:r w:rsidR="00636126">
        <w:rPr>
          <w:sz w:val="28"/>
          <w:szCs w:val="28"/>
        </w:rPr>
        <w:t xml:space="preserve">отдела жилищно-коммунального хозяйства администрации Приаргунского муниципального округа Забайкальского </w:t>
      </w:r>
      <w:proofErr w:type="gramStart"/>
      <w:r w:rsidR="00636126">
        <w:rPr>
          <w:sz w:val="28"/>
          <w:szCs w:val="28"/>
        </w:rPr>
        <w:t>края</w:t>
      </w:r>
      <w:r w:rsidR="000B4AB0" w:rsidRPr="00113BBD">
        <w:rPr>
          <w:sz w:val="28"/>
          <w:szCs w:val="28"/>
        </w:rPr>
        <w:t>(</w:t>
      </w:r>
      <w:proofErr w:type="gramEnd"/>
      <w:r w:rsidR="000B4AB0" w:rsidRPr="00113BBD">
        <w:rPr>
          <w:sz w:val="28"/>
          <w:szCs w:val="28"/>
        </w:rPr>
        <w:t xml:space="preserve">далее – </w:t>
      </w:r>
      <w:r w:rsidR="000B4AB0">
        <w:rPr>
          <w:sz w:val="28"/>
          <w:szCs w:val="28"/>
        </w:rPr>
        <w:t>специалисты</w:t>
      </w:r>
      <w:r w:rsidR="000B4AB0" w:rsidRPr="00113BBD">
        <w:rPr>
          <w:sz w:val="28"/>
          <w:szCs w:val="28"/>
        </w:rPr>
        <w:t>)</w:t>
      </w:r>
      <w:r w:rsidR="00712280" w:rsidRPr="00113BBD">
        <w:rPr>
          <w:i/>
          <w:sz w:val="28"/>
          <w:szCs w:val="28"/>
        </w:rPr>
        <w:t>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4.</w:t>
      </w:r>
      <w:r w:rsidR="00C94DC1" w:rsidRPr="00591516">
        <w:rPr>
          <w:sz w:val="28"/>
          <w:szCs w:val="28"/>
        </w:rPr>
        <w:t> </w:t>
      </w:r>
      <w:r w:rsidR="00636126">
        <w:rPr>
          <w:sz w:val="28"/>
          <w:szCs w:val="28"/>
        </w:rPr>
        <w:t>Специалисты</w:t>
      </w:r>
      <w:r w:rsidR="00FD7B22" w:rsidRPr="00591516">
        <w:rPr>
          <w:sz w:val="28"/>
          <w:szCs w:val="28"/>
        </w:rPr>
        <w:t xml:space="preserve">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</w:t>
      </w:r>
      <w:r w:rsidR="00531007" w:rsidRPr="00591516">
        <w:rPr>
          <w:sz w:val="28"/>
          <w:szCs w:val="28"/>
        </w:rPr>
        <w:t>0</w:t>
      </w:r>
      <w:r w:rsidR="00FD7B22" w:rsidRPr="00591516">
        <w:rPr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 (далее – Федеральный закон № 248-ФЗ), а также Жилищным кодексом Российской Федерации.</w:t>
      </w:r>
    </w:p>
    <w:p w:rsidR="009E1CFA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5.</w:t>
      </w:r>
      <w:r w:rsidR="00C94DC1"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9E1CFA" w:rsidRPr="00362411">
        <w:rPr>
          <w:sz w:val="28"/>
          <w:szCs w:val="28"/>
        </w:rPr>
        <w:t xml:space="preserve">(далее – контролируемые лица) </w:t>
      </w:r>
      <w:r w:rsidR="00FD7B22" w:rsidRPr="00591516">
        <w:rPr>
          <w:sz w:val="28"/>
          <w:szCs w:val="28"/>
        </w:rPr>
        <w:t>обязательных требо</w:t>
      </w:r>
      <w:r w:rsidR="00357ED6" w:rsidRPr="00591516">
        <w:rPr>
          <w:sz w:val="28"/>
          <w:szCs w:val="28"/>
        </w:rPr>
        <w:t>ваний</w:t>
      </w:r>
      <w:r w:rsidR="00435213" w:rsidRPr="00591516">
        <w:rPr>
          <w:sz w:val="28"/>
          <w:szCs w:val="28"/>
        </w:rPr>
        <w:t>,</w:t>
      </w:r>
      <w:r w:rsidR="00EC169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установлен</w:t>
      </w:r>
      <w:r w:rsidR="00357ED6" w:rsidRPr="00591516">
        <w:rPr>
          <w:sz w:val="28"/>
          <w:szCs w:val="28"/>
        </w:rPr>
        <w:t>ных жилищным законодательством</w:t>
      </w:r>
      <w:r w:rsidR="00435213" w:rsidRPr="00591516">
        <w:rPr>
          <w:sz w:val="28"/>
          <w:szCs w:val="28"/>
        </w:rPr>
        <w:t>,</w:t>
      </w:r>
      <w:r w:rsidR="00357ED6" w:rsidRPr="00591516">
        <w:rPr>
          <w:sz w:val="28"/>
          <w:szCs w:val="28"/>
        </w:rPr>
        <w:t xml:space="preserve"> в отношении муниципального жилищного фонда (далее также – жилищный фонд): 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формированию фондов капитального ремонта;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7)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9)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требований к порядку размещения </w:t>
      </w:r>
      <w:proofErr w:type="spellStart"/>
      <w:r w:rsidRPr="00591516">
        <w:rPr>
          <w:sz w:val="28"/>
          <w:szCs w:val="28"/>
        </w:rPr>
        <w:t>ресурсоснабжающими</w:t>
      </w:r>
      <w:proofErr w:type="spellEnd"/>
      <w:r w:rsidRPr="00591516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10)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6. Объектами муниципального контроля являются: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– производственные объекты).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7.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E133B">
        <w:rPr>
          <w:sz w:val="28"/>
          <w:szCs w:val="28"/>
        </w:rPr>
        <w:t>1.8</w:t>
      </w:r>
      <w:r w:rsidR="00FD7B22" w:rsidRPr="002E133B">
        <w:rPr>
          <w:sz w:val="28"/>
          <w:szCs w:val="28"/>
        </w:rPr>
        <w:t>.</w:t>
      </w:r>
      <w:r w:rsidR="00865591"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 xml:space="preserve">При сборе, обработке, анализе и учете сведений об объектах контроля для целей их учета контрольный орган использует информацию, </w:t>
      </w:r>
      <w:r w:rsidR="00FD7B22" w:rsidRPr="00591516">
        <w:rPr>
          <w:sz w:val="28"/>
          <w:szCs w:val="28"/>
        </w:rPr>
        <w:lastRenderedPageBreak/>
        <w:t>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CB50E6" w:rsidRPr="00591516">
        <w:rPr>
          <w:sz w:val="28"/>
          <w:szCs w:val="28"/>
        </w:rPr>
        <w:t>,</w:t>
      </w:r>
      <w:r w:rsidR="00FD7B22" w:rsidRPr="00591516">
        <w:rPr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10.</w:t>
      </w:r>
      <w:r w:rsidR="00865591"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</w:t>
      </w:r>
      <w:r w:rsidR="002E133B" w:rsidRPr="00591516">
        <w:rPr>
          <w:sz w:val="28"/>
          <w:szCs w:val="28"/>
        </w:rPr>
        <w:t>деятельности,</w:t>
      </w:r>
      <w:r w:rsidR="00FD7B22" w:rsidRPr="00591516">
        <w:rPr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11. Контролируемые лица при осуществлении муниципального контроля реализуют права и несут обязанности, установленные Федеральным законом № 248-ФЗ.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12.</w:t>
      </w:r>
      <w:r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№ 248-ФЗ.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13. Оценка результативности и эффективности муниципального контроля осуществляется в соответствии со статьей 30 Федерального закона № 248-ФЗ.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14.</w:t>
      </w:r>
      <w:r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>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15.</w:t>
      </w:r>
      <w:r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>Ключевые показатели муниципального контроля и их целевые значения, индикативные показатели установлены приложением № 1 к настоящему Положению.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</w:p>
    <w:p w:rsidR="00FD7B22" w:rsidRPr="002E133B" w:rsidRDefault="00FD7B22" w:rsidP="00B023C9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center"/>
        <w:rPr>
          <w:b/>
          <w:bCs/>
          <w:sz w:val="32"/>
          <w:szCs w:val="32"/>
        </w:rPr>
      </w:pPr>
      <w:r w:rsidRPr="002E133B">
        <w:rPr>
          <w:b/>
          <w:bCs/>
          <w:sz w:val="32"/>
          <w:szCs w:val="32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A61378" w:rsidRPr="00591516" w:rsidRDefault="00A61378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F5714" w:rsidRPr="00227C0E" w:rsidRDefault="006F5714" w:rsidP="006F5714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227C0E">
        <w:rPr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2E133B" w:rsidRDefault="00F05612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32"/>
          <w:szCs w:val="32"/>
        </w:rPr>
      </w:pPr>
      <w:r w:rsidRPr="002E133B">
        <w:rPr>
          <w:b/>
          <w:bCs/>
          <w:sz w:val="32"/>
          <w:szCs w:val="32"/>
        </w:rPr>
        <w:t>3</w:t>
      </w:r>
      <w:r w:rsidR="00FD7B22" w:rsidRPr="002E133B">
        <w:rPr>
          <w:b/>
          <w:bCs/>
          <w:sz w:val="32"/>
          <w:szCs w:val="32"/>
        </w:rPr>
        <w:t>. Профилактика рисков причинения вреда (ущерба) охраняемым законом ценностям</w:t>
      </w:r>
    </w:p>
    <w:p w:rsidR="00F05612" w:rsidRPr="00591516" w:rsidRDefault="00F0561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754DE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 xml:space="preserve"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</w:t>
      </w:r>
      <w:r w:rsidR="00FD7B22" w:rsidRPr="00591516">
        <w:rPr>
          <w:sz w:val="28"/>
          <w:szCs w:val="28"/>
        </w:rPr>
        <w:lastRenderedPageBreak/>
        <w:t>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FD7B22" w:rsidRPr="00591516" w:rsidRDefault="00754DE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3.2</w:t>
      </w:r>
      <w:r w:rsidR="00FD7B22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</w:t>
      </w:r>
      <w:r w:rsidR="00146F7B" w:rsidRPr="00591516">
        <w:rPr>
          <w:sz w:val="28"/>
          <w:szCs w:val="28"/>
        </w:rPr>
        <w:t>постановлением администрации</w:t>
      </w:r>
      <w:r w:rsidR="002E133B">
        <w:rPr>
          <w:sz w:val="28"/>
          <w:szCs w:val="28"/>
        </w:rPr>
        <w:t xml:space="preserve"> Приаргунского муниципального округа Забайкальского края.</w:t>
      </w:r>
    </w:p>
    <w:p w:rsidR="00282F68" w:rsidRPr="000D3755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591516">
        <w:rPr>
          <w:sz w:val="28"/>
          <w:szCs w:val="28"/>
        </w:rPr>
        <w:t xml:space="preserve">Утвержденная Программа профилактики размещается на официальном сайте </w:t>
      </w:r>
      <w:r w:rsidR="0065624F" w:rsidRPr="00113BBD">
        <w:rPr>
          <w:sz w:val="28"/>
          <w:szCs w:val="28"/>
        </w:rPr>
        <w:t>органов местного самоуправления</w:t>
      </w:r>
      <w:r w:rsidR="002E133B">
        <w:rPr>
          <w:sz w:val="28"/>
          <w:szCs w:val="28"/>
        </w:rPr>
        <w:t xml:space="preserve"> Приаргунского муниципального округа Забайкальского края</w:t>
      </w:r>
      <w:r w:rsidR="00EC169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информационно-телекоммуникационной сети «Интернет»</w:t>
      </w:r>
      <w:r w:rsidR="00282F68" w:rsidRPr="00591516">
        <w:rPr>
          <w:sz w:val="28"/>
          <w:szCs w:val="28"/>
        </w:rPr>
        <w:t xml:space="preserve"> по адресу </w:t>
      </w:r>
      <w:hyperlink r:id="rId8" w:history="1">
        <w:r w:rsidR="00347587" w:rsidRPr="000D3755">
          <w:rPr>
            <w:rStyle w:val="a4"/>
            <w:color w:val="auto"/>
            <w:sz w:val="28"/>
            <w:szCs w:val="28"/>
          </w:rPr>
          <w:t>http</w:t>
        </w:r>
        <w:r w:rsidR="00347587" w:rsidRPr="000D3755">
          <w:rPr>
            <w:rStyle w:val="a4"/>
            <w:color w:val="auto"/>
            <w:sz w:val="28"/>
            <w:szCs w:val="28"/>
            <w:lang w:val="en-US"/>
          </w:rPr>
          <w:t>s</w:t>
        </w:r>
        <w:r w:rsidR="00347587" w:rsidRPr="000D3755">
          <w:rPr>
            <w:rStyle w:val="a4"/>
            <w:color w:val="auto"/>
            <w:sz w:val="28"/>
            <w:szCs w:val="28"/>
          </w:rPr>
          <w:t>://</w:t>
        </w:r>
        <w:r w:rsidR="00347587" w:rsidRPr="000D3755">
          <w:rPr>
            <w:rStyle w:val="a4"/>
            <w:color w:val="auto"/>
            <w:sz w:val="28"/>
            <w:szCs w:val="28"/>
            <w:lang w:val="en-US"/>
          </w:rPr>
          <w:t>priarg</w:t>
        </w:r>
        <w:r w:rsidR="00347587" w:rsidRPr="000D3755">
          <w:rPr>
            <w:rStyle w:val="a4"/>
            <w:color w:val="auto"/>
            <w:sz w:val="28"/>
            <w:szCs w:val="28"/>
          </w:rPr>
          <w:t>.75</w:t>
        </w:r>
        <w:proofErr w:type="spellStart"/>
        <w:r w:rsidR="00347587" w:rsidRPr="000D3755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E133B" w:rsidRPr="000D3755">
        <w:t>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FD7B22" w:rsidRPr="00591516" w:rsidRDefault="00754DE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1" w:name="P85"/>
      <w:bookmarkEnd w:id="1"/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информирование;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консультирование;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объявление предостережения;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профилактический визит.</w:t>
      </w:r>
    </w:p>
    <w:p w:rsidR="00FD7B22" w:rsidRPr="00591516" w:rsidRDefault="00A90D2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3.4.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</w:t>
      </w:r>
      <w:r w:rsidR="0065624F" w:rsidRPr="00113BBD">
        <w:rPr>
          <w:sz w:val="28"/>
          <w:szCs w:val="28"/>
        </w:rPr>
        <w:t>органов местного самоуправления</w:t>
      </w:r>
      <w:r w:rsidR="00EC169E">
        <w:rPr>
          <w:sz w:val="28"/>
          <w:szCs w:val="28"/>
        </w:rPr>
        <w:t xml:space="preserve"> </w:t>
      </w:r>
      <w:r w:rsidR="00347587">
        <w:rPr>
          <w:sz w:val="28"/>
          <w:szCs w:val="28"/>
        </w:rPr>
        <w:t xml:space="preserve">Приаргунского муниципального округа Забайкальского края </w:t>
      </w:r>
      <w:r w:rsidR="00FD7B22" w:rsidRPr="00591516">
        <w:rPr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2" w:name="P146"/>
      <w:bookmarkEnd w:id="2"/>
      <w:r w:rsidRPr="00591516">
        <w:rPr>
          <w:sz w:val="28"/>
          <w:szCs w:val="28"/>
        </w:rPr>
        <w:t xml:space="preserve">3.5. </w:t>
      </w:r>
      <w:r w:rsidR="00FD7B22" w:rsidRPr="00591516">
        <w:rPr>
          <w:sz w:val="28"/>
          <w:szCs w:val="28"/>
        </w:rPr>
        <w:t xml:space="preserve">Консультирование (разъяснение по вопросам, связанным с организацией и осуществлением муниципального контроля) осуществляется </w:t>
      </w:r>
      <w:r w:rsidR="00347587">
        <w:rPr>
          <w:sz w:val="28"/>
          <w:szCs w:val="28"/>
        </w:rPr>
        <w:t>специалистом</w:t>
      </w:r>
      <w:r w:rsidR="00FD7B22" w:rsidRPr="00591516">
        <w:rPr>
          <w:sz w:val="28"/>
          <w:szCs w:val="28"/>
        </w:rPr>
        <w:t xml:space="preserve"> контрольного органа, по обращениям контролируемых лиц и их представителей без взимания платы.</w:t>
      </w:r>
    </w:p>
    <w:p w:rsidR="00FD7B22" w:rsidRPr="00591516" w:rsidRDefault="00572DE6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Консультирование может осуществляться </w:t>
      </w:r>
      <w:r w:rsidR="00347587">
        <w:rPr>
          <w:sz w:val="28"/>
          <w:szCs w:val="28"/>
        </w:rPr>
        <w:t>специалистом</w:t>
      </w:r>
      <w:r w:rsidR="00FD7B22" w:rsidRPr="00591516">
        <w:rPr>
          <w:sz w:val="28"/>
          <w:szCs w:val="28"/>
        </w:rPr>
        <w:t xml:space="preserve">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FD7B22" w:rsidRPr="00591516" w:rsidRDefault="00572DE6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7.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Консультирование осуществляется по следующим вопросам: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компетенция контрольного органа;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организация и осуществление муниципального контроля;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порядок осуществления профилактических, контрольных мер</w:t>
      </w:r>
      <w:r w:rsidR="008A1687" w:rsidRPr="00591516">
        <w:rPr>
          <w:sz w:val="28"/>
          <w:szCs w:val="28"/>
        </w:rPr>
        <w:t>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572DE6" w:rsidRPr="00591516">
        <w:rPr>
          <w:sz w:val="28"/>
          <w:szCs w:val="28"/>
        </w:rPr>
        <w:t>8.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</w:t>
      </w:r>
      <w:r w:rsidRPr="00591516">
        <w:rPr>
          <w:sz w:val="28"/>
          <w:szCs w:val="28"/>
        </w:rPr>
        <w:lastRenderedPageBreak/>
        <w:t xml:space="preserve">представителя) запроса о предоставлении письменного ответа в порядке и сроки, установленные Федеральным </w:t>
      </w:r>
      <w:hyperlink r:id="rId9" w:history="1">
        <w:r w:rsidRPr="0059151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65624F">
        <w:rPr>
          <w:sz w:val="28"/>
          <w:szCs w:val="28"/>
        </w:rPr>
        <w:t xml:space="preserve"> от </w:t>
      </w:r>
      <w:r w:rsidRPr="00591516">
        <w:rPr>
          <w:sz w:val="28"/>
          <w:szCs w:val="28"/>
        </w:rPr>
        <w:t>2</w:t>
      </w:r>
      <w:r w:rsidR="00AA6C25" w:rsidRPr="00591516">
        <w:rPr>
          <w:sz w:val="28"/>
          <w:szCs w:val="28"/>
        </w:rPr>
        <w:t xml:space="preserve"> мая </w:t>
      </w:r>
      <w:r w:rsidRPr="00591516">
        <w:rPr>
          <w:sz w:val="28"/>
          <w:szCs w:val="28"/>
        </w:rPr>
        <w:t>2006</w:t>
      </w:r>
      <w:r w:rsidR="00AA6C25" w:rsidRPr="00591516">
        <w:rPr>
          <w:sz w:val="28"/>
          <w:szCs w:val="28"/>
        </w:rPr>
        <w:t xml:space="preserve"> года </w:t>
      </w:r>
      <w:r w:rsidRPr="00591516">
        <w:rPr>
          <w:sz w:val="28"/>
          <w:szCs w:val="28"/>
        </w:rPr>
        <w:t>№ 59-ФЗ «О порядке рассмотрения обращений граждан Российской Федерации».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A90D21" w:rsidRPr="00591516">
        <w:rPr>
          <w:sz w:val="28"/>
          <w:szCs w:val="28"/>
        </w:rPr>
        <w:t>9.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347587">
        <w:rPr>
          <w:sz w:val="28"/>
          <w:szCs w:val="28"/>
        </w:rPr>
        <w:t>специалистов</w:t>
      </w:r>
      <w:r w:rsidRPr="00591516">
        <w:rPr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572DE6" w:rsidRPr="00591516">
        <w:rPr>
          <w:sz w:val="28"/>
          <w:szCs w:val="28"/>
        </w:rPr>
        <w:t>10.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572DE6" w:rsidRPr="00591516">
        <w:rPr>
          <w:sz w:val="28"/>
          <w:szCs w:val="28"/>
        </w:rPr>
        <w:t>11.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65624F" w:rsidRPr="00113BBD">
        <w:rPr>
          <w:sz w:val="28"/>
          <w:szCs w:val="28"/>
        </w:rPr>
        <w:t>органов местного самоуправления</w:t>
      </w:r>
      <w:r w:rsidR="00347587">
        <w:rPr>
          <w:sz w:val="28"/>
          <w:szCs w:val="28"/>
        </w:rPr>
        <w:t xml:space="preserve"> Приаргунского муниципального округа Забайкальского края </w:t>
      </w:r>
      <w:r w:rsidRPr="00591516">
        <w:rPr>
          <w:sz w:val="28"/>
          <w:szCs w:val="28"/>
        </w:rPr>
        <w:t xml:space="preserve">в информационно-телекоммуникационной сети «Интернет» </w:t>
      </w:r>
      <w:r w:rsidR="00822137" w:rsidRPr="00591516">
        <w:rPr>
          <w:sz w:val="28"/>
          <w:szCs w:val="28"/>
        </w:rPr>
        <w:t>по адресу</w:t>
      </w:r>
      <w:r w:rsidR="00EC169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A90D21" w:rsidRPr="00591516">
        <w:rPr>
          <w:sz w:val="28"/>
          <w:szCs w:val="28"/>
        </w:rPr>
        <w:t>12.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A90D21" w:rsidRPr="00591516">
        <w:rPr>
          <w:sz w:val="28"/>
          <w:szCs w:val="28"/>
        </w:rPr>
        <w:t>13.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8636AF" w:rsidRPr="00591516">
        <w:rPr>
          <w:sz w:val="28"/>
          <w:szCs w:val="28"/>
        </w:rPr>
        <w:t>14.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846BD4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8636AF" w:rsidRPr="00591516">
        <w:rPr>
          <w:sz w:val="28"/>
          <w:szCs w:val="28"/>
        </w:rPr>
        <w:t>15.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</w:t>
      </w:r>
      <w:r w:rsidR="0029183D">
        <w:rPr>
          <w:sz w:val="28"/>
          <w:szCs w:val="28"/>
        </w:rPr>
        <w:t>специалисту</w:t>
      </w:r>
      <w:r w:rsidRPr="00591516">
        <w:rPr>
          <w:sz w:val="28"/>
          <w:szCs w:val="28"/>
        </w:rPr>
        <w:t xml:space="preserve">, объявившему </w:t>
      </w:r>
      <w:r w:rsidRPr="00591516">
        <w:rPr>
          <w:sz w:val="28"/>
          <w:szCs w:val="28"/>
        </w:rPr>
        <w:lastRenderedPageBreak/>
        <w:t>предостережение, не позднее 15 календарных дней с мо</w:t>
      </w:r>
      <w:r w:rsidR="00846BD4" w:rsidRPr="00591516">
        <w:rPr>
          <w:sz w:val="28"/>
          <w:szCs w:val="28"/>
        </w:rPr>
        <w:t>мента получения предостережения.</w:t>
      </w:r>
    </w:p>
    <w:p w:rsidR="00846BD4" w:rsidRPr="00591516" w:rsidRDefault="00846BD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</w:t>
      </w:r>
      <w:r w:rsidR="00F90C1C" w:rsidRPr="00591516">
        <w:rPr>
          <w:sz w:val="28"/>
          <w:szCs w:val="28"/>
        </w:rPr>
        <w:t xml:space="preserve">н, либо </w:t>
      </w:r>
      <w:r w:rsidRPr="00591516">
        <w:rPr>
          <w:sz w:val="28"/>
          <w:szCs w:val="28"/>
        </w:rPr>
        <w:t>в виде электронного документа</w:t>
      </w:r>
      <w:r w:rsidR="00EC169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подписанного </w:t>
      </w:r>
      <w:r w:rsidR="00067C87" w:rsidRPr="00591516">
        <w:rPr>
          <w:sz w:val="28"/>
          <w:szCs w:val="28"/>
        </w:rPr>
        <w:t xml:space="preserve">простой электронной подписью </w:t>
      </w:r>
      <w:r w:rsidR="006665B7" w:rsidRPr="00591516">
        <w:rPr>
          <w:sz w:val="28"/>
          <w:szCs w:val="28"/>
        </w:rPr>
        <w:t xml:space="preserve">индивидуального предпринимателя, лица, уполномоченного действовать от имени юридического лица </w:t>
      </w:r>
      <w:r w:rsidR="00067C87" w:rsidRPr="00591516">
        <w:rPr>
          <w:sz w:val="28"/>
          <w:szCs w:val="28"/>
        </w:rPr>
        <w:t xml:space="preserve">или </w:t>
      </w:r>
      <w:r w:rsidRPr="00591516">
        <w:rPr>
          <w:sz w:val="28"/>
          <w:szCs w:val="28"/>
        </w:rPr>
        <w:t xml:space="preserve">усиленной квалифицированной электронной подписью </w:t>
      </w:r>
      <w:r w:rsidR="006665B7" w:rsidRPr="00591516">
        <w:rPr>
          <w:sz w:val="28"/>
          <w:szCs w:val="28"/>
        </w:rPr>
        <w:t xml:space="preserve">индивидуального предпринимателя, лица, уполномоченного действовать от имени юридического лица, </w:t>
      </w:r>
      <w:r w:rsidR="00067C87" w:rsidRPr="00591516">
        <w:rPr>
          <w:sz w:val="28"/>
          <w:szCs w:val="28"/>
        </w:rPr>
        <w:t>в случаях</w:t>
      </w:r>
      <w:r w:rsidR="00FC6ABE">
        <w:rPr>
          <w:sz w:val="28"/>
          <w:szCs w:val="28"/>
        </w:rPr>
        <w:t>,</w:t>
      </w:r>
      <w:r w:rsidR="00067C87" w:rsidRPr="00591516">
        <w:rPr>
          <w:sz w:val="28"/>
          <w:szCs w:val="28"/>
        </w:rPr>
        <w:t xml:space="preserve"> установленных Федеральным законом № 248-ФЗ,</w:t>
      </w:r>
      <w:r w:rsidRPr="00591516">
        <w:rPr>
          <w:sz w:val="28"/>
          <w:szCs w:val="28"/>
        </w:rPr>
        <w:t xml:space="preserve"> на указанный в предостережении адрес электронной почты контрольного органа, </w:t>
      </w:r>
      <w:r w:rsidR="00937D52" w:rsidRPr="00591516">
        <w:rPr>
          <w:sz w:val="28"/>
          <w:szCs w:val="28"/>
        </w:rPr>
        <w:t>либо посредством федеральной государственной информационной системы «Единый портал государственных и муниципальных услуг</w:t>
      </w:r>
      <w:r w:rsidR="006665B7" w:rsidRPr="00591516">
        <w:rPr>
          <w:sz w:val="28"/>
          <w:szCs w:val="28"/>
        </w:rPr>
        <w:t xml:space="preserve"> (функций)</w:t>
      </w:r>
      <w:r w:rsidR="00937D52" w:rsidRPr="00591516">
        <w:rPr>
          <w:sz w:val="28"/>
          <w:szCs w:val="28"/>
        </w:rPr>
        <w:t>»</w:t>
      </w:r>
      <w:r w:rsidR="00F90C1C" w:rsidRPr="00591516">
        <w:rPr>
          <w:sz w:val="28"/>
          <w:szCs w:val="28"/>
        </w:rPr>
        <w:t>,</w:t>
      </w:r>
      <w:r w:rsidR="00EA1AA9">
        <w:rPr>
          <w:sz w:val="28"/>
          <w:szCs w:val="28"/>
        </w:rPr>
        <w:t xml:space="preserve"> </w:t>
      </w:r>
      <w:r w:rsidR="00F90C1C" w:rsidRPr="00591516">
        <w:rPr>
          <w:sz w:val="28"/>
          <w:szCs w:val="28"/>
        </w:rPr>
        <w:t>а также</w:t>
      </w:r>
      <w:r w:rsidRPr="00591516">
        <w:rPr>
          <w:sz w:val="28"/>
          <w:szCs w:val="28"/>
        </w:rPr>
        <w:t xml:space="preserve"> иными указанн</w:t>
      </w:r>
      <w:r w:rsidR="00937D52" w:rsidRPr="00591516">
        <w:rPr>
          <w:sz w:val="28"/>
          <w:szCs w:val="28"/>
        </w:rPr>
        <w:t>ыми в предостережении способами</w:t>
      </w:r>
      <w:r w:rsidR="00F90C1C" w:rsidRPr="00591516">
        <w:rPr>
          <w:sz w:val="28"/>
          <w:szCs w:val="28"/>
        </w:rPr>
        <w:t>.</w:t>
      </w:r>
    </w:p>
    <w:p w:rsidR="00626187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3.16</w:t>
      </w:r>
      <w:r w:rsidR="00846BD4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Возражени</w:t>
      </w:r>
      <w:r w:rsidR="00626187" w:rsidRPr="00591516">
        <w:rPr>
          <w:sz w:val="28"/>
          <w:szCs w:val="28"/>
        </w:rPr>
        <w:t>е</w:t>
      </w:r>
      <w:r w:rsidR="00EA1AA9">
        <w:rPr>
          <w:sz w:val="28"/>
          <w:szCs w:val="28"/>
        </w:rPr>
        <w:t xml:space="preserve"> </w:t>
      </w:r>
      <w:r w:rsidR="00626187" w:rsidRPr="00591516">
        <w:rPr>
          <w:sz w:val="28"/>
          <w:szCs w:val="28"/>
        </w:rPr>
        <w:t>должно содержать:</w:t>
      </w:r>
    </w:p>
    <w:p w:rsidR="009F28B2" w:rsidRPr="00591516" w:rsidRDefault="0062618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="00884658" w:rsidRPr="00591516">
        <w:rPr>
          <w:sz w:val="28"/>
          <w:szCs w:val="28"/>
        </w:rPr>
        <w:t>наименование контрольного органа, в который направляется возражение;</w:t>
      </w:r>
    </w:p>
    <w:p w:rsidR="009F28B2" w:rsidRPr="00591516" w:rsidRDefault="00884658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="009F28B2" w:rsidRPr="00591516">
        <w:rPr>
          <w:sz w:val="28"/>
          <w:szCs w:val="28"/>
        </w:rPr>
        <w:t xml:space="preserve">дату и номер </w:t>
      </w:r>
      <w:proofErr w:type="gramStart"/>
      <w:r w:rsidR="009F28B2" w:rsidRPr="00591516">
        <w:rPr>
          <w:sz w:val="28"/>
          <w:szCs w:val="28"/>
        </w:rPr>
        <w:t>предостережения</w:t>
      </w:r>
      <w:proofErr w:type="gramEnd"/>
      <w:r w:rsidR="009F28B2" w:rsidRPr="00591516">
        <w:rPr>
          <w:sz w:val="28"/>
          <w:szCs w:val="28"/>
        </w:rPr>
        <w:t xml:space="preserve"> направленного в адрес юридического лица, индивидуального предпринимателя, гражданина;</w:t>
      </w:r>
    </w:p>
    <w:p w:rsidR="009F28B2" w:rsidRPr="00591516" w:rsidRDefault="009F28B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указание</w:t>
      </w:r>
      <w:r w:rsidR="00075C8C" w:rsidRPr="00591516">
        <w:rPr>
          <w:sz w:val="28"/>
          <w:szCs w:val="28"/>
        </w:rPr>
        <w:t xml:space="preserve"> на</w:t>
      </w:r>
      <w:r w:rsidR="00FD7B22" w:rsidRPr="00591516">
        <w:rPr>
          <w:sz w:val="28"/>
          <w:szCs w:val="28"/>
        </w:rPr>
        <w:t xml:space="preserve"> наименовани</w:t>
      </w:r>
      <w:r w:rsidR="00075C8C" w:rsidRPr="00591516">
        <w:rPr>
          <w:sz w:val="28"/>
          <w:szCs w:val="28"/>
        </w:rPr>
        <w:t>е</w:t>
      </w:r>
      <w:r w:rsidR="00FD7B22" w:rsidRPr="00591516">
        <w:rPr>
          <w:sz w:val="28"/>
          <w:szCs w:val="28"/>
        </w:rPr>
        <w:t xml:space="preserve"> юридического лица, фамилии, имени, отчества (при наличии), индивидуально</w:t>
      </w:r>
      <w:r w:rsidRPr="00591516">
        <w:rPr>
          <w:sz w:val="28"/>
          <w:szCs w:val="28"/>
        </w:rPr>
        <w:t>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075C8C" w:rsidRPr="00591516" w:rsidRDefault="009F28B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075C8C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идентификационн</w:t>
      </w:r>
      <w:r w:rsidRPr="00591516">
        <w:rPr>
          <w:sz w:val="28"/>
          <w:szCs w:val="28"/>
        </w:rPr>
        <w:t>ый</w:t>
      </w:r>
      <w:r w:rsidR="00FD7B22" w:rsidRPr="00591516">
        <w:rPr>
          <w:sz w:val="28"/>
          <w:szCs w:val="28"/>
        </w:rPr>
        <w:t xml:space="preserve"> номер налогоплательщика – юридического лица, индивидуального предпринимателя, гражданина; </w:t>
      </w:r>
    </w:p>
    <w:p w:rsidR="00FD7B22" w:rsidRPr="00591516" w:rsidRDefault="007A4D00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075C8C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обосновани</w:t>
      </w:r>
      <w:r w:rsidRPr="00591516">
        <w:rPr>
          <w:sz w:val="28"/>
          <w:szCs w:val="28"/>
        </w:rPr>
        <w:t>е</w:t>
      </w:r>
      <w:r w:rsidR="00FD7B22" w:rsidRPr="00591516">
        <w:rPr>
          <w:sz w:val="28"/>
          <w:szCs w:val="28"/>
        </w:rPr>
        <w:t xml:space="preserve">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3A4E7B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17.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r w:rsidR="00EC169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лица, индивидуального предпринимателя или гражданина, указанному соответственно</w:t>
      </w:r>
      <w:r w:rsidR="00B27330" w:rsidRPr="00591516">
        <w:rPr>
          <w:sz w:val="28"/>
          <w:szCs w:val="28"/>
        </w:rPr>
        <w:t xml:space="preserve"> в возражении на предостережение,</w:t>
      </w:r>
      <w:r w:rsidR="00FD7B22" w:rsidRPr="00591516">
        <w:rPr>
          <w:sz w:val="28"/>
          <w:szCs w:val="28"/>
        </w:rPr>
        <w:t xml:space="preserve">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</w:t>
      </w:r>
      <w:r w:rsidR="00FD7B22" w:rsidRPr="00591516">
        <w:rPr>
          <w:sz w:val="28"/>
          <w:szCs w:val="28"/>
        </w:rPr>
        <w:lastRenderedPageBreak/>
        <w:t xml:space="preserve">информационной системы </w:t>
      </w:r>
      <w:r w:rsidR="002A7781" w:rsidRPr="00591516">
        <w:rPr>
          <w:sz w:val="28"/>
          <w:szCs w:val="28"/>
        </w:rPr>
        <w:t>«</w:t>
      </w:r>
      <w:r w:rsidR="00FD7B22" w:rsidRPr="00591516">
        <w:rPr>
          <w:sz w:val="28"/>
          <w:szCs w:val="28"/>
        </w:rPr>
        <w:t>Единый портал госуда</w:t>
      </w:r>
      <w:r w:rsidR="002A7781" w:rsidRPr="00591516">
        <w:rPr>
          <w:sz w:val="28"/>
          <w:szCs w:val="28"/>
        </w:rPr>
        <w:t>рственных и муниципальных услуг</w:t>
      </w:r>
      <w:r w:rsidR="00067C87" w:rsidRPr="00591516">
        <w:rPr>
          <w:sz w:val="28"/>
          <w:szCs w:val="28"/>
        </w:rPr>
        <w:t xml:space="preserve"> (функций)</w:t>
      </w:r>
      <w:r w:rsidR="002A7781" w:rsidRPr="00591516">
        <w:rPr>
          <w:sz w:val="28"/>
          <w:szCs w:val="28"/>
        </w:rPr>
        <w:t>»</w:t>
      </w:r>
      <w:r w:rsidR="00FD7B22" w:rsidRPr="00591516">
        <w:rPr>
          <w:sz w:val="28"/>
          <w:szCs w:val="28"/>
        </w:rPr>
        <w:t>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3.18. </w:t>
      </w:r>
      <w:r w:rsidR="00FD7B22" w:rsidRPr="00591516">
        <w:rPr>
          <w:sz w:val="28"/>
          <w:szCs w:val="28"/>
        </w:rPr>
        <w:t xml:space="preserve">Возражения рассматриваются </w:t>
      </w:r>
      <w:r w:rsidR="0029183D">
        <w:rPr>
          <w:sz w:val="28"/>
          <w:szCs w:val="28"/>
        </w:rPr>
        <w:t>специалистом</w:t>
      </w:r>
      <w:r w:rsidR="00FD7B22" w:rsidRPr="00591516">
        <w:rPr>
          <w:sz w:val="28"/>
          <w:szCs w:val="28"/>
        </w:rPr>
        <w:t>, объявившим предостережение не позднее 15 календарных дней с момента получения таких возражений.</w:t>
      </w:r>
    </w:p>
    <w:p w:rsidR="00106D59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3.19</w:t>
      </w:r>
      <w:r w:rsidR="00FD7B22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106D59" w:rsidRPr="00591516">
        <w:rPr>
          <w:sz w:val="28"/>
          <w:szCs w:val="28"/>
        </w:rPr>
        <w:t xml:space="preserve">По результатам рассмотрения </w:t>
      </w:r>
      <w:r w:rsidR="004853C1" w:rsidRPr="00591516">
        <w:rPr>
          <w:sz w:val="28"/>
          <w:szCs w:val="28"/>
        </w:rPr>
        <w:t xml:space="preserve">доводов, </w:t>
      </w:r>
      <w:r w:rsidR="00106D59" w:rsidRPr="00591516">
        <w:rPr>
          <w:sz w:val="28"/>
          <w:szCs w:val="28"/>
        </w:rPr>
        <w:t>представленных контролируемым лицом в возражениях</w:t>
      </w:r>
      <w:r w:rsidR="004853C1" w:rsidRPr="00591516">
        <w:rPr>
          <w:sz w:val="28"/>
          <w:szCs w:val="28"/>
        </w:rPr>
        <w:t>,</w:t>
      </w:r>
      <w:r w:rsidR="0029183D">
        <w:rPr>
          <w:sz w:val="28"/>
          <w:szCs w:val="28"/>
        </w:rPr>
        <w:t xml:space="preserve"> специалист</w:t>
      </w:r>
      <w:r w:rsidR="00837E82" w:rsidRPr="00591516">
        <w:rPr>
          <w:sz w:val="28"/>
          <w:szCs w:val="28"/>
        </w:rPr>
        <w:t xml:space="preserve"> принимает одно из следующих решений:</w:t>
      </w:r>
    </w:p>
    <w:p w:rsidR="00FD7B22" w:rsidRPr="00591516" w:rsidRDefault="00837E8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в случае принятия доводов </w:t>
      </w:r>
      <w:r w:rsidR="00FD7B22" w:rsidRPr="00591516">
        <w:rPr>
          <w:sz w:val="28"/>
          <w:szCs w:val="28"/>
        </w:rPr>
        <w:t>аннулирует направленное предостережение с внесением информации в журн</w:t>
      </w:r>
      <w:r w:rsidRPr="00591516">
        <w:rPr>
          <w:sz w:val="28"/>
          <w:szCs w:val="28"/>
        </w:rPr>
        <w:t>ал учета выдачи предостережений;</w:t>
      </w:r>
    </w:p>
    <w:p w:rsidR="00E0716F" w:rsidRPr="00591516" w:rsidRDefault="00837E8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</w:t>
      </w:r>
      <w:r w:rsidR="00C9037D" w:rsidRPr="00591516">
        <w:rPr>
          <w:sz w:val="28"/>
          <w:szCs w:val="28"/>
        </w:rPr>
        <w:t xml:space="preserve"> случае </w:t>
      </w:r>
      <w:proofErr w:type="gramStart"/>
      <w:r w:rsidR="00AA0D60" w:rsidRPr="00591516">
        <w:rPr>
          <w:sz w:val="28"/>
          <w:szCs w:val="28"/>
        </w:rPr>
        <w:t xml:space="preserve">не </w:t>
      </w:r>
      <w:r w:rsidR="00C9037D" w:rsidRPr="00591516">
        <w:rPr>
          <w:sz w:val="28"/>
          <w:szCs w:val="28"/>
        </w:rPr>
        <w:t>приняти</w:t>
      </w:r>
      <w:r w:rsidR="00AA0D60" w:rsidRPr="00591516">
        <w:rPr>
          <w:sz w:val="28"/>
          <w:szCs w:val="28"/>
        </w:rPr>
        <w:t>я</w:t>
      </w:r>
      <w:proofErr w:type="gramEnd"/>
      <w:r w:rsidR="00EA1AA9">
        <w:rPr>
          <w:sz w:val="28"/>
          <w:szCs w:val="28"/>
        </w:rPr>
        <w:t xml:space="preserve"> </w:t>
      </w:r>
      <w:r w:rsidR="00E0716F" w:rsidRPr="00591516">
        <w:rPr>
          <w:sz w:val="28"/>
          <w:szCs w:val="28"/>
        </w:rPr>
        <w:t>доводов отказывает в удовлетворении возражения с указанием причины отказа.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EA1AA9">
        <w:rPr>
          <w:sz w:val="28"/>
          <w:szCs w:val="28"/>
        </w:rPr>
        <w:t>2</w:t>
      </w:r>
      <w:r w:rsidRPr="00591516">
        <w:rPr>
          <w:sz w:val="28"/>
          <w:szCs w:val="28"/>
        </w:rPr>
        <w:t>0</w:t>
      </w:r>
      <w:r w:rsidR="00FD7B22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Профилактический визит проводится </w:t>
      </w:r>
      <w:r w:rsidR="0029183D">
        <w:rPr>
          <w:sz w:val="28"/>
          <w:szCs w:val="28"/>
        </w:rPr>
        <w:t>специалистом</w:t>
      </w:r>
      <w:r w:rsidR="00FD7B22" w:rsidRPr="00591516">
        <w:rPr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21.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ходе профилактического визита </w:t>
      </w:r>
      <w:r w:rsidR="0029183D">
        <w:rPr>
          <w:sz w:val="28"/>
          <w:szCs w:val="28"/>
        </w:rPr>
        <w:t>специалиста</w:t>
      </w:r>
      <w:r w:rsidR="00FD7B22" w:rsidRPr="00591516">
        <w:rPr>
          <w:sz w:val="28"/>
          <w:szCs w:val="28"/>
        </w:rPr>
        <w:t xml:space="preserve"> может осуществляться консультирование контролируемого лица.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22.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ходе профилактического визита </w:t>
      </w:r>
      <w:r w:rsidR="00CD2936">
        <w:rPr>
          <w:sz w:val="28"/>
          <w:szCs w:val="28"/>
        </w:rPr>
        <w:t>специалистом</w:t>
      </w:r>
      <w:r w:rsidR="00FD7B22" w:rsidRPr="00591516">
        <w:rPr>
          <w:sz w:val="28"/>
          <w:szCs w:val="28"/>
        </w:rPr>
        <w:t xml:space="preserve"> может осуществляться сбор сведений, необходимых для отнесения объектов контроля к </w:t>
      </w:r>
      <w:r w:rsidR="003A75D7" w:rsidRPr="00591516">
        <w:rPr>
          <w:sz w:val="28"/>
          <w:szCs w:val="28"/>
        </w:rPr>
        <w:t>категориям риска.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23.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управления многоквартирными домами, в течение одного года с момента начала такой деятельности.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24.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 проведении обязательного профилактического визита контролируемое лицо уведомляется контрольным органом не позднее, чем за пять рабочих дней до даты его проведения.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25.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дата, время и место составления уведомления;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наименование контрольного органа;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полное наименование контролируемого лица;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фамилии, имена, отчества (при наличии) должностного лица</w:t>
      </w:r>
      <w:r w:rsidR="00510E55" w:rsidRPr="00591516">
        <w:rPr>
          <w:sz w:val="28"/>
          <w:szCs w:val="28"/>
        </w:rPr>
        <w:t xml:space="preserve"> (инспектора)</w:t>
      </w:r>
      <w:r w:rsidRPr="00591516">
        <w:rPr>
          <w:sz w:val="28"/>
          <w:szCs w:val="28"/>
        </w:rPr>
        <w:t>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дата, время и место обязательного профилактического визита;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подпись должностного лица</w:t>
      </w:r>
      <w:r w:rsidR="00510E55" w:rsidRPr="00591516">
        <w:rPr>
          <w:sz w:val="28"/>
          <w:szCs w:val="28"/>
        </w:rPr>
        <w:t xml:space="preserve"> (</w:t>
      </w:r>
      <w:r w:rsidR="00CD2936">
        <w:rPr>
          <w:sz w:val="28"/>
          <w:szCs w:val="28"/>
        </w:rPr>
        <w:t>специалиста</w:t>
      </w:r>
      <w:r w:rsidR="00510E55" w:rsidRPr="00591516">
        <w:rPr>
          <w:sz w:val="28"/>
          <w:szCs w:val="28"/>
        </w:rPr>
        <w:t>)</w:t>
      </w:r>
      <w:r w:rsidRPr="00591516">
        <w:rPr>
          <w:sz w:val="28"/>
          <w:szCs w:val="28"/>
        </w:rPr>
        <w:t>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26.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</w:t>
      </w:r>
      <w:r w:rsidR="00D64109" w:rsidRPr="00591516">
        <w:rPr>
          <w:sz w:val="28"/>
          <w:szCs w:val="28"/>
        </w:rPr>
        <w:t>правления на бумажном носителе), либо в виде электронного документа на адрес электронной почты</w:t>
      </w:r>
      <w:r w:rsidR="00B106B0" w:rsidRPr="00591516">
        <w:rPr>
          <w:sz w:val="28"/>
          <w:szCs w:val="28"/>
        </w:rPr>
        <w:t xml:space="preserve"> юридического лица, индивидуального предпринимателя или гражданина,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</w:t>
      </w:r>
      <w:r w:rsidR="00EC169E">
        <w:rPr>
          <w:sz w:val="28"/>
          <w:szCs w:val="28"/>
        </w:rPr>
        <w:t xml:space="preserve"> </w:t>
      </w:r>
      <w:r w:rsidR="00B106B0" w:rsidRPr="00591516">
        <w:rPr>
          <w:sz w:val="28"/>
          <w:szCs w:val="28"/>
        </w:rPr>
        <w:t>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</w:t>
      </w:r>
      <w:r w:rsidR="00D64109" w:rsidRPr="00591516">
        <w:rPr>
          <w:sz w:val="28"/>
          <w:szCs w:val="28"/>
        </w:rPr>
        <w:t xml:space="preserve"> либо посредством федеральной государственной информационной системы «Единый портал государственных и муниципальных услуг</w:t>
      </w:r>
      <w:r w:rsidR="00067C87" w:rsidRPr="00591516">
        <w:rPr>
          <w:sz w:val="28"/>
          <w:szCs w:val="28"/>
        </w:rPr>
        <w:t xml:space="preserve"> (функций)</w:t>
      </w:r>
      <w:r w:rsidR="00D64109" w:rsidRPr="00591516">
        <w:rPr>
          <w:sz w:val="28"/>
          <w:szCs w:val="28"/>
        </w:rPr>
        <w:t>».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27. </w:t>
      </w:r>
      <w:r w:rsidR="00FD7B22" w:rsidRPr="00591516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орган, направивший уведомление о проведении обязательного профилактического визита не позднее</w:t>
      </w:r>
      <w:r w:rsidR="006B33B2">
        <w:rPr>
          <w:sz w:val="28"/>
          <w:szCs w:val="28"/>
        </w:rPr>
        <w:t>,</w:t>
      </w:r>
      <w:r w:rsidR="00FD7B22" w:rsidRPr="00591516">
        <w:rPr>
          <w:sz w:val="28"/>
          <w:szCs w:val="28"/>
        </w:rPr>
        <w:t xml:space="preserve"> чем за три рабочих дня до даты его проведения.</w:t>
      </w:r>
    </w:p>
    <w:p w:rsidR="00F57F9A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28. </w:t>
      </w:r>
      <w:r w:rsidR="00FD7B22" w:rsidRPr="00591516">
        <w:rPr>
          <w:sz w:val="28"/>
          <w:szCs w:val="28"/>
        </w:rPr>
        <w:t>Срок проведения обязательного профилактического визита определяется контрольным органом самостоятельно и не должен превышать 1 рабочего дня.</w:t>
      </w:r>
    </w:p>
    <w:p w:rsidR="00FD7B22" w:rsidRPr="00591516" w:rsidRDefault="00C0577F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 xml:space="preserve">29. </w:t>
      </w:r>
      <w:r w:rsidR="00FD7B22" w:rsidRPr="00591516">
        <w:rPr>
          <w:sz w:val="28"/>
          <w:szCs w:val="28"/>
        </w:rPr>
        <w:t>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C0577F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30. </w:t>
      </w:r>
      <w:r w:rsidR="00FD7B22" w:rsidRPr="00591516">
        <w:rPr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64BC7">
        <w:rPr>
          <w:sz w:val="28"/>
          <w:szCs w:val="28"/>
        </w:rPr>
        <w:t>специалист</w:t>
      </w:r>
      <w:r w:rsidR="00FD7B22" w:rsidRPr="00591516">
        <w:rPr>
          <w:sz w:val="28"/>
          <w:szCs w:val="28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C0577F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3.31</w:t>
      </w:r>
      <w:r w:rsidR="00C0577F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C0577F" w:rsidRPr="00591516">
        <w:rPr>
          <w:sz w:val="28"/>
          <w:szCs w:val="28"/>
        </w:rPr>
        <w:t xml:space="preserve">По итогам профилактического визита </w:t>
      </w:r>
      <w:r w:rsidR="00F64BC7">
        <w:rPr>
          <w:sz w:val="28"/>
          <w:szCs w:val="28"/>
        </w:rPr>
        <w:t>специалист</w:t>
      </w:r>
      <w:r w:rsidR="00C0577F" w:rsidRPr="00591516">
        <w:rPr>
          <w:sz w:val="28"/>
          <w:szCs w:val="28"/>
        </w:rPr>
        <w:t xml:space="preserve"> составляет акт о проведении профилактического визита, форма которого утверждается контрольным органом.</w:t>
      </w:r>
    </w:p>
    <w:p w:rsidR="00C4448B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C4448B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32.</w:t>
      </w:r>
      <w:r w:rsidR="00EA1AA9">
        <w:rPr>
          <w:sz w:val="28"/>
          <w:szCs w:val="28"/>
        </w:rPr>
        <w:t xml:space="preserve"> </w:t>
      </w:r>
      <w:r w:rsidR="006729E8" w:rsidRPr="00591516">
        <w:rPr>
          <w:sz w:val="28"/>
          <w:szCs w:val="28"/>
        </w:rPr>
        <w:t>Контрольный орган осуществляет учет проведенных профилактических визитов.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F64BC7" w:rsidRDefault="006B2E8B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32"/>
          <w:szCs w:val="32"/>
        </w:rPr>
      </w:pPr>
      <w:r w:rsidRPr="00F64BC7">
        <w:rPr>
          <w:b/>
          <w:bCs/>
          <w:sz w:val="32"/>
          <w:szCs w:val="32"/>
        </w:rPr>
        <w:t>4</w:t>
      </w:r>
      <w:r w:rsidR="00FD7B22" w:rsidRPr="00F64BC7">
        <w:rPr>
          <w:b/>
          <w:bCs/>
          <w:sz w:val="32"/>
          <w:szCs w:val="32"/>
        </w:rPr>
        <w:t>. Порядок организации муниципального контроля</w:t>
      </w:r>
    </w:p>
    <w:p w:rsidR="006B2E8B" w:rsidRPr="00591516" w:rsidRDefault="006B2E8B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</w:t>
      </w:r>
      <w:r w:rsidR="00ED0F6C"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>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№ 248-ФЗ, статьей 20 Жилищного кодекса Российской Федерации.</w:t>
      </w:r>
    </w:p>
    <w:p w:rsidR="00FD7B22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</w:t>
      </w:r>
      <w:r w:rsidR="00ED0F6C"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 xml:space="preserve">Для проведения контрольного мероприятия принимается решение контрольного органа, подписанное руководителем контрольного органа (далее </w:t>
      </w:r>
      <w:r w:rsidR="00F64BC7">
        <w:rPr>
          <w:sz w:val="28"/>
          <w:szCs w:val="28"/>
        </w:rPr>
        <w:t>-</w:t>
      </w:r>
      <w:r w:rsidR="00FD7B22" w:rsidRPr="00591516">
        <w:rPr>
          <w:sz w:val="28"/>
          <w:szCs w:val="28"/>
        </w:rPr>
        <w:t xml:space="preserve"> решение о проведении контрольного мероприятия), в котором указываются: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дата, время и место выпуска решения;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кем принято решение;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основание проведения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вид контроля;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объект контроля, в отношении которого проводится контрольное мероприятие;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7)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9)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вид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10)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перечень контрольных действий, совершаемых в рамках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предмет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проверочные листы, если их применение является обязательным;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 проведения контрольного мероприятия, в том числе срок непосредственного взаимодействия с контролируемым лицом;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15)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иные сведения, если это предусмотрено Положением.</w:t>
      </w:r>
    </w:p>
    <w:p w:rsidR="00FD7B22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3. </w:t>
      </w:r>
      <w:r w:rsidR="00FD7B22" w:rsidRPr="00591516">
        <w:rPr>
          <w:sz w:val="28"/>
          <w:szCs w:val="28"/>
        </w:rPr>
        <w:t>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инспекционный визит;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документарная проверка;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выездная проверка;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рейдовый осмотр.</w:t>
      </w:r>
    </w:p>
    <w:p w:rsidR="00FD7B22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4. </w:t>
      </w:r>
      <w:r w:rsidR="00FD7B22" w:rsidRPr="00591516">
        <w:rPr>
          <w:sz w:val="28"/>
          <w:szCs w:val="28"/>
        </w:rPr>
        <w:t>Без взаимодействия с контролируемым лицом проводятся следующие контрольные мероприятия (далее – контрольные мероприятия без взаимодействия):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выездное обследование.</w:t>
      </w:r>
    </w:p>
    <w:p w:rsidR="00FD7B22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5.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год, </w:t>
      </w:r>
      <w:r w:rsidR="00FD7B22" w:rsidRPr="00591516">
        <w:rPr>
          <w:sz w:val="28"/>
          <w:szCs w:val="28"/>
        </w:rPr>
        <w:lastRenderedPageBreak/>
        <w:t>формируемого контрольным органом и подлежащего согласованию с органами прокуратуры, в порядке, установленном статьей 61 Федерального закона № 248-ФЗ.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При осуществлении муниципального контроля в отношении жилых помещений, используемых гражданами, плановые контрольные мероприятия не проводятся.</w:t>
      </w:r>
    </w:p>
    <w:p w:rsidR="003C6353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</w:t>
      </w:r>
      <w:r w:rsidR="00CC244E"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>Проведение плановых контрольных мероприятий в зависимости от присвоенной категории риска осуществляется со следующей периодичностью:</w:t>
      </w:r>
    </w:p>
    <w:p w:rsidR="00FD7B22" w:rsidRPr="00591516" w:rsidRDefault="003C635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для объектов контроля, отнесенных к категориям среднего и умеренного риска, устанавливается минимальная частота проведения плановых контрольных мероприятий – не менее одного контрольного мероприятия в шесть лет и не более одного контрольного </w:t>
      </w:r>
      <w:r w:rsidRPr="00591516">
        <w:rPr>
          <w:sz w:val="28"/>
          <w:szCs w:val="28"/>
        </w:rPr>
        <w:t>мероприятия в три года;</w:t>
      </w:r>
    </w:p>
    <w:p w:rsidR="003C6353" w:rsidRPr="00591516" w:rsidRDefault="003C635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для объектов контроля отнесенных к категории низкого риска, плановые контрольные мероприятия не проводятся.</w:t>
      </w:r>
    </w:p>
    <w:p w:rsidR="00FD7B22" w:rsidRPr="00591516" w:rsidRDefault="00CC244E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7.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Внеплановые контрольные мероприятия проводятся при наличии оснований, предусмотренных </w:t>
      </w:r>
      <w:hyperlink r:id="rId10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пунктами 1</w:t>
        </w:r>
      </w:hyperlink>
      <w:r w:rsidR="00FD7B22" w:rsidRPr="00591516">
        <w:rPr>
          <w:sz w:val="28"/>
          <w:szCs w:val="28"/>
        </w:rPr>
        <w:t xml:space="preserve">, </w:t>
      </w:r>
      <w:hyperlink r:id="rId11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3</w:t>
        </w:r>
      </w:hyperlink>
      <w:r w:rsidR="00FD7B22" w:rsidRPr="00591516">
        <w:rPr>
          <w:sz w:val="28"/>
          <w:szCs w:val="28"/>
        </w:rPr>
        <w:t xml:space="preserve">, </w:t>
      </w:r>
      <w:hyperlink r:id="rId12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4</w:t>
        </w:r>
      </w:hyperlink>
      <w:r w:rsidR="00FD7B22" w:rsidRPr="00591516">
        <w:rPr>
          <w:sz w:val="28"/>
          <w:szCs w:val="28"/>
        </w:rPr>
        <w:t xml:space="preserve">, </w:t>
      </w:r>
      <w:hyperlink r:id="rId13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5 части 1 статьи 57</w:t>
        </w:r>
      </w:hyperlink>
      <w:r w:rsidR="00FD7B22" w:rsidRPr="00591516">
        <w:rPr>
          <w:sz w:val="28"/>
          <w:szCs w:val="28"/>
        </w:rPr>
        <w:t xml:space="preserve"> Федерального закона № 248-ФЗ.</w:t>
      </w:r>
    </w:p>
    <w:p w:rsidR="00FD7B22" w:rsidRPr="00591516" w:rsidRDefault="00CC244E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8.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Контрольные мероприятия без взаимодействия проводятся </w:t>
      </w:r>
      <w:r w:rsidR="00F64BC7">
        <w:rPr>
          <w:sz w:val="28"/>
          <w:szCs w:val="28"/>
        </w:rPr>
        <w:t>специалистом</w:t>
      </w:r>
      <w:r w:rsidR="00FD7B22" w:rsidRPr="00591516">
        <w:rPr>
          <w:sz w:val="28"/>
          <w:szCs w:val="28"/>
        </w:rPr>
        <w:t xml:space="preserve"> на основании заданий руководителя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DF33DF" w:rsidRPr="00591516" w:rsidRDefault="00DF33DF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F64BC7" w:rsidRDefault="00DF33DF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sz w:val="32"/>
          <w:szCs w:val="32"/>
        </w:rPr>
      </w:pPr>
      <w:r w:rsidRPr="00F64BC7">
        <w:rPr>
          <w:b/>
          <w:bCs/>
          <w:sz w:val="32"/>
          <w:szCs w:val="32"/>
        </w:rPr>
        <w:t>5</w:t>
      </w:r>
      <w:r w:rsidR="00FD7B22" w:rsidRPr="00F64BC7">
        <w:rPr>
          <w:b/>
          <w:bCs/>
          <w:sz w:val="32"/>
          <w:szCs w:val="32"/>
        </w:rPr>
        <w:t>. Контрольные мероприятия</w:t>
      </w:r>
    </w:p>
    <w:p w:rsidR="00DF33DF" w:rsidRPr="00591516" w:rsidRDefault="00DF33DF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7549E" w:rsidRDefault="00B7549E" w:rsidP="00F64BC7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5.1. Инспекционный визит</w:t>
      </w:r>
    </w:p>
    <w:p w:rsidR="00F64BC7" w:rsidRPr="00591516" w:rsidRDefault="00F64BC7" w:rsidP="00F64BC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CC244E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5.1</w:t>
      </w:r>
      <w:r w:rsidR="00FD7B22" w:rsidRPr="00591516">
        <w:rPr>
          <w:sz w:val="28"/>
          <w:szCs w:val="28"/>
        </w:rPr>
        <w:t>.</w:t>
      </w:r>
      <w:r w:rsidR="00413CA4" w:rsidRPr="00591516">
        <w:rPr>
          <w:sz w:val="28"/>
          <w:szCs w:val="28"/>
        </w:rPr>
        <w:t xml:space="preserve">1. </w:t>
      </w:r>
      <w:r w:rsidR="00FD7B22" w:rsidRPr="00591516">
        <w:rPr>
          <w:sz w:val="28"/>
          <w:szCs w:val="28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FD7B22" w:rsidRPr="00591516" w:rsidRDefault="00413CA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5.1.2</w:t>
      </w:r>
      <w:r w:rsidR="00FD7B22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D7B22" w:rsidRPr="00591516" w:rsidRDefault="00413CA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1.3. </w:t>
      </w:r>
      <w:r w:rsidR="00FD7B22" w:rsidRPr="00591516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опрос;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получение письменных объяснений;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инструментальное обследование;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1.4.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1.5.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1.6.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="00393580">
        <w:rPr>
          <w:sz w:val="28"/>
          <w:szCs w:val="28"/>
        </w:rPr>
        <w:t>специалиста</w:t>
      </w:r>
      <w:r w:rsidR="00FD7B22" w:rsidRPr="00591516">
        <w:rPr>
          <w:sz w:val="28"/>
          <w:szCs w:val="28"/>
        </w:rPr>
        <w:t xml:space="preserve"> в здания, сооружения, помещения.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1.7.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пунктами 3</w:t>
        </w:r>
      </w:hyperlink>
      <w:r w:rsidR="00FD7B22" w:rsidRPr="00591516">
        <w:rPr>
          <w:rStyle w:val="a4"/>
          <w:color w:val="auto"/>
          <w:sz w:val="28"/>
          <w:szCs w:val="28"/>
          <w:u w:val="none"/>
        </w:rPr>
        <w:t xml:space="preserve"> – </w:t>
      </w:r>
      <w:hyperlink r:id="rId15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6 части 1 статьи 57</w:t>
        </w:r>
      </w:hyperlink>
      <w:r w:rsidR="00FD7B22" w:rsidRPr="00591516">
        <w:rPr>
          <w:sz w:val="28"/>
          <w:szCs w:val="28"/>
        </w:rPr>
        <w:t xml:space="preserve"> и </w:t>
      </w:r>
      <w:hyperlink r:id="rId16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частью 12 статьи 66</w:t>
        </w:r>
      </w:hyperlink>
      <w:r w:rsidR="00FD7B22" w:rsidRPr="00591516">
        <w:rPr>
          <w:sz w:val="28"/>
          <w:szCs w:val="28"/>
        </w:rPr>
        <w:t xml:space="preserve"> Федерального закона № 248-ФЗ.</w:t>
      </w:r>
    </w:p>
    <w:p w:rsidR="00F23199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23199" w:rsidRPr="00EA1AA9" w:rsidRDefault="00F23199" w:rsidP="00EA1AA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r w:rsidRPr="00EA1AA9">
        <w:rPr>
          <w:b/>
          <w:sz w:val="32"/>
          <w:szCs w:val="32"/>
        </w:rPr>
        <w:t>5.2. Документарная проверка</w:t>
      </w:r>
    </w:p>
    <w:p w:rsidR="00F23199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2.1. </w:t>
      </w:r>
      <w:r w:rsidR="00FD7B22" w:rsidRPr="00591516">
        <w:rPr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FD7B22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5.2.2.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FD7B22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2.3.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9552CA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9552CA" w:rsidRPr="00591516">
        <w:rPr>
          <w:sz w:val="28"/>
          <w:szCs w:val="28"/>
        </w:rPr>
        <w:t xml:space="preserve"> истребование документов;</w:t>
      </w:r>
    </w:p>
    <w:p w:rsidR="009552CA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9552CA" w:rsidRPr="00591516">
        <w:rPr>
          <w:sz w:val="28"/>
          <w:szCs w:val="28"/>
        </w:rPr>
        <w:t xml:space="preserve"> получение письменных объяснений;</w:t>
      </w:r>
    </w:p>
    <w:p w:rsidR="00AA73AE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экспертиза.</w:t>
      </w:r>
    </w:p>
    <w:p w:rsidR="00AA73AE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2.4. </w:t>
      </w:r>
      <w:r w:rsidR="00FD7B22" w:rsidRPr="00591516">
        <w:rPr>
          <w:sz w:val="28"/>
          <w:szCs w:val="28"/>
        </w:rPr>
        <w:t>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</w:t>
      </w:r>
      <w:r w:rsidR="00AA73AE" w:rsidRPr="00591516">
        <w:rPr>
          <w:sz w:val="28"/>
          <w:szCs w:val="28"/>
        </w:rPr>
        <w:t xml:space="preserve"> иные необходимые для рассмотрения в ходе документарной проверки документы. </w:t>
      </w:r>
    </w:p>
    <w:p w:rsidR="00AA73AE" w:rsidRPr="00591516" w:rsidRDefault="00AA73AE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A8268C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A8268C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2.5. </w:t>
      </w:r>
      <w:r w:rsidR="00A8268C" w:rsidRPr="00591516">
        <w:rPr>
          <w:sz w:val="28"/>
          <w:szCs w:val="28"/>
        </w:rPr>
        <w:t>Срок проведения документарной проверки не может превышать 10 рабочих дней. В указанный срок не включается период с момента:</w:t>
      </w:r>
    </w:p>
    <w:p w:rsidR="00A8268C" w:rsidRPr="00591516" w:rsidRDefault="00A826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380875" w:rsidRPr="00591516" w:rsidRDefault="00A826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80875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38087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2.6.</w:t>
      </w:r>
      <w:r w:rsidR="00380875" w:rsidRPr="00591516">
        <w:rPr>
          <w:sz w:val="28"/>
          <w:szCs w:val="28"/>
        </w:rPr>
        <w:t xml:space="preserve"> В ходе проведения контрольного мероприятия </w:t>
      </w:r>
      <w:r w:rsidR="00B3285C">
        <w:rPr>
          <w:sz w:val="28"/>
          <w:szCs w:val="28"/>
        </w:rPr>
        <w:t>специалист</w:t>
      </w:r>
      <w:r w:rsidR="00380875" w:rsidRPr="00591516">
        <w:rPr>
          <w:sz w:val="28"/>
          <w:szCs w:val="28"/>
        </w:rPr>
        <w:t xml:space="preserve">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380875" w:rsidRPr="00591516" w:rsidRDefault="003808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591516">
        <w:rPr>
          <w:sz w:val="28"/>
          <w:szCs w:val="28"/>
        </w:rPr>
        <w:t>истребуемые</w:t>
      </w:r>
      <w:proofErr w:type="spellEnd"/>
      <w:r w:rsidRPr="00591516">
        <w:rPr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</w:t>
      </w:r>
      <w:r w:rsidR="00B3285C">
        <w:rPr>
          <w:sz w:val="28"/>
          <w:szCs w:val="28"/>
        </w:rPr>
        <w:t>специалиста</w:t>
      </w:r>
      <w:r w:rsidRPr="00591516">
        <w:rPr>
          <w:sz w:val="28"/>
          <w:szCs w:val="28"/>
        </w:rPr>
        <w:t xml:space="preserve">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591516">
        <w:rPr>
          <w:sz w:val="28"/>
          <w:szCs w:val="28"/>
        </w:rPr>
        <w:t>истребуемые</w:t>
      </w:r>
      <w:proofErr w:type="spellEnd"/>
      <w:r w:rsidRPr="00591516">
        <w:rPr>
          <w:sz w:val="28"/>
          <w:szCs w:val="28"/>
        </w:rPr>
        <w:t xml:space="preserve"> документы.</w:t>
      </w:r>
    </w:p>
    <w:p w:rsidR="00380875" w:rsidRPr="00591516" w:rsidRDefault="003808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591516">
        <w:rPr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9552CA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5.2.7</w:t>
      </w:r>
      <w:r w:rsidR="00FD7B22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9552CA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5.2</w:t>
      </w:r>
      <w:r w:rsidR="009552CA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8.</w:t>
      </w:r>
      <w:r w:rsidR="009552CA" w:rsidRPr="00591516">
        <w:rPr>
          <w:sz w:val="28"/>
          <w:szCs w:val="28"/>
        </w:rPr>
        <w:t xml:space="preserve"> Письменные объяснения могут быть запрошены </w:t>
      </w:r>
      <w:r w:rsidR="006963C1">
        <w:rPr>
          <w:sz w:val="28"/>
          <w:szCs w:val="28"/>
        </w:rPr>
        <w:t>специалистом</w:t>
      </w:r>
      <w:r w:rsidR="009552CA" w:rsidRPr="00591516">
        <w:rPr>
          <w:sz w:val="28"/>
          <w:szCs w:val="28"/>
        </w:rPr>
        <w:t xml:space="preserve"> от контролируемого лица или его представителя, свидетелей.</w:t>
      </w:r>
    </w:p>
    <w:p w:rsidR="009552CA" w:rsidRPr="00591516" w:rsidRDefault="009552C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Указанные лица предоставляют </w:t>
      </w:r>
      <w:r w:rsidR="006963C1">
        <w:rPr>
          <w:sz w:val="28"/>
          <w:szCs w:val="28"/>
        </w:rPr>
        <w:t>специалисту</w:t>
      </w:r>
      <w:r w:rsidRPr="00591516">
        <w:rPr>
          <w:sz w:val="28"/>
          <w:szCs w:val="28"/>
        </w:rPr>
        <w:t xml:space="preserve"> письменные объяснения в свободной форме не позднее двух рабочих дней до даты завершения проверки.</w:t>
      </w:r>
    </w:p>
    <w:p w:rsidR="009552CA" w:rsidRPr="00591516" w:rsidRDefault="009552C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BE2913" w:rsidRPr="00591516" w:rsidRDefault="006963C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9552CA" w:rsidRPr="00591516">
        <w:rPr>
          <w:sz w:val="28"/>
          <w:szCs w:val="28"/>
        </w:rPr>
        <w:t xml:space="preserve">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</w:t>
      </w:r>
      <w:r>
        <w:rPr>
          <w:sz w:val="28"/>
          <w:szCs w:val="28"/>
        </w:rPr>
        <w:t>специалист</w:t>
      </w:r>
      <w:r w:rsidR="009552CA" w:rsidRPr="00591516">
        <w:rPr>
          <w:sz w:val="28"/>
          <w:szCs w:val="28"/>
        </w:rPr>
        <w:t xml:space="preserve"> с их слов записал</w:t>
      </w:r>
      <w:r w:rsidR="007F5022" w:rsidRPr="00591516">
        <w:rPr>
          <w:sz w:val="28"/>
          <w:szCs w:val="28"/>
        </w:rPr>
        <w:t>о</w:t>
      </w:r>
      <w:r w:rsidR="009552CA" w:rsidRPr="00591516">
        <w:rPr>
          <w:sz w:val="28"/>
          <w:szCs w:val="28"/>
        </w:rPr>
        <w:t xml:space="preserve"> верно, и подписывают документ, указывая дату и место его составления. </w:t>
      </w:r>
    </w:p>
    <w:p w:rsidR="00BE2913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9F5BB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2.9.</w:t>
      </w:r>
      <w:r w:rsidR="00EA1AA9">
        <w:rPr>
          <w:sz w:val="28"/>
          <w:szCs w:val="28"/>
        </w:rPr>
        <w:t xml:space="preserve"> </w:t>
      </w:r>
      <w:r w:rsidR="00BE2913" w:rsidRPr="00591516">
        <w:rPr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BE2913" w:rsidRPr="00591516" w:rsidRDefault="00BE291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Экспертиза может осуществляться как по месту нахождения (осуществления деятельности) контролируемого лица (его филиалов, </w:t>
      </w:r>
      <w:r w:rsidRPr="00591516">
        <w:rPr>
          <w:sz w:val="28"/>
          <w:szCs w:val="28"/>
        </w:rPr>
        <w:lastRenderedPageBreak/>
        <w:t>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BE2913" w:rsidRPr="00591516" w:rsidRDefault="00BE291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BE2913" w:rsidRPr="00591516" w:rsidRDefault="00BE291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FD7B22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2.10.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354884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54884" w:rsidRPr="00EA1AA9" w:rsidRDefault="00354884" w:rsidP="00EA1AA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r w:rsidRPr="00EA1AA9">
        <w:rPr>
          <w:b/>
          <w:sz w:val="32"/>
          <w:szCs w:val="32"/>
        </w:rPr>
        <w:t>5.3.Выездная проверка</w:t>
      </w:r>
    </w:p>
    <w:p w:rsidR="00354884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5.3.1.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FD7B22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3" w:name="p1051"/>
      <w:bookmarkEnd w:id="3"/>
      <w:r w:rsidRPr="00591516">
        <w:rPr>
          <w:sz w:val="28"/>
          <w:szCs w:val="28"/>
        </w:rPr>
        <w:t>5.3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5.3.3</w:t>
      </w:r>
      <w:r w:rsidR="00FD7B22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Выездная проверка проводится в случае, если не представляется возможным: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4. </w:t>
      </w:r>
      <w:r w:rsidR="00FD7B22" w:rsidRPr="00591516">
        <w:rPr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7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пунктами 3</w:t>
        </w:r>
      </w:hyperlink>
      <w:r w:rsidR="00FD7B22" w:rsidRPr="00591516">
        <w:rPr>
          <w:sz w:val="28"/>
          <w:szCs w:val="28"/>
        </w:rPr>
        <w:t xml:space="preserve"> – </w:t>
      </w:r>
      <w:hyperlink r:id="rId18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6 части 1 статьи 57</w:t>
        </w:r>
      </w:hyperlink>
      <w:r w:rsidR="00FD7B22" w:rsidRPr="00591516">
        <w:rPr>
          <w:sz w:val="28"/>
          <w:szCs w:val="28"/>
        </w:rPr>
        <w:t xml:space="preserve"> и </w:t>
      </w:r>
      <w:hyperlink r:id="rId19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частью 12 статьи 66</w:t>
        </w:r>
      </w:hyperlink>
      <w:r w:rsidR="00FD7B22" w:rsidRPr="00591516">
        <w:rPr>
          <w:sz w:val="28"/>
          <w:szCs w:val="28"/>
        </w:rPr>
        <w:t xml:space="preserve"> Федерального закона № 248-ФЗ.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3.5.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20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статьей 21</w:t>
        </w:r>
      </w:hyperlink>
      <w:r w:rsidR="00FD7B22" w:rsidRPr="00591516">
        <w:rPr>
          <w:sz w:val="28"/>
          <w:szCs w:val="28"/>
        </w:rPr>
        <w:t xml:space="preserve"> Федерального закона № 248-ФЗ, если иное не предусмотрено федеральным законом о виде контроля.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3.6.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</w:t>
      </w:r>
      <w:r w:rsidR="00FD7B22" w:rsidRPr="00591516">
        <w:rPr>
          <w:sz w:val="28"/>
          <w:szCs w:val="28"/>
        </w:rPr>
        <w:lastRenderedPageBreak/>
        <w:t xml:space="preserve">превышать 50 часов для малого предприятия и 15 часов для </w:t>
      </w:r>
      <w:proofErr w:type="spellStart"/>
      <w:r w:rsidR="00FD7B22" w:rsidRPr="00591516">
        <w:rPr>
          <w:sz w:val="28"/>
          <w:szCs w:val="28"/>
        </w:rPr>
        <w:t>микропредприятия</w:t>
      </w:r>
      <w:proofErr w:type="spellEnd"/>
      <w:r w:rsidR="00FD7B22" w:rsidRPr="00591516">
        <w:rPr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21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пункт 6 части 1 статьи 57</w:t>
        </w:r>
      </w:hyperlink>
      <w:r w:rsidR="00FD7B22" w:rsidRPr="00591516">
        <w:rPr>
          <w:sz w:val="28"/>
          <w:szCs w:val="28"/>
        </w:rPr>
        <w:t xml:space="preserve"> Федерального закона № 248-ФЗ и которая для </w:t>
      </w:r>
      <w:proofErr w:type="spellStart"/>
      <w:r w:rsidR="00FD7B22" w:rsidRPr="00591516">
        <w:rPr>
          <w:sz w:val="28"/>
          <w:szCs w:val="28"/>
        </w:rPr>
        <w:t>микропредприятия</w:t>
      </w:r>
      <w:proofErr w:type="spellEnd"/>
      <w:r w:rsidR="00FD7B22" w:rsidRPr="00591516">
        <w:rPr>
          <w:sz w:val="28"/>
          <w:szCs w:val="28"/>
        </w:rPr>
        <w:t xml:space="preserve"> не может продолжаться более 40 часов.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7.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BE74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опрос;</w:t>
      </w:r>
    </w:p>
    <w:p w:rsidR="00FD7B22" w:rsidRPr="00591516" w:rsidRDefault="00BE74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получение письменных объяснений;</w:t>
      </w:r>
    </w:p>
    <w:p w:rsidR="00FD7B22" w:rsidRPr="00591516" w:rsidRDefault="00BE74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истребование документов;</w:t>
      </w:r>
    </w:p>
    <w:p w:rsidR="00741795" w:rsidRPr="00591516" w:rsidRDefault="00290190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экспертиза.</w:t>
      </w:r>
    </w:p>
    <w:p w:rsidR="00741795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74179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3.8.</w:t>
      </w:r>
      <w:r w:rsidR="00EA1AA9">
        <w:rPr>
          <w:sz w:val="28"/>
          <w:szCs w:val="28"/>
        </w:rPr>
        <w:t xml:space="preserve"> </w:t>
      </w:r>
      <w:r w:rsidR="00741795" w:rsidRPr="00591516">
        <w:rPr>
          <w:sz w:val="28"/>
          <w:szCs w:val="28"/>
        </w:rPr>
        <w:t xml:space="preserve">Осмотр осуществляется </w:t>
      </w:r>
      <w:r w:rsidR="006963C1">
        <w:rPr>
          <w:sz w:val="28"/>
          <w:szCs w:val="28"/>
        </w:rPr>
        <w:t>специалистом</w:t>
      </w:r>
      <w:r w:rsidR="00741795" w:rsidRPr="00591516">
        <w:rPr>
          <w:sz w:val="28"/>
          <w:szCs w:val="28"/>
        </w:rPr>
        <w:t xml:space="preserve"> в присутствии контролируемого лица и (или) его представителя с обязательным применением видеозаписи.</w:t>
      </w:r>
    </w:p>
    <w:p w:rsidR="00741795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По результатам осмотра составляется протокол осмотра.</w:t>
      </w:r>
    </w:p>
    <w:p w:rsidR="009852CA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</w:t>
      </w:r>
      <w:r w:rsidR="0074179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9.</w:t>
      </w:r>
      <w:r w:rsidR="00741795" w:rsidRPr="00591516">
        <w:rPr>
          <w:sz w:val="28"/>
          <w:szCs w:val="28"/>
        </w:rPr>
        <w:t xml:space="preserve"> Под опросом понимается контрольное действие, заключающееся в получении </w:t>
      </w:r>
      <w:r w:rsidR="0096381D" w:rsidRPr="00591516">
        <w:rPr>
          <w:sz w:val="28"/>
          <w:szCs w:val="28"/>
        </w:rPr>
        <w:t>инспектором</w:t>
      </w:r>
      <w:r w:rsidR="00741795" w:rsidRPr="00591516">
        <w:rPr>
          <w:sz w:val="28"/>
          <w:szCs w:val="28"/>
        </w:rPr>
        <w:t xml:space="preserve">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9852CA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9852CA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74179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3.10.</w:t>
      </w:r>
      <w:r w:rsidR="00741795" w:rsidRPr="00591516">
        <w:rPr>
          <w:sz w:val="28"/>
          <w:szCs w:val="28"/>
        </w:rPr>
        <w:t xml:space="preserve"> При осуществлении осмотра, опроса в случае выявления нарушений обязательных требований </w:t>
      </w:r>
      <w:r w:rsidR="00DD53A7">
        <w:rPr>
          <w:sz w:val="28"/>
          <w:szCs w:val="28"/>
        </w:rPr>
        <w:t>специалист</w:t>
      </w:r>
      <w:r w:rsidR="00EC169E">
        <w:rPr>
          <w:sz w:val="28"/>
          <w:szCs w:val="28"/>
        </w:rPr>
        <w:t xml:space="preserve"> </w:t>
      </w:r>
      <w:r w:rsidR="00741795" w:rsidRPr="00591516">
        <w:rPr>
          <w:sz w:val="28"/>
          <w:szCs w:val="28"/>
        </w:rPr>
        <w:t xml:space="preserve">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9852CA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9852CA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637E8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9852CA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3.11. </w:t>
      </w:r>
      <w:r w:rsidR="00741795" w:rsidRPr="00591516">
        <w:rPr>
          <w:sz w:val="28"/>
          <w:szCs w:val="28"/>
        </w:rPr>
        <w:t xml:space="preserve">Представление контролируемым лицом </w:t>
      </w:r>
      <w:proofErr w:type="spellStart"/>
      <w:r w:rsidR="00741795" w:rsidRPr="00591516">
        <w:rPr>
          <w:sz w:val="28"/>
          <w:szCs w:val="28"/>
        </w:rPr>
        <w:t>истребуемых</w:t>
      </w:r>
      <w:proofErr w:type="spellEnd"/>
      <w:r w:rsidR="00741795" w:rsidRPr="00591516">
        <w:rPr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</w:t>
      </w:r>
      <w:r w:rsidR="00E47F61" w:rsidRPr="00591516">
        <w:rPr>
          <w:sz w:val="28"/>
          <w:szCs w:val="28"/>
        </w:rPr>
        <w:t>под</w:t>
      </w:r>
      <w:r w:rsidR="00741795" w:rsidRPr="00591516">
        <w:rPr>
          <w:sz w:val="28"/>
          <w:szCs w:val="28"/>
        </w:rPr>
        <w:t xml:space="preserve">пунктами </w:t>
      </w:r>
      <w:r w:rsidR="00E47F61" w:rsidRPr="00591516">
        <w:rPr>
          <w:sz w:val="28"/>
          <w:szCs w:val="28"/>
        </w:rPr>
        <w:t>5.2.6, 5.2.8, 5.2.9 пункта 5.2</w:t>
      </w:r>
      <w:r w:rsidR="00741795" w:rsidRPr="00591516">
        <w:rPr>
          <w:sz w:val="28"/>
          <w:szCs w:val="28"/>
        </w:rPr>
        <w:t xml:space="preserve"> настоящего Положения.</w:t>
      </w:r>
    </w:p>
    <w:p w:rsidR="002170B5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2170B5" w:rsidRPr="00591516">
        <w:rPr>
          <w:sz w:val="28"/>
          <w:szCs w:val="28"/>
        </w:rPr>
        <w:t>.</w:t>
      </w:r>
      <w:r w:rsidR="00820157">
        <w:rPr>
          <w:sz w:val="28"/>
          <w:szCs w:val="28"/>
        </w:rPr>
        <w:t>3.12</w:t>
      </w:r>
      <w:r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2170B5" w:rsidRPr="00591516">
        <w:rPr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</w:t>
      </w:r>
      <w:r w:rsidR="00DD53A7">
        <w:rPr>
          <w:sz w:val="28"/>
          <w:szCs w:val="28"/>
        </w:rPr>
        <w:t>специалист</w:t>
      </w:r>
      <w:r w:rsidR="002170B5" w:rsidRPr="00591516">
        <w:rPr>
          <w:sz w:val="28"/>
          <w:szCs w:val="28"/>
        </w:rPr>
        <w:t xml:space="preserve">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</w:t>
      </w:r>
      <w:r w:rsidR="002170B5" w:rsidRPr="00591516">
        <w:rPr>
          <w:sz w:val="28"/>
          <w:szCs w:val="28"/>
        </w:rPr>
        <w:lastRenderedPageBreak/>
        <w:t xml:space="preserve">порядке, предусмотренном </w:t>
      </w:r>
      <w:hyperlink r:id="rId22" w:tooltip="Федеральный закон от 31.07.2020 N 248-ФЗ" w:history="1">
        <w:r w:rsidR="002170B5" w:rsidRPr="00591516">
          <w:rPr>
            <w:sz w:val="28"/>
            <w:szCs w:val="28"/>
          </w:rPr>
          <w:t>частями 4</w:t>
        </w:r>
      </w:hyperlink>
      <w:r w:rsidR="002170B5" w:rsidRPr="00591516">
        <w:rPr>
          <w:sz w:val="28"/>
          <w:szCs w:val="28"/>
        </w:rPr>
        <w:t xml:space="preserve"> и </w:t>
      </w:r>
      <w:hyperlink r:id="rId23" w:tooltip="Федеральный закон от 31.07.2020 N 248-ФЗ" w:history="1">
        <w:r w:rsidR="002170B5" w:rsidRPr="00591516">
          <w:rPr>
            <w:sz w:val="28"/>
            <w:szCs w:val="28"/>
          </w:rPr>
          <w:t>5 статьи 21</w:t>
        </w:r>
      </w:hyperlink>
      <w:r w:rsidR="002170B5" w:rsidRPr="00591516">
        <w:rPr>
          <w:sz w:val="28"/>
          <w:szCs w:val="28"/>
        </w:rPr>
        <w:t xml:space="preserve"> Федерального закона № 248-ФЗ.</w:t>
      </w:r>
    </w:p>
    <w:p w:rsidR="002170B5" w:rsidRPr="00591516" w:rsidRDefault="002170B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В этом случае </w:t>
      </w:r>
      <w:r w:rsidR="00DD53A7">
        <w:rPr>
          <w:sz w:val="28"/>
          <w:szCs w:val="28"/>
        </w:rPr>
        <w:t xml:space="preserve">специалист </w:t>
      </w:r>
      <w:r w:rsidRPr="00591516">
        <w:rPr>
          <w:sz w:val="28"/>
          <w:szCs w:val="28"/>
        </w:rPr>
        <w:t xml:space="preserve">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4371B7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371B7" w:rsidRPr="00EA1AA9" w:rsidRDefault="004371B7" w:rsidP="00EA1AA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r w:rsidRPr="00EA1AA9">
        <w:rPr>
          <w:b/>
          <w:sz w:val="32"/>
          <w:szCs w:val="32"/>
        </w:rPr>
        <w:t>5.4.Рейдовый осмотр</w:t>
      </w:r>
    </w:p>
    <w:p w:rsidR="004371B7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5.4.1.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FD7B22" w:rsidRPr="00591516" w:rsidRDefault="0009533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4.2. </w:t>
      </w:r>
      <w:r w:rsidR="00FD7B22" w:rsidRPr="00591516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опрос;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получение письменных объяснений;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истребование документов;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экспертиза.</w:t>
      </w:r>
    </w:p>
    <w:p w:rsidR="000529D3" w:rsidRPr="00591516" w:rsidRDefault="0009533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0529D3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4.3.</w:t>
      </w:r>
      <w:r w:rsidR="000529D3" w:rsidRPr="00591516">
        <w:rPr>
          <w:sz w:val="28"/>
          <w:szCs w:val="28"/>
        </w:rPr>
        <w:t> </w:t>
      </w:r>
      <w:r w:rsidR="00D524F1" w:rsidRPr="00591516">
        <w:rPr>
          <w:sz w:val="28"/>
          <w:szCs w:val="28"/>
        </w:rPr>
        <w:t>Проведение осмотра, опроса, п</w:t>
      </w:r>
      <w:r w:rsidR="000529D3" w:rsidRPr="00591516">
        <w:rPr>
          <w:sz w:val="28"/>
          <w:szCs w:val="28"/>
        </w:rPr>
        <w:t xml:space="preserve">редставление контролируемым лицом </w:t>
      </w:r>
      <w:r w:rsidR="00D524F1" w:rsidRPr="00591516">
        <w:rPr>
          <w:sz w:val="28"/>
          <w:szCs w:val="28"/>
        </w:rPr>
        <w:t xml:space="preserve">письменных объяснений, </w:t>
      </w:r>
      <w:proofErr w:type="spellStart"/>
      <w:r w:rsidR="000529D3" w:rsidRPr="00591516">
        <w:rPr>
          <w:sz w:val="28"/>
          <w:szCs w:val="28"/>
        </w:rPr>
        <w:t>истребуемых</w:t>
      </w:r>
      <w:proofErr w:type="spellEnd"/>
      <w:r w:rsidR="000529D3" w:rsidRPr="00591516">
        <w:rPr>
          <w:sz w:val="28"/>
          <w:szCs w:val="28"/>
        </w:rPr>
        <w:t xml:space="preserve"> документов, проведение экспертизы осуществляется в соответствии с </w:t>
      </w:r>
      <w:r w:rsidR="00D524F1" w:rsidRPr="00591516">
        <w:rPr>
          <w:sz w:val="28"/>
          <w:szCs w:val="28"/>
        </w:rPr>
        <w:t>под</w:t>
      </w:r>
      <w:r w:rsidR="000529D3" w:rsidRPr="00591516">
        <w:rPr>
          <w:sz w:val="28"/>
          <w:szCs w:val="28"/>
        </w:rPr>
        <w:t xml:space="preserve">пунктами </w:t>
      </w:r>
      <w:r w:rsidR="006E32A8" w:rsidRPr="00591516">
        <w:rPr>
          <w:sz w:val="28"/>
          <w:szCs w:val="28"/>
        </w:rPr>
        <w:t>5.2.6, 5.2.8, 5.2.9 пункта 5.2</w:t>
      </w:r>
      <w:r w:rsidR="00D524F1" w:rsidRPr="00591516">
        <w:rPr>
          <w:sz w:val="28"/>
          <w:szCs w:val="28"/>
        </w:rPr>
        <w:t>, подпунктами 5.3.8, 5.3.9 пункта 5.3</w:t>
      </w:r>
      <w:r w:rsidR="000529D3" w:rsidRPr="00591516">
        <w:rPr>
          <w:sz w:val="28"/>
          <w:szCs w:val="28"/>
        </w:rPr>
        <w:t>настоящего Положения.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5.4.4.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4.5.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При проведении рейдового осмотра </w:t>
      </w:r>
      <w:r w:rsidR="00DD53A7">
        <w:rPr>
          <w:sz w:val="28"/>
          <w:szCs w:val="28"/>
        </w:rPr>
        <w:t>специалист</w:t>
      </w:r>
      <w:r w:rsidR="00FD7B22" w:rsidRPr="00591516">
        <w:rPr>
          <w:sz w:val="28"/>
          <w:szCs w:val="28"/>
        </w:rPr>
        <w:t xml:space="preserve"> вправе взаимодействовать с находящимися на производственных объектах лицами.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</w:t>
      </w:r>
      <w:r w:rsidR="00820157">
        <w:rPr>
          <w:sz w:val="28"/>
          <w:szCs w:val="28"/>
        </w:rPr>
        <w:t xml:space="preserve">. </w:t>
      </w:r>
      <w:r w:rsidR="00FD7B22" w:rsidRPr="00591516">
        <w:rPr>
          <w:sz w:val="28"/>
          <w:szCs w:val="28"/>
        </w:rPr>
        <w:t xml:space="preserve"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</w:t>
      </w:r>
      <w:r w:rsidR="00DD53A7">
        <w:rPr>
          <w:sz w:val="28"/>
          <w:szCs w:val="28"/>
        </w:rPr>
        <w:t>специалисту</w:t>
      </w:r>
      <w:r w:rsidR="00FD7B22" w:rsidRPr="00591516">
        <w:rPr>
          <w:sz w:val="28"/>
          <w:szCs w:val="28"/>
        </w:rPr>
        <w:t xml:space="preserve">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4.7.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случае если в результате рейдового осмотра были выявлены нарушения обязательных требований, </w:t>
      </w:r>
      <w:r w:rsidR="00DD53A7">
        <w:rPr>
          <w:sz w:val="28"/>
          <w:szCs w:val="28"/>
        </w:rPr>
        <w:t>специалист</w:t>
      </w:r>
      <w:r w:rsidR="00FD7B22" w:rsidRPr="00591516">
        <w:rPr>
          <w:sz w:val="28"/>
          <w:szCs w:val="28"/>
        </w:rPr>
        <w:t xml:space="preserve">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8429C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4.8.</w:t>
      </w:r>
      <w:r w:rsidR="000529D3" w:rsidRPr="00591516">
        <w:rPr>
          <w:sz w:val="28"/>
          <w:szCs w:val="28"/>
        </w:rPr>
        <w:t xml:space="preserve"> Рейдовый осмотр может проводиться только по согласованию с органами прокуратуры, за исключением случаев его проведения в соответствии </w:t>
      </w:r>
      <w:r w:rsidR="000529D3" w:rsidRPr="00591516">
        <w:rPr>
          <w:sz w:val="28"/>
          <w:szCs w:val="28"/>
        </w:rPr>
        <w:lastRenderedPageBreak/>
        <w:t xml:space="preserve">с пунктами 3 </w:t>
      </w:r>
      <w:r w:rsidR="00EB6D20" w:rsidRPr="00591516">
        <w:rPr>
          <w:sz w:val="28"/>
          <w:szCs w:val="28"/>
        </w:rPr>
        <w:t>-</w:t>
      </w:r>
      <w:r w:rsidR="000529D3" w:rsidRPr="00591516">
        <w:rPr>
          <w:sz w:val="28"/>
          <w:szCs w:val="28"/>
        </w:rPr>
        <w:t xml:space="preserve"> 6 части 1 статьи 57 и частью 12 статьи 66 Федерального закона № 248-ФЗ.</w:t>
      </w:r>
    </w:p>
    <w:p w:rsidR="008429C2" w:rsidRPr="00591516" w:rsidRDefault="008429C2" w:rsidP="00B023C9">
      <w:pPr>
        <w:pStyle w:val="ConsPlusNormal"/>
        <w:ind w:firstLine="709"/>
        <w:jc w:val="center"/>
        <w:rPr>
          <w:sz w:val="28"/>
          <w:szCs w:val="28"/>
        </w:rPr>
      </w:pPr>
    </w:p>
    <w:p w:rsidR="008429C2" w:rsidRPr="00EA1AA9" w:rsidRDefault="00650C8C" w:rsidP="00EA1AA9">
      <w:pPr>
        <w:pStyle w:val="ConsPlusNormal"/>
        <w:ind w:firstLine="709"/>
        <w:jc w:val="center"/>
        <w:rPr>
          <w:b/>
          <w:sz w:val="32"/>
          <w:szCs w:val="32"/>
        </w:rPr>
      </w:pPr>
      <w:r w:rsidRPr="00EA1AA9">
        <w:rPr>
          <w:b/>
          <w:sz w:val="32"/>
          <w:szCs w:val="32"/>
        </w:rPr>
        <w:t xml:space="preserve">5.5. </w:t>
      </w:r>
      <w:r w:rsidR="008429C2" w:rsidRPr="00EA1AA9">
        <w:rPr>
          <w:b/>
          <w:sz w:val="32"/>
          <w:szCs w:val="32"/>
        </w:rPr>
        <w:t>Наблюдение за соблюдением обязательных требований (мониторинг безопасности)</w:t>
      </w:r>
    </w:p>
    <w:p w:rsidR="00485ACB" w:rsidRPr="00591516" w:rsidRDefault="00485ACB" w:rsidP="00B023C9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8429C2" w:rsidRPr="00591516" w:rsidRDefault="00650C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5.1.</w:t>
      </w:r>
      <w:r w:rsidR="00EA1AA9">
        <w:rPr>
          <w:sz w:val="28"/>
          <w:szCs w:val="28"/>
        </w:rPr>
        <w:t xml:space="preserve"> </w:t>
      </w:r>
      <w:r w:rsidR="008429C2" w:rsidRPr="00591516">
        <w:rPr>
          <w:sz w:val="28"/>
          <w:szCs w:val="28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429C2" w:rsidRPr="00591516" w:rsidRDefault="00650C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5.5</w:t>
      </w:r>
      <w:r w:rsidR="008429C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 </w:t>
      </w:r>
      <w:r w:rsidR="008429C2" w:rsidRPr="00591516">
        <w:rPr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8429C2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решение о проведении внепланового контрольного мероприятия в соответствии со статьей 60 Федерального закона № 248-ФЗ;</w:t>
      </w:r>
    </w:p>
    <w:p w:rsidR="008429C2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решение об объявлении предостережения;</w:t>
      </w:r>
    </w:p>
    <w:p w:rsidR="008429C2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9235F3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9235F3" w:rsidRPr="00591516" w:rsidRDefault="009235F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235F3" w:rsidRPr="00EA1AA9" w:rsidRDefault="00912B6D" w:rsidP="00EA1AA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r w:rsidRPr="00EA1AA9">
        <w:rPr>
          <w:b/>
          <w:sz w:val="32"/>
          <w:szCs w:val="32"/>
        </w:rPr>
        <w:t>5.6.</w:t>
      </w:r>
      <w:r w:rsidR="009235F3" w:rsidRPr="00EA1AA9">
        <w:rPr>
          <w:b/>
          <w:sz w:val="32"/>
          <w:szCs w:val="32"/>
        </w:rPr>
        <w:t>Выездное обследование</w:t>
      </w:r>
    </w:p>
    <w:p w:rsidR="00454D48" w:rsidRDefault="00454D48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235F3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6.1.</w:t>
      </w:r>
      <w:r w:rsidR="00EA1AA9">
        <w:rPr>
          <w:sz w:val="28"/>
          <w:szCs w:val="28"/>
        </w:rPr>
        <w:t xml:space="preserve"> </w:t>
      </w:r>
      <w:r w:rsidR="009235F3" w:rsidRPr="00591516">
        <w:rPr>
          <w:sz w:val="28"/>
          <w:szCs w:val="28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6.2.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6.3.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инструментальное обследование (с применением видеозаписи);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испытание;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экспертиза.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6.4.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6.5.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№ 248-ФЗ.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5.6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DF6F75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F6F75" w:rsidRPr="00454D48" w:rsidRDefault="00DF6F75" w:rsidP="00EA1AA9">
      <w:pPr>
        <w:autoSpaceDE w:val="0"/>
        <w:autoSpaceDN w:val="0"/>
        <w:adjustRightInd w:val="0"/>
        <w:spacing w:after="0"/>
        <w:ind w:firstLine="709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54D48">
        <w:rPr>
          <w:rFonts w:eastAsia="Times New Roman" w:cs="Times New Roman"/>
          <w:b/>
          <w:sz w:val="32"/>
          <w:szCs w:val="32"/>
          <w:lang w:eastAsia="ru-RU"/>
        </w:rPr>
        <w:t>6. Случаи, при наступлении которых контролируемые лица вправе представить в контрольный орган информацию о невозможности присутствия</w:t>
      </w:r>
      <w:r w:rsidR="00EC169E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454D48">
        <w:rPr>
          <w:rFonts w:eastAsia="Times New Roman" w:cs="Times New Roman"/>
          <w:b/>
          <w:sz w:val="32"/>
          <w:szCs w:val="32"/>
          <w:lang w:eastAsia="ru-RU"/>
        </w:rPr>
        <w:t>при проведении контрольного мероприятия</w:t>
      </w:r>
    </w:p>
    <w:p w:rsidR="00DF6F75" w:rsidRPr="00454D48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Контролируемые лица, вправе в соответствии с частью 8 статьи 31 Федерального закона № 248-ФЗ, представить в контрольный орган</w:t>
      </w:r>
      <w:r w:rsidR="00EC169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информацию о невозможности присутствия при проведении контрольного мероприятия в случаях: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нахождения на стационарном лечении в медицинском учреждении;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нахождения за пределами Российской Федерации;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административного ареста;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FD7B22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DF6F75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15F5C" w:rsidRPr="002464CF" w:rsidRDefault="00DF6F75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r w:rsidRPr="002464CF">
        <w:rPr>
          <w:b/>
          <w:sz w:val="32"/>
          <w:szCs w:val="32"/>
        </w:rPr>
        <w:t>7.</w:t>
      </w:r>
      <w:r w:rsidR="00015F5C" w:rsidRPr="002464CF">
        <w:rPr>
          <w:b/>
          <w:sz w:val="32"/>
          <w:szCs w:val="32"/>
        </w:rPr>
        <w:t xml:space="preserve"> Использование фотосъемки, аудио</w:t>
      </w:r>
      <w:r w:rsidR="00EA1AA9">
        <w:rPr>
          <w:b/>
          <w:sz w:val="32"/>
          <w:szCs w:val="32"/>
        </w:rPr>
        <w:t xml:space="preserve"> </w:t>
      </w:r>
      <w:r w:rsidR="00015F5C" w:rsidRPr="002464CF">
        <w:rPr>
          <w:b/>
          <w:sz w:val="32"/>
          <w:szCs w:val="32"/>
        </w:rPr>
        <w:t>- и видеозаписи, иных способов фиксации доказательств при осуществлении муниципального контроля</w:t>
      </w:r>
    </w:p>
    <w:p w:rsidR="00DF6F75" w:rsidRPr="002464CF" w:rsidRDefault="00DF6F75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sz w:val="32"/>
          <w:szCs w:val="32"/>
        </w:rPr>
      </w:pPr>
    </w:p>
    <w:p w:rsidR="00FD7B22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7.1.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015F5C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15F5C" w:rsidRPr="002464CF" w:rsidRDefault="00015F5C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r w:rsidRPr="002464CF">
        <w:rPr>
          <w:b/>
          <w:sz w:val="32"/>
          <w:szCs w:val="32"/>
        </w:rPr>
        <w:t>8.Оформление результатов мероприятий по муниципальному контролю</w:t>
      </w:r>
    </w:p>
    <w:p w:rsidR="00015F5C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E656C" w:rsidRPr="00591516" w:rsidRDefault="006E656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8.1.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8.</w:t>
      </w:r>
      <w:r w:rsidR="006E656C" w:rsidRPr="00591516">
        <w:rPr>
          <w:sz w:val="28"/>
          <w:szCs w:val="28"/>
        </w:rPr>
        <w:t>2</w:t>
      </w:r>
      <w:r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</w:t>
      </w:r>
      <w:r w:rsidR="00D66DE7">
        <w:rPr>
          <w:sz w:val="28"/>
          <w:szCs w:val="28"/>
        </w:rPr>
        <w:t>–</w:t>
      </w:r>
      <w:r w:rsidR="00FD7B22" w:rsidRPr="00591516">
        <w:rPr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DF6F75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3</w:t>
      </w:r>
      <w:r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4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4" w:name="p1207"/>
      <w:bookmarkEnd w:id="4"/>
      <w:r w:rsidRPr="00591516">
        <w:rPr>
          <w:sz w:val="28"/>
          <w:szCs w:val="28"/>
        </w:rPr>
        <w:t xml:space="preserve"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</w:t>
      </w:r>
      <w:hyperlink r:id="rId24" w:history="1">
        <w:r w:rsidRPr="00591516">
          <w:rPr>
            <w:rStyle w:val="a4"/>
            <w:color w:val="auto"/>
            <w:sz w:val="28"/>
            <w:szCs w:val="28"/>
            <w:u w:val="none"/>
          </w:rPr>
          <w:t>статьей 21</w:t>
        </w:r>
      </w:hyperlink>
      <w:r w:rsidRPr="00591516">
        <w:rPr>
          <w:sz w:val="28"/>
          <w:szCs w:val="28"/>
        </w:rPr>
        <w:t xml:space="preserve"> Федерального закона № 248-ФЗ.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5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5" w:name="p1212"/>
      <w:bookmarkEnd w:id="5"/>
      <w:r w:rsidRPr="00591516">
        <w:rPr>
          <w:sz w:val="28"/>
          <w:szCs w:val="28"/>
        </w:rPr>
        <w:lastRenderedPageBreak/>
        <w:t>8</w:t>
      </w:r>
      <w:r w:rsidR="00DF6F75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6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7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D7B22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8</w:t>
      </w:r>
      <w:r w:rsidR="00015F5C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9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</w:t>
      </w:r>
      <w:r w:rsidR="00570DEB">
        <w:rPr>
          <w:sz w:val="28"/>
          <w:szCs w:val="28"/>
        </w:rPr>
        <w:t>.</w:t>
      </w:r>
      <w:r w:rsidR="00EC169E">
        <w:rPr>
          <w:sz w:val="28"/>
          <w:szCs w:val="28"/>
        </w:rPr>
        <w:t xml:space="preserve"> </w:t>
      </w:r>
      <w:r w:rsidR="00570DEB">
        <w:rPr>
          <w:sz w:val="28"/>
          <w:szCs w:val="28"/>
        </w:rPr>
        <w:t>Специалист</w:t>
      </w:r>
      <w:r w:rsidR="00EC169E">
        <w:rPr>
          <w:sz w:val="28"/>
          <w:szCs w:val="28"/>
        </w:rPr>
        <w:t xml:space="preserve"> </w:t>
      </w:r>
      <w:bookmarkStart w:id="6" w:name="_GoBack"/>
      <w:bookmarkEnd w:id="6"/>
      <w:r w:rsidR="00FD7B22" w:rsidRPr="00591516">
        <w:rPr>
          <w:sz w:val="28"/>
          <w:szCs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10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="006E656C" w:rsidRPr="00591516">
        <w:rPr>
          <w:sz w:val="28"/>
          <w:szCs w:val="28"/>
        </w:rPr>
        <w:t>1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</w:t>
      </w:r>
      <w:r w:rsidR="00FD7B22" w:rsidRPr="00591516">
        <w:rPr>
          <w:sz w:val="28"/>
          <w:szCs w:val="28"/>
        </w:rPr>
        <w:lastRenderedPageBreak/>
        <w:t>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="006E656C" w:rsidRPr="00591516">
        <w:rPr>
          <w:sz w:val="28"/>
          <w:szCs w:val="28"/>
        </w:rPr>
        <w:t>2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015F5C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8.1</w:t>
      </w:r>
      <w:r w:rsidR="006E656C" w:rsidRPr="00591516">
        <w:rPr>
          <w:sz w:val="28"/>
          <w:szCs w:val="28"/>
        </w:rPr>
        <w:t>3</w:t>
      </w:r>
      <w:r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="006E656C" w:rsidRPr="00591516">
        <w:rPr>
          <w:sz w:val="28"/>
          <w:szCs w:val="28"/>
        </w:rPr>
        <w:t>4</w:t>
      </w:r>
      <w:r w:rsidR="00DF6F75" w:rsidRPr="00591516">
        <w:rPr>
          <w:sz w:val="28"/>
          <w:szCs w:val="28"/>
        </w:rPr>
        <w:t>.</w:t>
      </w:r>
      <w:r w:rsidR="008C0FD3"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>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D66DE7" w:rsidRDefault="00D66DE7" w:rsidP="00B023C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D66DE7" w:rsidRDefault="00D66DE7" w:rsidP="00B023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7B22" w:rsidRPr="004E417B" w:rsidRDefault="00FD7B22" w:rsidP="00B023C9">
      <w:pPr>
        <w:spacing w:after="0"/>
        <w:ind w:left="-709" w:right="-2"/>
        <w:rPr>
          <w:rFonts w:eastAsia="Times New Roman" w:cs="Times New Roman"/>
          <w:sz w:val="26"/>
          <w:szCs w:val="26"/>
          <w:lang w:eastAsia="ru-RU"/>
        </w:rPr>
      </w:pPr>
      <w:r w:rsidRPr="004E417B">
        <w:rPr>
          <w:sz w:val="26"/>
          <w:szCs w:val="26"/>
        </w:rPr>
        <w:br w:type="page"/>
      </w:r>
    </w:p>
    <w:p w:rsidR="00D84469" w:rsidRPr="004E417B" w:rsidRDefault="00D84469" w:rsidP="00B023C9">
      <w:pPr>
        <w:spacing w:after="0"/>
        <w:ind w:left="-709" w:right="-2"/>
        <w:rPr>
          <w:rFonts w:eastAsia="Times New Roman" w:cs="Times New Roman"/>
          <w:sz w:val="26"/>
          <w:szCs w:val="26"/>
          <w:lang w:eastAsia="ru-RU"/>
        </w:rPr>
        <w:sectPr w:rsidR="00D84469" w:rsidRPr="004E417B" w:rsidSect="00B023C9">
          <w:headerReference w:type="default" r:id="rId25"/>
          <w:pgSz w:w="11906" w:h="16838" w:code="9"/>
          <w:pgMar w:top="851" w:right="567" w:bottom="851" w:left="1701" w:header="709" w:footer="709" w:gutter="0"/>
          <w:cols w:space="708"/>
          <w:titlePg/>
          <w:docGrid w:linePitch="381"/>
        </w:sectPr>
      </w:pPr>
    </w:p>
    <w:p w:rsidR="008B4663" w:rsidRPr="00AD4C6E" w:rsidRDefault="008B4663" w:rsidP="00B023C9">
      <w:pPr>
        <w:pStyle w:val="a3"/>
        <w:spacing w:before="0" w:beforeAutospacing="0" w:after="0" w:afterAutospacing="0"/>
        <w:ind w:left="9923" w:right="-2"/>
        <w:jc w:val="center"/>
        <w:rPr>
          <w:sz w:val="28"/>
          <w:szCs w:val="28"/>
        </w:rPr>
      </w:pPr>
      <w:r w:rsidRPr="00AD4C6E">
        <w:rPr>
          <w:sz w:val="28"/>
          <w:szCs w:val="28"/>
        </w:rPr>
        <w:lastRenderedPageBreak/>
        <w:t>ПРИЛОЖЕНИЕ № 1</w:t>
      </w:r>
    </w:p>
    <w:p w:rsidR="00D84469" w:rsidRPr="00AD4C6E" w:rsidRDefault="00D66DE7" w:rsidP="00B023C9">
      <w:pPr>
        <w:pStyle w:val="a3"/>
        <w:spacing w:before="0" w:beforeAutospacing="0" w:after="0" w:afterAutospacing="0"/>
        <w:ind w:left="9923"/>
        <w:jc w:val="center"/>
        <w:rPr>
          <w:sz w:val="28"/>
          <w:szCs w:val="28"/>
        </w:rPr>
      </w:pPr>
      <w:r w:rsidRPr="00AD4C6E">
        <w:rPr>
          <w:sz w:val="28"/>
          <w:szCs w:val="28"/>
        </w:rPr>
        <w:t xml:space="preserve">к </w:t>
      </w:r>
      <w:r w:rsidR="00FD7B22" w:rsidRPr="00AD4C6E">
        <w:rPr>
          <w:sz w:val="28"/>
          <w:szCs w:val="28"/>
        </w:rPr>
        <w:t>Положению о муниципальном</w:t>
      </w:r>
      <w:r w:rsidRPr="00AD4C6E">
        <w:rPr>
          <w:sz w:val="28"/>
          <w:szCs w:val="28"/>
        </w:rPr>
        <w:t xml:space="preserve"> ж</w:t>
      </w:r>
      <w:r w:rsidR="00FD7B22" w:rsidRPr="00AD4C6E">
        <w:rPr>
          <w:sz w:val="28"/>
          <w:szCs w:val="28"/>
        </w:rPr>
        <w:t>илищном контроле</w:t>
      </w:r>
      <w:r w:rsidR="008B4663" w:rsidRPr="00AD4C6E">
        <w:rPr>
          <w:sz w:val="28"/>
          <w:szCs w:val="28"/>
        </w:rPr>
        <w:t xml:space="preserve"> на территории</w:t>
      </w:r>
    </w:p>
    <w:p w:rsidR="00FD7B22" w:rsidRPr="00AD4C6E" w:rsidRDefault="00570DEB" w:rsidP="00B023C9">
      <w:pPr>
        <w:pStyle w:val="a3"/>
        <w:spacing w:before="0" w:beforeAutospacing="0" w:after="0" w:afterAutospacing="0"/>
        <w:ind w:left="9923"/>
        <w:jc w:val="center"/>
        <w:rPr>
          <w:sz w:val="28"/>
          <w:szCs w:val="28"/>
        </w:rPr>
      </w:pPr>
      <w:r w:rsidRPr="00AD4C6E">
        <w:rPr>
          <w:sz w:val="28"/>
          <w:szCs w:val="28"/>
        </w:rPr>
        <w:t xml:space="preserve">Приаргунского муниципального округа Забайкальского края </w:t>
      </w:r>
    </w:p>
    <w:p w:rsidR="004511BC" w:rsidRPr="00D66DE7" w:rsidRDefault="004511BC" w:rsidP="00B023C9">
      <w:pPr>
        <w:pStyle w:val="a3"/>
        <w:spacing w:before="0" w:beforeAutospacing="0" w:after="0" w:afterAutospacing="0"/>
        <w:ind w:left="-709" w:right="-2" w:firstLine="709"/>
        <w:jc w:val="center"/>
        <w:rPr>
          <w:sz w:val="28"/>
          <w:szCs w:val="26"/>
        </w:rPr>
      </w:pPr>
    </w:p>
    <w:p w:rsidR="00D84469" w:rsidRPr="00D66DE7" w:rsidRDefault="00D84469" w:rsidP="00B023C9">
      <w:pPr>
        <w:spacing w:after="0"/>
        <w:jc w:val="center"/>
        <w:outlineLvl w:val="0"/>
        <w:rPr>
          <w:b/>
          <w:szCs w:val="26"/>
        </w:rPr>
      </w:pPr>
      <w:r w:rsidRPr="00D66DE7">
        <w:rPr>
          <w:b/>
          <w:szCs w:val="26"/>
        </w:rPr>
        <w:t>Перечень показателей результативности и эффективности муниципального жилищного контроля</w:t>
      </w:r>
    </w:p>
    <w:p w:rsidR="00D66DE7" w:rsidRPr="00D66DE7" w:rsidRDefault="00D66DE7" w:rsidP="00B023C9">
      <w:pPr>
        <w:spacing w:after="0"/>
        <w:jc w:val="center"/>
        <w:outlineLvl w:val="0"/>
        <w:rPr>
          <w:rFonts w:cs="Times New Roman"/>
          <w:b/>
          <w:i/>
          <w:szCs w:val="26"/>
        </w:rPr>
      </w:pPr>
    </w:p>
    <w:tbl>
      <w:tblPr>
        <w:tblW w:w="151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410"/>
        <w:gridCol w:w="1276"/>
        <w:gridCol w:w="2388"/>
        <w:gridCol w:w="994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573"/>
        <w:gridCol w:w="1377"/>
        <w:gridCol w:w="16"/>
        <w:gridCol w:w="12"/>
        <w:gridCol w:w="11"/>
      </w:tblGrid>
      <w:tr w:rsidR="00B116C0" w:rsidRPr="00D66DE7" w:rsidTr="004E49B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 xml:space="preserve">Номер показателя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Формула расчета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3B" w:rsidRPr="00D66DE7" w:rsidRDefault="007A483B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Комментарии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(интерпретация значений)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Источники данных для определения значений показателя</w:t>
            </w:r>
          </w:p>
        </w:tc>
        <w:tc>
          <w:tcPr>
            <w:tcW w:w="198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 xml:space="preserve">Сведения о документах стратегического </w:t>
            </w:r>
            <w:proofErr w:type="gramStart"/>
            <w:r w:rsidRPr="00D66DE7">
              <w:rPr>
                <w:rFonts w:cs="Times New Roman"/>
                <w:sz w:val="20"/>
                <w:szCs w:val="24"/>
              </w:rPr>
              <w:t>планирования ,</w:t>
            </w:r>
            <w:proofErr w:type="gramEnd"/>
            <w:r w:rsidRPr="00D66DE7">
              <w:rPr>
                <w:rFonts w:cs="Times New Roman"/>
                <w:sz w:val="20"/>
                <w:szCs w:val="24"/>
              </w:rPr>
              <w:t xml:space="preserve"> содержащих показатель (при его наличии)</w:t>
            </w:r>
          </w:p>
        </w:tc>
      </w:tr>
      <w:tr w:rsidR="00B116C0" w:rsidRPr="00D66DE7" w:rsidTr="004E49BA">
        <w:trPr>
          <w:trHeight w:val="118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3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будущий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9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D66DE7" w:rsidRPr="00D66DE7" w:rsidTr="00D66DE7">
        <w:trPr>
          <w:trHeight w:val="315"/>
        </w:trPr>
        <w:tc>
          <w:tcPr>
            <w:tcW w:w="15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7" w:rsidRPr="00D66DE7" w:rsidRDefault="00D66DE7" w:rsidP="00B023C9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6DE7">
              <w:rPr>
                <w:rFonts w:cs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</w:tr>
      <w:tr w:rsidR="00B116C0" w:rsidRPr="00D66DE7" w:rsidTr="004E49BA">
        <w:trPr>
          <w:trHeight w:val="70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6DE7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692EDA" w:rsidRPr="00D66DE7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6DE7">
              <w:rPr>
                <w:rFonts w:cs="Times New Roman"/>
                <w:b/>
                <w:bCs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B116C0" w:rsidRPr="00D66DE7" w:rsidTr="002F7960">
        <w:trPr>
          <w:trHeight w:val="9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</w:t>
            </w:r>
            <w:r w:rsidRPr="00D66DE7">
              <w:rPr>
                <w:rFonts w:cs="Times New Roman"/>
                <w:sz w:val="24"/>
                <w:szCs w:val="24"/>
              </w:rPr>
              <w:lastRenderedPageBreak/>
              <w:t>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lastRenderedPageBreak/>
              <w:t>Сп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*100/ ВРП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E0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Сп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</w:t>
            </w:r>
            <w:r w:rsidRPr="00D66DE7">
              <w:rPr>
                <w:rFonts w:cs="Times New Roman"/>
                <w:sz w:val="24"/>
                <w:szCs w:val="24"/>
              </w:rPr>
              <w:lastRenderedPageBreak/>
              <w:t xml:space="preserve">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руб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; ВРП - утвержденный валовой региональный продукт, млн. руб</w:t>
            </w:r>
            <w:r w:rsidR="008172E0" w:rsidRPr="00D66DE7">
              <w:rPr>
                <w:rFonts w:cs="Times New Roman"/>
                <w:sz w:val="24"/>
                <w:szCs w:val="24"/>
              </w:rPr>
              <w:t>.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 xml:space="preserve">К учету 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принимаются  значение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показателя с точностью не менее 1 сотой (два знака после запятой), показатели с точностью мене</w:t>
            </w:r>
            <w:r w:rsidR="00D66DE7">
              <w:rPr>
                <w:rFonts w:cs="Times New Roman"/>
                <w:sz w:val="24"/>
                <w:szCs w:val="24"/>
              </w:rPr>
              <w:t>е 1 сотой приравниваются к нулю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органа: журнал распоряжений, реестр проверок статистические данные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16C0" w:rsidRPr="00D66DE7" w:rsidTr="002F7960">
        <w:trPr>
          <w:trHeight w:val="26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Кспв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*100% /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Ксн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Кспв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- количества выявленных 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случаев  нарушений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 xml:space="preserve">К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сн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- 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2E0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органа;</w:t>
            </w:r>
          </w:p>
          <w:p w:rsidR="00D84469" w:rsidRPr="00D66DE7" w:rsidRDefault="008172E0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 xml:space="preserve">данные </w:t>
            </w:r>
            <w:r w:rsidRPr="00D66DE7">
              <w:rPr>
                <w:rFonts w:cs="Times New Roman"/>
                <w:sz w:val="24"/>
                <w:szCs w:val="24"/>
              </w:rPr>
              <w:br/>
            </w:r>
            <w:r w:rsidR="00D84469" w:rsidRPr="00D66DE7">
              <w:rPr>
                <w:rFonts w:cs="Times New Roman"/>
                <w:sz w:val="24"/>
                <w:szCs w:val="24"/>
              </w:rPr>
              <w:t>ГАС РФ «Правосудие»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6DE7" w:rsidRPr="00D66DE7" w:rsidTr="00D66DE7">
        <w:trPr>
          <w:trHeight w:val="447"/>
        </w:trPr>
        <w:tc>
          <w:tcPr>
            <w:tcW w:w="15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7" w:rsidRPr="00D66DE7" w:rsidRDefault="00D66DE7" w:rsidP="00B023C9">
            <w:pPr>
              <w:spacing w:after="0"/>
              <w:ind w:left="-959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6DE7">
              <w:rPr>
                <w:rFonts w:cs="Times New Roman"/>
                <w:b/>
                <w:bCs/>
                <w:sz w:val="24"/>
                <w:szCs w:val="24"/>
              </w:rPr>
              <w:t>ИНДИКАТИВНЫЕ ПОКАЗАТЕЛИ</w:t>
            </w:r>
          </w:p>
        </w:tc>
      </w:tr>
      <w:tr w:rsidR="00B116C0" w:rsidRPr="00D66DE7" w:rsidTr="004E49BA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6DE7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692EDA" w:rsidRPr="00D66DE7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DE7">
              <w:rPr>
                <w:rFonts w:cs="Times New Roman"/>
                <w:b/>
                <w:sz w:val="24"/>
                <w:szCs w:val="24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B116C0" w:rsidRPr="00D66DE7" w:rsidTr="004E49BA">
        <w:trPr>
          <w:gridAfter w:val="2"/>
          <w:wAfter w:w="23" w:type="dxa"/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ind w:left="1309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b/>
                <w:bCs/>
                <w:sz w:val="24"/>
                <w:szCs w:val="24"/>
              </w:rPr>
              <w:t>2.1. Контрольные мероприятия при взаимодействии с контролируемым лицом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116C0" w:rsidRPr="00D66DE7" w:rsidTr="002F7960">
        <w:trPr>
          <w:gridAfter w:val="3"/>
          <w:wAfter w:w="39" w:type="dxa"/>
          <w:trHeight w:val="18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к общему количеству контрольных 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мероприятий ,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проведенных в рамках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осуществлениямуниципального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жилищного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Пву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*100% /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Пву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Пок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– общее количество проведенных контрольных 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мероприятий  в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рамках муниципального жилищного контроля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16C0" w:rsidRPr="00D66DE7" w:rsidTr="002F7960">
        <w:trPr>
          <w:gridAfter w:val="3"/>
          <w:wAfter w:w="39" w:type="dxa"/>
          <w:trHeight w:val="56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2.1.2.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 xml:space="preserve">Доля предписаний, признанных незаконными в судебном порядке, по отношению к общему количеству предписаний, 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выданных  органом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муниципального жилищного контроля в ходе </w:t>
            </w:r>
            <w:r w:rsidRPr="00D66DE7">
              <w:rPr>
                <w:rFonts w:cs="Times New Roman"/>
                <w:sz w:val="24"/>
                <w:szCs w:val="24"/>
              </w:rPr>
              <w:lastRenderedPageBreak/>
              <w:t>осуществления муниципального жилищного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lastRenderedPageBreak/>
              <w:t>ПРн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*100% /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ПРн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- количество 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предписаний,  признанных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незаконными в судебном порядке;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84469" w:rsidRPr="00D66DE7" w:rsidRDefault="00870181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Про-</w:t>
            </w:r>
            <w:r w:rsidR="00D84469" w:rsidRPr="00D66DE7">
              <w:rPr>
                <w:rFonts w:cs="Times New Roman"/>
                <w:sz w:val="24"/>
                <w:szCs w:val="24"/>
              </w:rPr>
              <w:t xml:space="preserve">общее количеству предписаний, выданных в ходе муниципального </w:t>
            </w:r>
            <w:r w:rsidR="00D84469" w:rsidRPr="00D66DE7">
              <w:rPr>
                <w:rFonts w:cs="Times New Roman"/>
                <w:sz w:val="24"/>
                <w:szCs w:val="24"/>
              </w:rPr>
              <w:lastRenderedPageBreak/>
              <w:t>жилищного контроля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16C0" w:rsidRPr="00D66DE7" w:rsidTr="002F7960">
        <w:trPr>
          <w:gridAfter w:val="3"/>
          <w:wAfter w:w="39" w:type="dxa"/>
          <w:trHeight w:val="18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2.1.3.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Дол</w:t>
            </w:r>
            <w:r w:rsidR="004E49BA" w:rsidRPr="00D66DE7">
              <w:rPr>
                <w:rFonts w:cs="Times New Roman"/>
                <w:sz w:val="24"/>
                <w:szCs w:val="24"/>
              </w:rPr>
              <w:t>я контрольных мероприятий</w:t>
            </w:r>
            <w:r w:rsidRPr="00D66DE7">
              <w:rPr>
                <w:rFonts w:cs="Times New Roman"/>
                <w:sz w:val="24"/>
                <w:szCs w:val="24"/>
              </w:rPr>
              <w:t>,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Ппн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*100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%  /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Ппн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– количество контрольных 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мероприятий ,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результаты которых были признаны недействительными;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Пок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- общему количество контрольных 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мероприятий ,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16C0" w:rsidRPr="00D66DE7" w:rsidTr="002F7960">
        <w:trPr>
          <w:gridAfter w:val="3"/>
          <w:wAfter w:w="39" w:type="dxa"/>
          <w:trHeight w:val="138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2.1.4.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 xml:space="preserve"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</w:t>
            </w:r>
            <w:r w:rsidRPr="00D66DE7">
              <w:rPr>
                <w:rFonts w:cs="Times New Roman"/>
                <w:sz w:val="24"/>
                <w:szCs w:val="24"/>
              </w:rPr>
              <w:lastRenderedPageBreak/>
              <w:t>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lastRenderedPageBreak/>
              <w:t>Псн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*100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%  /</w:t>
            </w:r>
            <w:proofErr w:type="spellStart"/>
            <w:proofErr w:type="gramEnd"/>
            <w:r w:rsidRPr="00D66DE7">
              <w:rPr>
                <w:rFonts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Псн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</w:t>
            </w:r>
            <w:r w:rsidRPr="00D66DE7">
              <w:rPr>
                <w:rFonts w:cs="Times New Roman"/>
                <w:sz w:val="24"/>
                <w:szCs w:val="24"/>
              </w:rPr>
              <w:lastRenderedPageBreak/>
              <w:t xml:space="preserve">проведения, по результатам выявления которых к должностным лицам органа муниципального жилищного 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контроля ,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осуществившим такие контрольные мероприятия, применены меры дисциплинарного, административного наказания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Пок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16C0" w:rsidRPr="00D66DE7" w:rsidTr="004E49BA">
        <w:trPr>
          <w:gridAfter w:val="2"/>
          <w:wAfter w:w="23" w:type="dxa"/>
          <w:trHeight w:val="5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b/>
                <w:bCs/>
                <w:sz w:val="24"/>
                <w:szCs w:val="24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B116C0" w:rsidRPr="00D66DE7" w:rsidTr="002F7960">
        <w:trPr>
          <w:gridAfter w:val="1"/>
          <w:wAfter w:w="11" w:type="dxa"/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2.2.1.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Общее количество контрольных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 xml:space="preserve">статистические данные </w:t>
            </w:r>
            <w:r w:rsidRPr="00D66DE7">
              <w:rPr>
                <w:rFonts w:cs="Times New Roman"/>
                <w:sz w:val="24"/>
                <w:szCs w:val="24"/>
              </w:rPr>
              <w:lastRenderedPageBreak/>
              <w:t>инспекции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lastRenderedPageBreak/>
              <w:t xml:space="preserve">Статистические данные органа муниципального </w:t>
            </w:r>
            <w:r w:rsidRPr="00D66DE7">
              <w:rPr>
                <w:rFonts w:cs="Times New Roman"/>
                <w:sz w:val="24"/>
                <w:szCs w:val="24"/>
              </w:rPr>
              <w:lastRenderedPageBreak/>
              <w:t>жилищного контроля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16C0" w:rsidRPr="00D66DE7" w:rsidTr="002F7960">
        <w:trPr>
          <w:gridAfter w:val="2"/>
          <w:wAfter w:w="23" w:type="dxa"/>
          <w:trHeight w:val="16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2.2.2.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Доля предписаний, признанных незаконными в судебном порядке, по отношению к общему количеству предписаний, выданных</w:t>
            </w:r>
            <w:r w:rsidR="0023157C">
              <w:rPr>
                <w:rFonts w:cs="Times New Roman"/>
                <w:sz w:val="24"/>
                <w:szCs w:val="24"/>
              </w:rPr>
              <w:t xml:space="preserve"> </w:t>
            </w:r>
            <w:r w:rsidRPr="00D66DE7">
              <w:rPr>
                <w:rFonts w:cs="Times New Roman"/>
                <w:sz w:val="24"/>
                <w:szCs w:val="24"/>
              </w:rPr>
              <w:t>органом муниципального жилищного контроля</w:t>
            </w:r>
            <w:r w:rsidR="0023157C">
              <w:rPr>
                <w:rFonts w:cs="Times New Roman"/>
                <w:sz w:val="24"/>
                <w:szCs w:val="24"/>
              </w:rPr>
              <w:t xml:space="preserve"> </w:t>
            </w:r>
            <w:r w:rsidRPr="00D66DE7">
              <w:rPr>
                <w:rFonts w:cs="Times New Roman"/>
                <w:sz w:val="24"/>
                <w:szCs w:val="24"/>
              </w:rPr>
              <w:t>по результатам контрольных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ПРМБВн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*100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%  /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ПРМБВн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–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количество  предписаний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>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ПРМБВо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- количество предписаний, 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выданных  по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результатам контрольных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34A4A" w:rsidRPr="004E417B" w:rsidRDefault="00B34A4A" w:rsidP="00B023C9">
      <w:pPr>
        <w:pStyle w:val="ConsPlusNormal"/>
        <w:ind w:firstLine="0"/>
        <w:jc w:val="both"/>
        <w:rPr>
          <w:sz w:val="26"/>
          <w:szCs w:val="26"/>
        </w:rPr>
      </w:pPr>
    </w:p>
    <w:p w:rsidR="004511BC" w:rsidRDefault="004511BC" w:rsidP="00B023C9">
      <w:pPr>
        <w:pStyle w:val="ConsPlusNormal"/>
        <w:ind w:firstLine="0"/>
        <w:jc w:val="both"/>
        <w:rPr>
          <w:sz w:val="26"/>
          <w:szCs w:val="26"/>
        </w:rPr>
      </w:pPr>
    </w:p>
    <w:p w:rsidR="002F7960" w:rsidRDefault="002F7960" w:rsidP="00B023C9">
      <w:pPr>
        <w:pStyle w:val="ConsPlusNormal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2F7960" w:rsidRDefault="002F7960" w:rsidP="00B023C9">
      <w:pPr>
        <w:pStyle w:val="ConsPlusNormal"/>
        <w:ind w:firstLine="0"/>
        <w:jc w:val="both"/>
        <w:rPr>
          <w:sz w:val="26"/>
          <w:szCs w:val="26"/>
        </w:rPr>
      </w:pPr>
    </w:p>
    <w:p w:rsidR="002F7960" w:rsidRPr="004E417B" w:rsidRDefault="002F7960" w:rsidP="00B023C9">
      <w:pPr>
        <w:pStyle w:val="ConsPlusNormal"/>
        <w:ind w:firstLine="0"/>
        <w:jc w:val="both"/>
        <w:rPr>
          <w:sz w:val="26"/>
          <w:szCs w:val="26"/>
        </w:rPr>
        <w:sectPr w:rsidR="002F7960" w:rsidRPr="004E417B" w:rsidSect="00D84469">
          <w:pgSz w:w="16838" w:h="11906" w:orient="landscape" w:code="9"/>
          <w:pgMar w:top="567" w:right="1134" w:bottom="1985" w:left="1134" w:header="709" w:footer="709" w:gutter="0"/>
          <w:cols w:space="708"/>
          <w:titlePg/>
          <w:docGrid w:linePitch="381"/>
        </w:sectPr>
      </w:pPr>
    </w:p>
    <w:p w:rsidR="004511BC" w:rsidRPr="00AD2F22" w:rsidRDefault="00B34A4A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AD2F22">
        <w:rPr>
          <w:bCs/>
          <w:sz w:val="28"/>
          <w:szCs w:val="28"/>
        </w:rPr>
        <w:lastRenderedPageBreak/>
        <w:t>ПРИЛОЖЕНИЕ № 2</w:t>
      </w:r>
    </w:p>
    <w:p w:rsidR="004511BC" w:rsidRPr="00AD2F22" w:rsidRDefault="004511BC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AD2F22">
        <w:rPr>
          <w:bCs/>
          <w:sz w:val="28"/>
          <w:szCs w:val="28"/>
        </w:rPr>
        <w:t>к Положению о муниципальном</w:t>
      </w:r>
    </w:p>
    <w:p w:rsidR="004511BC" w:rsidRPr="00AD2F22" w:rsidRDefault="004511BC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AD2F22">
        <w:rPr>
          <w:bCs/>
          <w:sz w:val="28"/>
          <w:szCs w:val="28"/>
        </w:rPr>
        <w:t>жилищном контроле на территории</w:t>
      </w:r>
    </w:p>
    <w:p w:rsidR="004511BC" w:rsidRPr="00AD2F22" w:rsidRDefault="00570DEB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AD2F22">
        <w:rPr>
          <w:sz w:val="28"/>
          <w:szCs w:val="28"/>
        </w:rPr>
        <w:t xml:space="preserve">Приаргунского муниципального округа Забайкальского края </w:t>
      </w:r>
    </w:p>
    <w:p w:rsidR="004511BC" w:rsidRPr="004E417B" w:rsidRDefault="004511BC" w:rsidP="00B023C9">
      <w:pPr>
        <w:pStyle w:val="a3"/>
        <w:spacing w:before="0" w:beforeAutospacing="0" w:after="0" w:afterAutospacing="0"/>
        <w:ind w:left="-709" w:firstLine="709"/>
        <w:jc w:val="center"/>
        <w:rPr>
          <w:b/>
          <w:bCs/>
          <w:sz w:val="26"/>
          <w:szCs w:val="26"/>
        </w:rPr>
      </w:pPr>
    </w:p>
    <w:p w:rsidR="004511BC" w:rsidRPr="004E417B" w:rsidRDefault="004511BC" w:rsidP="00B023C9">
      <w:pPr>
        <w:pStyle w:val="a3"/>
        <w:spacing w:before="0" w:beforeAutospacing="0" w:after="0" w:afterAutospacing="0"/>
        <w:ind w:left="-709" w:firstLine="709"/>
        <w:jc w:val="center"/>
        <w:rPr>
          <w:b/>
          <w:bCs/>
          <w:sz w:val="26"/>
          <w:szCs w:val="26"/>
        </w:rPr>
      </w:pPr>
    </w:p>
    <w:p w:rsidR="004511BC" w:rsidRPr="002F7960" w:rsidRDefault="00B34A4A" w:rsidP="00B023C9">
      <w:pPr>
        <w:pStyle w:val="a3"/>
        <w:spacing w:before="0" w:beforeAutospacing="0" w:after="0" w:afterAutospacing="0"/>
        <w:ind w:left="-709" w:firstLine="709"/>
        <w:jc w:val="center"/>
        <w:rPr>
          <w:b/>
          <w:bCs/>
          <w:sz w:val="28"/>
          <w:szCs w:val="28"/>
        </w:rPr>
      </w:pPr>
      <w:r w:rsidRPr="002F7960">
        <w:rPr>
          <w:b/>
          <w:bCs/>
          <w:sz w:val="28"/>
          <w:szCs w:val="28"/>
        </w:rPr>
        <w:t>Критерии отнесения объектов муниципального жилищного контроля к категориям риска</w:t>
      </w:r>
    </w:p>
    <w:p w:rsidR="004511BC" w:rsidRPr="002F7960" w:rsidRDefault="004511BC" w:rsidP="00B023C9">
      <w:pPr>
        <w:pStyle w:val="a3"/>
        <w:spacing w:before="0" w:beforeAutospacing="0" w:after="0" w:afterAutospacing="0"/>
        <w:ind w:left="-709" w:firstLine="709"/>
        <w:jc w:val="center"/>
        <w:rPr>
          <w:sz w:val="28"/>
          <w:szCs w:val="28"/>
        </w:rPr>
      </w:pPr>
    </w:p>
    <w:p w:rsidR="004511BC" w:rsidRPr="002F7960" w:rsidRDefault="004511BC" w:rsidP="00B023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960">
        <w:rPr>
          <w:sz w:val="28"/>
          <w:szCs w:val="28"/>
        </w:rPr>
        <w:t>1.</w:t>
      </w:r>
      <w:r w:rsidR="00426B36">
        <w:rPr>
          <w:sz w:val="28"/>
          <w:szCs w:val="28"/>
        </w:rPr>
        <w:t xml:space="preserve"> </w:t>
      </w:r>
      <w:r w:rsidRPr="002F7960">
        <w:rPr>
          <w:sz w:val="28"/>
          <w:szCs w:val="28"/>
        </w:rPr>
        <w:t>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среднего, умеренного и низкого риска</w:t>
      </w:r>
      <w:r w:rsidR="005832CC" w:rsidRPr="002F7960">
        <w:rPr>
          <w:sz w:val="28"/>
          <w:szCs w:val="28"/>
        </w:rPr>
        <w:t xml:space="preserve"> в зависимости от значения показателя риска </w:t>
      </w:r>
      <w:proofErr w:type="gramStart"/>
      <w:r w:rsidR="005832CC" w:rsidRPr="002F7960">
        <w:rPr>
          <w:sz w:val="28"/>
          <w:szCs w:val="28"/>
        </w:rPr>
        <w:t>К</w:t>
      </w:r>
      <w:proofErr w:type="gramEnd"/>
      <w:r w:rsidR="005832CC" w:rsidRPr="002F7960">
        <w:rPr>
          <w:sz w:val="28"/>
          <w:szCs w:val="28"/>
        </w:rPr>
        <w:t xml:space="preserve"> согласно формуле:</w:t>
      </w:r>
    </w:p>
    <w:p w:rsidR="005832CC" w:rsidRDefault="005832CC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7960">
        <w:rPr>
          <w:rFonts w:eastAsia="Times New Roman" w:cs="Times New Roman"/>
          <w:szCs w:val="28"/>
          <w:lang w:eastAsia="ru-RU"/>
        </w:rPr>
        <w:t xml:space="preserve">2.Показатель риска </w:t>
      </w:r>
      <w:proofErr w:type="gramStart"/>
      <w:r w:rsidRPr="002F7960">
        <w:rPr>
          <w:rFonts w:eastAsia="Times New Roman" w:cs="Times New Roman"/>
          <w:szCs w:val="28"/>
          <w:lang w:eastAsia="ru-RU"/>
        </w:rPr>
        <w:t>К</w:t>
      </w:r>
      <w:proofErr w:type="gramEnd"/>
      <w:r w:rsidRPr="002F7960">
        <w:rPr>
          <w:rFonts w:eastAsia="Times New Roman" w:cs="Times New Roman"/>
          <w:szCs w:val="28"/>
          <w:lang w:eastAsia="ru-RU"/>
        </w:rPr>
        <w:t xml:space="preserve"> определяется по формуле</w:t>
      </w:r>
      <w:r w:rsidR="002F7960">
        <w:rPr>
          <w:rFonts w:eastAsia="Times New Roman" w:cs="Times New Roman"/>
          <w:szCs w:val="28"/>
          <w:lang w:eastAsia="ru-RU"/>
        </w:rPr>
        <w:t>:</w:t>
      </w:r>
    </w:p>
    <w:p w:rsidR="002F7960" w:rsidRPr="002F7960" w:rsidRDefault="002F7960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832CC" w:rsidRPr="002F7960" w:rsidRDefault="005832CC" w:rsidP="00B023C9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m:oMath>
        <m:r>
          <w:rPr>
            <w:rFonts w:ascii="Cambria Math" w:eastAsia="Times New Roman" w:cs="Times New Roman"/>
            <w:szCs w:val="28"/>
            <w:lang w:eastAsia="ru-RU"/>
          </w:rPr>
          <m:t>К</m:t>
        </m:r>
        <m:r>
          <w:rPr>
            <w:rFonts w:ascii="Cambria Math" w:eastAsia="Times New Roman" w:cs="Times New Roman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cs="Times New Roman"/>
                <w:szCs w:val="28"/>
                <w:lang w:eastAsia="ru-RU"/>
              </w:rPr>
              <m:t>5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п</m:t>
                </m:r>
              </m:sub>
            </m:sSub>
            <m:r>
              <w:rPr>
                <w:rFonts w:ascii="Cambria Math" w:eastAsia="Times New Roman" w:cs="Times New Roman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н</m:t>
                </m:r>
              </m:sub>
            </m:sSub>
            <m:r>
              <w:rPr>
                <w:rFonts w:ascii="Cambria Math" w:eastAsia="Times New Roman" w:cs="Times New Roman"/>
                <w:szCs w:val="28"/>
                <w:lang w:eastAsia="ru-RU"/>
              </w:rPr>
              <m:t>+2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пр</m:t>
                </m:r>
              </m:sub>
            </m:sSub>
            <m:r>
              <w:rPr>
                <w:rFonts w:eastAsia="Times New Roman" w:hAnsi="Cambria Math" w:cs="Times New Roman"/>
                <w:szCs w:val="28"/>
                <w:lang w:eastAsia="ru-RU"/>
              </w:rPr>
              <m:t>*</m:t>
            </m:r>
            <m:r>
              <w:rPr>
                <w:rFonts w:ascii="Cambria Math" w:eastAsia="Times New Roman" w:cs="Times New Roman"/>
                <w:szCs w:val="28"/>
                <w:lang w:eastAsia="ru-RU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S</m:t>
            </m:r>
            <m:r>
              <w:rPr>
                <w:rFonts w:eastAsia="Times New Roman" w:hAnsi="Cambria Math" w:cs="Times New Roman"/>
                <w:szCs w:val="28"/>
                <w:lang w:eastAsia="ru-RU"/>
              </w:rPr>
              <m:t>*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R</m:t>
            </m:r>
          </m:den>
        </m:f>
      </m:oMath>
      <w:r w:rsidRPr="002F7960">
        <w:rPr>
          <w:rFonts w:eastAsia="Times New Roman" w:cs="Times New Roman"/>
          <w:szCs w:val="28"/>
          <w:lang w:eastAsia="ru-RU"/>
        </w:rPr>
        <w:t>, где:</w:t>
      </w:r>
    </w:p>
    <w:p w:rsidR="005832CC" w:rsidRPr="002F7960" w:rsidRDefault="00AE7C50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inline distT="0" distB="0" distL="0" distR="0">
                <wp:extent cx="200025" cy="228600"/>
                <wp:effectExtent l="0" t="0" r="3175" b="2540"/>
                <wp:docPr id="5" name="AutoShape 8" descr="Описание: https://internet.garant.ru/document/formula?revision=1982021416&amp;text=Vl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w14:anchorId="72138BC1" id="AutoShape 8" o:spid="_x0000_s1026" alt="Описание: https://internet.garant.ru/document/formula?revision=1982021416&amp;text=Vl_v" style="width:1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="00DD1710" w:rsidRPr="002F7960">
        <w:rPr>
          <w:rFonts w:eastAsia="Times New Roman" w:cs="Times New Roman"/>
          <w:szCs w:val="28"/>
          <w:lang w:val="en-US" w:eastAsia="ru-RU"/>
        </w:rPr>
        <w:t>V</w:t>
      </w:r>
      <w:r w:rsidR="00DD1710" w:rsidRPr="002F7960">
        <w:rPr>
          <w:rFonts w:eastAsia="Times New Roman" w:cs="Times New Roman"/>
          <w:szCs w:val="28"/>
          <w:vertAlign w:val="subscript"/>
          <w:lang w:eastAsia="ru-RU"/>
        </w:rPr>
        <w:t xml:space="preserve">п </w:t>
      </w:r>
      <w:r w:rsidR="00DD1710" w:rsidRPr="002F7960">
        <w:rPr>
          <w:rFonts w:eastAsia="Times New Roman" w:cs="Times New Roman"/>
          <w:szCs w:val="28"/>
          <w:lang w:eastAsia="ru-RU"/>
        </w:rPr>
        <w:t xml:space="preserve">– </w:t>
      </w:r>
      <w:r w:rsidR="005832CC" w:rsidRPr="002F7960">
        <w:rPr>
          <w:rFonts w:eastAsia="Times New Roman" w:cs="Times New Roman"/>
          <w:szCs w:val="28"/>
          <w:lang w:eastAsia="ru-RU"/>
        </w:rPr>
        <w:t xml:space="preserve">количество вступивших в законную силу за 2 календарных года, предшествующих году, в котором принимается решение об отнесении </w:t>
      </w:r>
      <w:r w:rsidR="00DD1710" w:rsidRPr="002F7960">
        <w:rPr>
          <w:rFonts w:eastAsia="Times New Roman" w:cs="Times New Roman"/>
          <w:szCs w:val="28"/>
          <w:lang w:eastAsia="ru-RU"/>
        </w:rPr>
        <w:t>объекта муниципального жилищного контроля</w:t>
      </w:r>
      <w:r w:rsidR="005832CC" w:rsidRPr="002F7960">
        <w:rPr>
          <w:rFonts w:eastAsia="Times New Roman" w:cs="Times New Roman"/>
          <w:szCs w:val="28"/>
          <w:lang w:eastAsia="ru-RU"/>
        </w:rPr>
        <w:t xml:space="preserve"> к категории риска (далее - год, в котором принимается решение), постановлений мировых судей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административного правонарушения, предусмотренного </w:t>
      </w:r>
      <w:hyperlink r:id="rId26" w:anchor="/document/12125267/entry/194001" w:history="1">
        <w:r w:rsidR="005832CC" w:rsidRPr="002F7960">
          <w:rPr>
            <w:rFonts w:eastAsia="Times New Roman" w:cs="Times New Roman"/>
            <w:szCs w:val="28"/>
            <w:lang w:eastAsia="ru-RU"/>
          </w:rPr>
          <w:t>статьей 19.4.1</w:t>
        </w:r>
      </w:hyperlink>
      <w:r w:rsidR="005832CC" w:rsidRPr="002F7960">
        <w:rPr>
          <w:rFonts w:eastAsia="Times New Roman" w:cs="Times New Roman"/>
          <w:szCs w:val="28"/>
          <w:lang w:eastAsia="ru-RU"/>
        </w:rPr>
        <w:t> Кодекса Российской Федерации об административных правонарушениях, вынесенных по составленным уполномоченным органом протоколам об административных правонарушениях (ед.);</w:t>
      </w:r>
      <w:proofErr w:type="gramEnd"/>
    </w:p>
    <w:p w:rsidR="005832CC" w:rsidRPr="002F7960" w:rsidRDefault="00AE7C50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inline distT="0" distB="0" distL="0" distR="0">
                <wp:extent cx="200025" cy="228600"/>
                <wp:effectExtent l="0" t="0" r="3175" b="635"/>
                <wp:docPr id="4" name="AutoShape 9" descr="Описание: https://internet.garant.ru/document/formula?revision=1982021416&amp;text=Vl_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w14:anchorId="09B126C3" id="AutoShape 9" o:spid="_x0000_s1026" alt="Описание: https://internet.garant.ru/document/formula?revision=1982021416&amp;text=Vl_t" style="width:1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="00DD1710" w:rsidRPr="002F7960">
        <w:rPr>
          <w:rFonts w:eastAsia="Times New Roman" w:cs="Times New Roman"/>
          <w:szCs w:val="28"/>
          <w:lang w:val="en-US" w:eastAsia="ru-RU"/>
        </w:rPr>
        <w:t>V</w:t>
      </w:r>
      <w:r w:rsidR="00DD1710" w:rsidRPr="002F7960">
        <w:rPr>
          <w:rFonts w:eastAsia="Times New Roman" w:cs="Times New Roman"/>
          <w:szCs w:val="28"/>
          <w:lang w:eastAsia="ru-RU"/>
        </w:rPr>
        <w:t>н</w:t>
      </w:r>
      <w:r w:rsidR="005832CC" w:rsidRPr="002F7960">
        <w:rPr>
          <w:rFonts w:eastAsia="Times New Roman" w:cs="Times New Roman"/>
          <w:szCs w:val="28"/>
          <w:lang w:eastAsia="ru-RU"/>
        </w:rPr>
        <w:t>- количество вступивших в законную силу за 2 календарных года, предшествующих году, в котором принимается решение,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административных правонарушений, вынесенных по составленным уполномоченным органом протоколам об административных правонарушениях, за исключением постановлений о назначении административных наказаний юридическому лицу (его должностным лицам) или индивидуальному предпринимателю за совершение административных правонарушений, предусмотренных </w:t>
      </w:r>
      <w:hyperlink r:id="rId27" w:anchor="/document/12125267/entry/194001" w:history="1">
        <w:r w:rsidR="005832CC" w:rsidRPr="002F7960">
          <w:rPr>
            <w:rFonts w:eastAsia="Times New Roman" w:cs="Times New Roman"/>
            <w:szCs w:val="28"/>
            <w:lang w:eastAsia="ru-RU"/>
          </w:rPr>
          <w:t>статьей 19.4.1</w:t>
        </w:r>
      </w:hyperlink>
      <w:r w:rsidR="005832CC" w:rsidRPr="002F7960">
        <w:rPr>
          <w:rFonts w:eastAsia="Times New Roman" w:cs="Times New Roman"/>
          <w:szCs w:val="28"/>
          <w:lang w:eastAsia="ru-RU"/>
        </w:rPr>
        <w:t>, </w:t>
      </w:r>
      <w:hyperlink r:id="rId28" w:anchor="/document/12125267/entry/19501" w:history="1">
        <w:r w:rsidR="005832CC" w:rsidRPr="002F7960">
          <w:rPr>
            <w:rFonts w:eastAsia="Times New Roman" w:cs="Times New Roman"/>
            <w:szCs w:val="28"/>
            <w:lang w:eastAsia="ru-RU"/>
          </w:rPr>
          <w:t>частью 1 статьи 19.5</w:t>
        </w:r>
      </w:hyperlink>
      <w:r w:rsidR="005832CC" w:rsidRPr="002F7960">
        <w:rPr>
          <w:rFonts w:eastAsia="Times New Roman" w:cs="Times New Roman"/>
          <w:szCs w:val="28"/>
          <w:lang w:eastAsia="ru-RU"/>
        </w:rPr>
        <w:t> Кодекса Российской Федерации об административных правонарушениях (ед.);</w:t>
      </w:r>
      <w:proofErr w:type="gramEnd"/>
    </w:p>
    <w:p w:rsidR="005832CC" w:rsidRPr="002F7960" w:rsidRDefault="00AE7C50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inline distT="0" distB="0" distL="0" distR="0">
                <wp:extent cx="257175" cy="228600"/>
                <wp:effectExtent l="0" t="1270" r="3175" b="0"/>
                <wp:docPr id="3" name="AutoShape 10" descr="Описание: https://internet.garant.ru/document/formula?revision=1982021416&amp;text=Vl_v8A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w14:anchorId="786E53B5" id="AutoShape 10" o:spid="_x0000_s1026" alt="Описание: https://internet.garant.ru/document/formula?revision=1982021416&amp;text=Vl_v8A==" style="width:2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="00342394" w:rsidRPr="002F7960">
        <w:rPr>
          <w:rFonts w:eastAsia="Times New Roman" w:cs="Times New Roman"/>
          <w:szCs w:val="28"/>
          <w:lang w:val="en-US" w:eastAsia="ru-RU"/>
        </w:rPr>
        <w:t>V</w:t>
      </w:r>
      <w:proofErr w:type="spellStart"/>
      <w:r w:rsidR="00342394" w:rsidRPr="002F7960">
        <w:rPr>
          <w:rFonts w:eastAsia="Times New Roman" w:cs="Times New Roman"/>
          <w:szCs w:val="28"/>
          <w:vertAlign w:val="subscript"/>
          <w:lang w:eastAsia="ru-RU"/>
        </w:rPr>
        <w:t>пр</w:t>
      </w:r>
      <w:proofErr w:type="spellEnd"/>
      <w:r w:rsidR="00342394" w:rsidRPr="002F7960">
        <w:rPr>
          <w:rFonts w:eastAsia="Times New Roman" w:cs="Times New Roman"/>
          <w:szCs w:val="28"/>
          <w:lang w:eastAsia="ru-RU"/>
        </w:rPr>
        <w:t xml:space="preserve">– </w:t>
      </w:r>
      <w:r w:rsidR="005832CC" w:rsidRPr="002F7960">
        <w:rPr>
          <w:rFonts w:eastAsia="Times New Roman" w:cs="Times New Roman"/>
          <w:szCs w:val="28"/>
          <w:lang w:eastAsia="ru-RU"/>
        </w:rPr>
        <w:t>количество вступивших в законную силу за 2 календарных года, предшествующих году, в котором принимается решение,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административных правонарушений, предусмотренных </w:t>
      </w:r>
      <w:hyperlink r:id="rId29" w:anchor="/document/12125267/entry/19501" w:history="1">
        <w:r w:rsidR="005832CC" w:rsidRPr="002F7960">
          <w:rPr>
            <w:rFonts w:eastAsia="Times New Roman" w:cs="Times New Roman"/>
            <w:szCs w:val="28"/>
            <w:lang w:eastAsia="ru-RU"/>
          </w:rPr>
          <w:t>частью 1 статьи 19.5</w:t>
        </w:r>
      </w:hyperlink>
      <w:r w:rsidR="005832CC" w:rsidRPr="002F7960">
        <w:rPr>
          <w:rFonts w:eastAsia="Times New Roman" w:cs="Times New Roman"/>
          <w:szCs w:val="28"/>
          <w:lang w:eastAsia="ru-RU"/>
        </w:rPr>
        <w:t xml:space="preserve"> Кодекса Российской Федерации об административных правонарушениях, </w:t>
      </w:r>
      <w:r w:rsidR="005832CC" w:rsidRPr="002F7960">
        <w:rPr>
          <w:rFonts w:eastAsia="Times New Roman" w:cs="Times New Roman"/>
          <w:szCs w:val="28"/>
          <w:lang w:eastAsia="ru-RU"/>
        </w:rPr>
        <w:lastRenderedPageBreak/>
        <w:t>вынесенных по составленным уполномоченным органом протоколам об административных правонарушениях (ед.);</w:t>
      </w:r>
    </w:p>
    <w:p w:rsidR="005832CC" w:rsidRPr="002F7960" w:rsidRDefault="00AE7C50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inline distT="0" distB="0" distL="0" distR="0">
                <wp:extent cx="133350" cy="200025"/>
                <wp:effectExtent l="0" t="4445" r="3175" b="0"/>
                <wp:docPr id="2" name="AutoShape 11" descr="Описание: https://internet.garant.ru/document/formula?revision=1982021416&amp;text=U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w14:anchorId="6696ED1B" id="AutoShape 11" o:spid="_x0000_s1026" alt="Описание: https://internet.garant.ru/document/formula?revision=1982021416&amp;text=Uw==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342394" w:rsidRPr="002F7960">
        <w:rPr>
          <w:rFonts w:eastAsia="Times New Roman" w:cs="Times New Roman"/>
          <w:szCs w:val="28"/>
          <w:lang w:val="en-US" w:eastAsia="ru-RU"/>
        </w:rPr>
        <w:t>S</w:t>
      </w:r>
      <w:r w:rsidR="00342394" w:rsidRPr="002F7960">
        <w:rPr>
          <w:rFonts w:eastAsia="Times New Roman" w:cs="Times New Roman"/>
          <w:szCs w:val="28"/>
          <w:lang w:eastAsia="ru-RU"/>
        </w:rPr>
        <w:t xml:space="preserve"> –</w:t>
      </w:r>
      <w:r w:rsidR="005832CC" w:rsidRPr="002F7960">
        <w:rPr>
          <w:rFonts w:eastAsia="Times New Roman" w:cs="Times New Roman"/>
          <w:szCs w:val="28"/>
          <w:lang w:eastAsia="ru-RU"/>
        </w:rPr>
        <w:t xml:space="preserve">общая площадь многоквартирных домов, находящихся в управлении юридического лица или индивидуального </w:t>
      </w:r>
      <w:proofErr w:type="spellStart"/>
      <w:r w:rsidR="005832CC" w:rsidRPr="002F7960">
        <w:rPr>
          <w:rFonts w:eastAsia="Times New Roman" w:cs="Times New Roman"/>
          <w:szCs w:val="28"/>
          <w:lang w:eastAsia="ru-RU"/>
        </w:rPr>
        <w:t>предпринимателя</w:t>
      </w:r>
      <w:proofErr w:type="gramStart"/>
      <w:r w:rsidR="001A48C4" w:rsidRPr="002F7960">
        <w:rPr>
          <w:rFonts w:eastAsia="Times New Roman" w:cs="Times New Roman"/>
          <w:szCs w:val="28"/>
          <w:lang w:eastAsia="ru-RU"/>
        </w:rPr>
        <w:t>,осуществляющих</w:t>
      </w:r>
      <w:proofErr w:type="spellEnd"/>
      <w:proofErr w:type="gramEnd"/>
      <w:r w:rsidR="001A48C4" w:rsidRPr="002F7960">
        <w:rPr>
          <w:rFonts w:eastAsia="Times New Roman" w:cs="Times New Roman"/>
          <w:szCs w:val="28"/>
          <w:lang w:eastAsia="ru-RU"/>
        </w:rPr>
        <w:t xml:space="preserve">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</w:r>
      <w:r w:rsidR="00342394" w:rsidRPr="002F7960">
        <w:rPr>
          <w:rFonts w:eastAsia="Times New Roman" w:cs="Times New Roman"/>
          <w:szCs w:val="28"/>
          <w:lang w:eastAsia="ru-RU"/>
        </w:rPr>
        <w:t xml:space="preserve"> (</w:t>
      </w:r>
      <w:r w:rsidR="005832CC" w:rsidRPr="002F7960">
        <w:rPr>
          <w:rFonts w:eastAsia="Times New Roman" w:cs="Times New Roman"/>
          <w:szCs w:val="28"/>
          <w:lang w:eastAsia="ru-RU"/>
        </w:rPr>
        <w:t>на дату принятия решения об отнесении осуществляемой им деятельности к категории риска (тыс. кв. м);</w:t>
      </w:r>
    </w:p>
    <w:p w:rsidR="005832CC" w:rsidRPr="002F7960" w:rsidRDefault="00AE7C50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inline distT="0" distB="0" distL="0" distR="0">
                <wp:extent cx="133350" cy="200025"/>
                <wp:effectExtent l="0" t="0" r="3175" b="1905"/>
                <wp:docPr id="1" name="AutoShape 12" descr="Описание: https://internet.garant.ru/document/formula?revision=1982021416&amp;text=U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w14:anchorId="79A11B56" id="AutoShape 12" o:spid="_x0000_s1026" alt="Описание: https://internet.garant.ru/document/formula?revision=1982021416&amp;text=Ug==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1A48C4" w:rsidRPr="002F7960">
        <w:rPr>
          <w:rFonts w:eastAsia="Times New Roman" w:cs="Times New Roman"/>
          <w:szCs w:val="28"/>
          <w:lang w:val="en-US" w:eastAsia="ru-RU"/>
        </w:rPr>
        <w:t>R</w:t>
      </w:r>
      <w:r w:rsidR="001A48C4" w:rsidRPr="002F7960">
        <w:rPr>
          <w:rFonts w:eastAsia="Times New Roman" w:cs="Times New Roman"/>
          <w:szCs w:val="28"/>
          <w:lang w:eastAsia="ru-RU"/>
        </w:rPr>
        <w:t xml:space="preserve"> –</w:t>
      </w:r>
      <w:r w:rsidR="005832CC" w:rsidRPr="002F7960">
        <w:rPr>
          <w:rFonts w:eastAsia="Times New Roman" w:cs="Times New Roman"/>
          <w:szCs w:val="28"/>
          <w:lang w:eastAsia="ru-RU"/>
        </w:rPr>
        <w:t xml:space="preserve">количество полных и неполных месяцев осуществления юридическим лицом или индивидуальным предпринимателем деятельности </w:t>
      </w:r>
      <w:r w:rsidR="00342394" w:rsidRPr="002F7960">
        <w:rPr>
          <w:rFonts w:eastAsia="Times New Roman" w:cs="Times New Roman"/>
          <w:szCs w:val="28"/>
          <w:lang w:eastAsia="ru-RU"/>
        </w:rPr>
        <w:t xml:space="preserve">по обслуживанию и содержанию </w:t>
      </w:r>
      <w:r w:rsidR="005832CC" w:rsidRPr="002F7960">
        <w:rPr>
          <w:rFonts w:eastAsia="Times New Roman" w:cs="Times New Roman"/>
          <w:szCs w:val="28"/>
          <w:lang w:eastAsia="ru-RU"/>
        </w:rPr>
        <w:t>за 2 календарных года, предшествующих году, в котором принимается решение (ед.).</w:t>
      </w:r>
    </w:p>
    <w:p w:rsidR="005832CC" w:rsidRDefault="005832CC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7960">
        <w:rPr>
          <w:rFonts w:eastAsia="Times New Roman" w:cs="Times New Roman"/>
          <w:szCs w:val="28"/>
          <w:lang w:eastAsia="ru-RU"/>
        </w:rPr>
        <w:t xml:space="preserve">3. Отнесение деятельности по управлению многоквартирными домами, осуществляемой юридическими лицами и индивидуальными предпринимателями, к категории риска в зависимости от значения показателя риска </w:t>
      </w:r>
      <w:proofErr w:type="gramStart"/>
      <w:r w:rsidRPr="002F7960">
        <w:rPr>
          <w:rFonts w:eastAsia="Times New Roman" w:cs="Times New Roman"/>
          <w:szCs w:val="28"/>
          <w:lang w:eastAsia="ru-RU"/>
        </w:rPr>
        <w:t>К</w:t>
      </w:r>
      <w:proofErr w:type="gramEnd"/>
      <w:r w:rsidRPr="002F7960">
        <w:rPr>
          <w:rFonts w:eastAsia="Times New Roman" w:cs="Times New Roman"/>
          <w:szCs w:val="28"/>
          <w:lang w:eastAsia="ru-RU"/>
        </w:rPr>
        <w:t xml:space="preserve"> производится согласно таблице:</w:t>
      </w:r>
    </w:p>
    <w:p w:rsidR="002F7960" w:rsidRPr="002F7960" w:rsidRDefault="002F7960" w:rsidP="00B023C9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3606"/>
        <w:gridCol w:w="5386"/>
      </w:tblGrid>
      <w:tr w:rsidR="00B116C0" w:rsidRPr="00ED644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риска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риска возможного несоблюдения юридическими лицами обязательных требований, баллов</w:t>
            </w:r>
          </w:p>
        </w:tc>
      </w:tr>
      <w:tr w:rsidR="00B116C0" w:rsidRPr="00ED644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6C0" w:rsidRPr="00ED644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более 0,3</w:t>
            </w:r>
          </w:p>
        </w:tc>
      </w:tr>
      <w:tr w:rsidR="00B116C0" w:rsidRPr="00ED644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более 0,1 до 0,3 включительно</w:t>
            </w:r>
          </w:p>
        </w:tc>
      </w:tr>
      <w:tr w:rsidR="00B116C0" w:rsidRPr="00ED644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более 0,01 до 0,1 включительно</w:t>
            </w:r>
          </w:p>
        </w:tc>
      </w:tr>
      <w:tr w:rsidR="00B116C0" w:rsidRPr="00ED644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до 0,01 включительно</w:t>
            </w:r>
          </w:p>
        </w:tc>
      </w:tr>
    </w:tbl>
    <w:p w:rsidR="005832CC" w:rsidRPr="00ED644C" w:rsidRDefault="005832CC" w:rsidP="00B023C9">
      <w:pPr>
        <w:pStyle w:val="a3"/>
        <w:spacing w:before="0" w:beforeAutospacing="0" w:after="0" w:afterAutospacing="0"/>
        <w:ind w:left="-709" w:firstLine="709"/>
        <w:jc w:val="both"/>
      </w:pPr>
    </w:p>
    <w:p w:rsidR="002F7960" w:rsidRDefault="002F7960" w:rsidP="00B023C9">
      <w:pPr>
        <w:spacing w:after="0"/>
      </w:pPr>
      <w:r>
        <w:br w:type="page"/>
      </w:r>
    </w:p>
    <w:p w:rsidR="00900139" w:rsidRPr="00926C97" w:rsidRDefault="00900139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926C97">
        <w:rPr>
          <w:bCs/>
          <w:sz w:val="28"/>
          <w:szCs w:val="28"/>
        </w:rPr>
        <w:lastRenderedPageBreak/>
        <w:t>ПРИЛОЖЕНИЕ № 3</w:t>
      </w:r>
    </w:p>
    <w:p w:rsidR="00900139" w:rsidRPr="00926C97" w:rsidRDefault="00900139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926C97">
        <w:rPr>
          <w:bCs/>
          <w:sz w:val="28"/>
          <w:szCs w:val="28"/>
        </w:rPr>
        <w:t>к Положению о муниципальном</w:t>
      </w:r>
    </w:p>
    <w:p w:rsidR="00900139" w:rsidRPr="00926C97" w:rsidRDefault="00900139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926C97">
        <w:rPr>
          <w:bCs/>
          <w:sz w:val="28"/>
          <w:szCs w:val="28"/>
        </w:rPr>
        <w:t>жилищном контроле на территории</w:t>
      </w:r>
    </w:p>
    <w:p w:rsidR="00900139" w:rsidRPr="00926C97" w:rsidRDefault="00570DEB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926C97">
        <w:rPr>
          <w:sz w:val="28"/>
          <w:szCs w:val="28"/>
        </w:rPr>
        <w:t>Приаргунского муниципального округа Забайкальского края</w:t>
      </w:r>
    </w:p>
    <w:p w:rsidR="00682C3C" w:rsidRDefault="00682C3C" w:rsidP="00B023C9">
      <w:pPr>
        <w:pStyle w:val="a3"/>
        <w:spacing w:before="0" w:beforeAutospacing="0" w:after="0" w:afterAutospacing="0"/>
        <w:ind w:firstLine="3969"/>
        <w:contextualSpacing/>
        <w:jc w:val="center"/>
        <w:rPr>
          <w:bCs/>
          <w:sz w:val="26"/>
          <w:szCs w:val="26"/>
        </w:rPr>
      </w:pPr>
    </w:p>
    <w:p w:rsidR="002F7960" w:rsidRPr="004E417B" w:rsidRDefault="002F7960" w:rsidP="00B023C9">
      <w:pPr>
        <w:pStyle w:val="a3"/>
        <w:spacing w:before="0" w:beforeAutospacing="0" w:after="0" w:afterAutospacing="0"/>
        <w:ind w:firstLine="3969"/>
        <w:contextualSpacing/>
        <w:jc w:val="center"/>
        <w:rPr>
          <w:bCs/>
          <w:sz w:val="26"/>
          <w:szCs w:val="26"/>
        </w:rPr>
      </w:pPr>
    </w:p>
    <w:p w:rsidR="00900139" w:rsidRPr="002F7960" w:rsidRDefault="00900139" w:rsidP="00B023C9">
      <w:pPr>
        <w:autoSpaceDE w:val="0"/>
        <w:autoSpaceDN w:val="0"/>
        <w:adjustRightInd w:val="0"/>
        <w:spacing w:after="0"/>
        <w:ind w:left="-851" w:firstLine="539"/>
        <w:jc w:val="center"/>
        <w:rPr>
          <w:b/>
          <w:szCs w:val="24"/>
        </w:rPr>
      </w:pPr>
      <w:r w:rsidRPr="002F7960">
        <w:rPr>
          <w:b/>
          <w:szCs w:val="24"/>
        </w:rPr>
        <w:t>Индикаторы риска нарушения обязательных требований</w:t>
      </w:r>
      <w:r w:rsidRPr="002F7960">
        <w:rPr>
          <w:b/>
          <w:bCs/>
          <w:szCs w:val="24"/>
        </w:rPr>
        <w:t>, используемые в качестве основания для проведения контрольных мероприятий при осуществлении муниципального контроля</w:t>
      </w:r>
    </w:p>
    <w:p w:rsidR="002F7960" w:rsidRDefault="002F7960" w:rsidP="00B023C9">
      <w:pPr>
        <w:spacing w:after="0"/>
        <w:ind w:left="-567" w:firstLine="709"/>
        <w:contextualSpacing/>
        <w:jc w:val="both"/>
        <w:rPr>
          <w:sz w:val="24"/>
          <w:szCs w:val="24"/>
        </w:rPr>
      </w:pPr>
    </w:p>
    <w:p w:rsidR="002F7960" w:rsidRDefault="002F7960" w:rsidP="00B023C9">
      <w:pPr>
        <w:spacing w:after="0"/>
        <w:ind w:left="-567" w:firstLine="709"/>
        <w:contextualSpacing/>
        <w:jc w:val="both"/>
        <w:rPr>
          <w:sz w:val="24"/>
          <w:szCs w:val="24"/>
        </w:rPr>
      </w:pPr>
    </w:p>
    <w:p w:rsidR="00900139" w:rsidRPr="002F7960" w:rsidRDefault="009001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 xml:space="preserve">1. Поступление в </w:t>
      </w:r>
      <w:r w:rsidR="008D7A39" w:rsidRPr="002F7960">
        <w:rPr>
          <w:szCs w:val="28"/>
        </w:rPr>
        <w:t>к</w:t>
      </w:r>
      <w:r w:rsidRPr="002F7960">
        <w:rPr>
          <w:szCs w:val="28"/>
        </w:rPr>
        <w:t>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900139" w:rsidRPr="002F7960" w:rsidRDefault="008D7A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1.1.</w:t>
      </w:r>
      <w:r w:rsidR="00900139" w:rsidRPr="002F7960">
        <w:rPr>
          <w:szCs w:val="28"/>
        </w:rPr>
        <w:t xml:space="preserve"> порядку осуществления перевода жилого помещения в нежилое помещение и нежилого помещения в жилое в многоквартирном доме; </w:t>
      </w:r>
    </w:p>
    <w:p w:rsidR="00900139" w:rsidRPr="002F7960" w:rsidRDefault="008D7A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1.2.</w:t>
      </w:r>
      <w:r w:rsidR="00900139" w:rsidRPr="002F7960">
        <w:rPr>
          <w:szCs w:val="28"/>
        </w:rPr>
        <w:t> порядку осуществления перепланировки и (или) переустройства помещений в многоквартирном доме;</w:t>
      </w:r>
    </w:p>
    <w:p w:rsidR="00900139" w:rsidRPr="002F7960" w:rsidRDefault="008D7A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1.3.</w:t>
      </w:r>
      <w:r w:rsidR="00900139" w:rsidRPr="002F7960">
        <w:rPr>
          <w:szCs w:val="28"/>
        </w:rPr>
        <w:t> к предоставлению коммунальных услуг собственникам и пользователям помещений в многоквартирных домах и жилых домов;</w:t>
      </w:r>
    </w:p>
    <w:p w:rsidR="00900139" w:rsidRPr="002F7960" w:rsidRDefault="008D7A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1.</w:t>
      </w:r>
      <w:r w:rsidR="00267655" w:rsidRPr="002F7960">
        <w:rPr>
          <w:szCs w:val="28"/>
        </w:rPr>
        <w:t>4</w:t>
      </w:r>
      <w:r w:rsidRPr="002F7960">
        <w:rPr>
          <w:szCs w:val="28"/>
        </w:rPr>
        <w:t>.</w:t>
      </w:r>
      <w:r w:rsidR="00900139" w:rsidRPr="002F7960">
        <w:rPr>
          <w:szCs w:val="28"/>
        </w:rPr>
        <w:t> к обеспечению доступности для инвалидов помещений в многоквартирных домах;</w:t>
      </w:r>
    </w:p>
    <w:p w:rsidR="00900139" w:rsidRPr="002F7960" w:rsidRDefault="008D7A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1.</w:t>
      </w:r>
      <w:r w:rsidR="00267655" w:rsidRPr="002F7960">
        <w:rPr>
          <w:szCs w:val="28"/>
        </w:rPr>
        <w:t>5</w:t>
      </w:r>
      <w:r w:rsidRPr="002F7960">
        <w:rPr>
          <w:szCs w:val="28"/>
        </w:rPr>
        <w:t>.</w:t>
      </w:r>
      <w:r w:rsidR="00900139" w:rsidRPr="002F7960">
        <w:rPr>
          <w:szCs w:val="28"/>
        </w:rPr>
        <w:t>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900139" w:rsidRPr="002F7960" w:rsidRDefault="008D7A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1.</w:t>
      </w:r>
      <w:r w:rsidR="00267655" w:rsidRPr="002F7960">
        <w:rPr>
          <w:szCs w:val="28"/>
        </w:rPr>
        <w:t>6</w:t>
      </w:r>
      <w:r w:rsidRPr="002F7960">
        <w:rPr>
          <w:szCs w:val="28"/>
        </w:rPr>
        <w:t>.</w:t>
      </w:r>
      <w:r w:rsidR="00900139" w:rsidRPr="002F7960">
        <w:rPr>
          <w:szCs w:val="28"/>
        </w:rPr>
        <w:t> к обеспечению безопасности при использовании и содержании внутридомового и внутриквартирного газового оборудования.</w:t>
      </w:r>
    </w:p>
    <w:p w:rsidR="00900139" w:rsidRPr="002F7960" w:rsidRDefault="009001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248-ФЗ.</w:t>
      </w:r>
    </w:p>
    <w:p w:rsidR="00900139" w:rsidRPr="002F7960" w:rsidRDefault="009001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 xml:space="preserve">2. Поступление в </w:t>
      </w:r>
      <w:r w:rsidR="00267655" w:rsidRPr="002F7960">
        <w:rPr>
          <w:szCs w:val="28"/>
        </w:rPr>
        <w:t>к</w:t>
      </w:r>
      <w:r w:rsidRPr="002F7960">
        <w:rPr>
          <w:szCs w:val="28"/>
        </w:rPr>
        <w:t xml:space="preserve">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мероприятия в соответствии с частью 12 </w:t>
      </w:r>
      <w:r w:rsidRPr="002F7960">
        <w:rPr>
          <w:szCs w:val="28"/>
        </w:rPr>
        <w:lastRenderedPageBreak/>
        <w:t>статьи 66 Федерального закона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900139" w:rsidRPr="002F7960" w:rsidRDefault="008D7A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3. </w:t>
      </w:r>
      <w:r w:rsidR="00900139" w:rsidRPr="002F7960">
        <w:rPr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Pr="002F7960">
        <w:rPr>
          <w:szCs w:val="28"/>
        </w:rPr>
        <w:t>к</w:t>
      </w:r>
      <w:r w:rsidR="00900139" w:rsidRPr="002F7960">
        <w:rPr>
          <w:szCs w:val="28"/>
        </w:rPr>
        <w:t>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900139" w:rsidRPr="002F7960" w:rsidRDefault="009001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613C91" w:rsidRDefault="00613C91" w:rsidP="00B023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7960" w:rsidRDefault="002F7960" w:rsidP="00B023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2F7960" w:rsidSect="002F7960">
      <w:pgSz w:w="11906" w:h="16838" w:code="9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DC" w:rsidRDefault="002D3EDC" w:rsidP="00D84469">
      <w:pPr>
        <w:spacing w:after="0"/>
      </w:pPr>
      <w:r>
        <w:separator/>
      </w:r>
    </w:p>
  </w:endnote>
  <w:endnote w:type="continuationSeparator" w:id="0">
    <w:p w:rsidR="002D3EDC" w:rsidRDefault="002D3EDC" w:rsidP="00D8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DC" w:rsidRDefault="002D3EDC" w:rsidP="00D84469">
      <w:pPr>
        <w:spacing w:after="0"/>
      </w:pPr>
      <w:r>
        <w:separator/>
      </w:r>
    </w:p>
  </w:footnote>
  <w:footnote w:type="continuationSeparator" w:id="0">
    <w:p w:rsidR="002D3EDC" w:rsidRDefault="002D3EDC" w:rsidP="00D8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A9" w:rsidRPr="00B023C9" w:rsidRDefault="00EA1AA9">
    <w:pPr>
      <w:pStyle w:val="af2"/>
      <w:jc w:val="center"/>
      <w:rPr>
        <w:sz w:val="24"/>
      </w:rPr>
    </w:pPr>
  </w:p>
  <w:p w:rsidR="00EA1AA9" w:rsidRPr="00B023C9" w:rsidRDefault="00EA1AA9">
    <w:pPr>
      <w:pStyle w:val="af2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F1A459D"/>
    <w:multiLevelType w:val="hybridMultilevel"/>
    <w:tmpl w:val="AE6CF552"/>
    <w:lvl w:ilvl="0" w:tplc="8AF447D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45F23DF"/>
    <w:multiLevelType w:val="hybridMultilevel"/>
    <w:tmpl w:val="CF709BB0"/>
    <w:lvl w:ilvl="0" w:tplc="0C9AC2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22"/>
    <w:rsid w:val="00004D80"/>
    <w:rsid w:val="00015F5C"/>
    <w:rsid w:val="00024780"/>
    <w:rsid w:val="000269C2"/>
    <w:rsid w:val="00030DDC"/>
    <w:rsid w:val="0003295A"/>
    <w:rsid w:val="00034E97"/>
    <w:rsid w:val="00040CA8"/>
    <w:rsid w:val="00045200"/>
    <w:rsid w:val="00047281"/>
    <w:rsid w:val="000529D3"/>
    <w:rsid w:val="00067C87"/>
    <w:rsid w:val="00075C8C"/>
    <w:rsid w:val="00094025"/>
    <w:rsid w:val="000941B8"/>
    <w:rsid w:val="00094DB2"/>
    <w:rsid w:val="0009533D"/>
    <w:rsid w:val="00097396"/>
    <w:rsid w:val="000A7548"/>
    <w:rsid w:val="000B4AB0"/>
    <w:rsid w:val="000B584C"/>
    <w:rsid w:val="000B62E6"/>
    <w:rsid w:val="000C068F"/>
    <w:rsid w:val="000D23AF"/>
    <w:rsid w:val="000D3755"/>
    <w:rsid w:val="000D5DC0"/>
    <w:rsid w:val="00106D59"/>
    <w:rsid w:val="00112533"/>
    <w:rsid w:val="00114F6E"/>
    <w:rsid w:val="0012126D"/>
    <w:rsid w:val="00125729"/>
    <w:rsid w:val="00135F21"/>
    <w:rsid w:val="00136CD6"/>
    <w:rsid w:val="00146F7B"/>
    <w:rsid w:val="001564AB"/>
    <w:rsid w:val="00166D93"/>
    <w:rsid w:val="001705EE"/>
    <w:rsid w:val="001A4394"/>
    <w:rsid w:val="001A48C4"/>
    <w:rsid w:val="001A7349"/>
    <w:rsid w:val="001B0610"/>
    <w:rsid w:val="001C38CC"/>
    <w:rsid w:val="001C3CAD"/>
    <w:rsid w:val="001D5FE9"/>
    <w:rsid w:val="001E35D4"/>
    <w:rsid w:val="001E7908"/>
    <w:rsid w:val="001F17AD"/>
    <w:rsid w:val="001F20CB"/>
    <w:rsid w:val="00211049"/>
    <w:rsid w:val="00211993"/>
    <w:rsid w:val="0021579C"/>
    <w:rsid w:val="002170B5"/>
    <w:rsid w:val="00231420"/>
    <w:rsid w:val="0023157C"/>
    <w:rsid w:val="00234AA3"/>
    <w:rsid w:val="00236602"/>
    <w:rsid w:val="00237685"/>
    <w:rsid w:val="00244E6E"/>
    <w:rsid w:val="002464CF"/>
    <w:rsid w:val="00251EE0"/>
    <w:rsid w:val="00266731"/>
    <w:rsid w:val="00267655"/>
    <w:rsid w:val="00282481"/>
    <w:rsid w:val="00282F68"/>
    <w:rsid w:val="00287937"/>
    <w:rsid w:val="00290190"/>
    <w:rsid w:val="0029183D"/>
    <w:rsid w:val="0029656D"/>
    <w:rsid w:val="002A3687"/>
    <w:rsid w:val="002A7781"/>
    <w:rsid w:val="002D3EDC"/>
    <w:rsid w:val="002E133B"/>
    <w:rsid w:val="002E211D"/>
    <w:rsid w:val="002E38F0"/>
    <w:rsid w:val="002F15B8"/>
    <w:rsid w:val="002F7960"/>
    <w:rsid w:val="00300A3E"/>
    <w:rsid w:val="00310922"/>
    <w:rsid w:val="00324CC5"/>
    <w:rsid w:val="003322F3"/>
    <w:rsid w:val="00336155"/>
    <w:rsid w:val="00336CC4"/>
    <w:rsid w:val="00337841"/>
    <w:rsid w:val="00337D76"/>
    <w:rsid w:val="00342394"/>
    <w:rsid w:val="0034695F"/>
    <w:rsid w:val="00347587"/>
    <w:rsid w:val="00352EA5"/>
    <w:rsid w:val="00353858"/>
    <w:rsid w:val="00353949"/>
    <w:rsid w:val="00354884"/>
    <w:rsid w:val="00357ED6"/>
    <w:rsid w:val="00362227"/>
    <w:rsid w:val="00362E89"/>
    <w:rsid w:val="00380875"/>
    <w:rsid w:val="0038638B"/>
    <w:rsid w:val="00386BCE"/>
    <w:rsid w:val="00387102"/>
    <w:rsid w:val="00393580"/>
    <w:rsid w:val="00397BC3"/>
    <w:rsid w:val="003A4E7B"/>
    <w:rsid w:val="003A75D7"/>
    <w:rsid w:val="003C22EE"/>
    <w:rsid w:val="003C3D8E"/>
    <w:rsid w:val="003C6353"/>
    <w:rsid w:val="003C7633"/>
    <w:rsid w:val="003D2F80"/>
    <w:rsid w:val="003D3960"/>
    <w:rsid w:val="003E373A"/>
    <w:rsid w:val="00401D4E"/>
    <w:rsid w:val="004132F2"/>
    <w:rsid w:val="00413CA4"/>
    <w:rsid w:val="004167B0"/>
    <w:rsid w:val="00422713"/>
    <w:rsid w:val="0042281D"/>
    <w:rsid w:val="00426B36"/>
    <w:rsid w:val="00430827"/>
    <w:rsid w:val="00435213"/>
    <w:rsid w:val="004365A0"/>
    <w:rsid w:val="004371B7"/>
    <w:rsid w:val="0044400C"/>
    <w:rsid w:val="004511BC"/>
    <w:rsid w:val="00454D48"/>
    <w:rsid w:val="00455964"/>
    <w:rsid w:val="004663BB"/>
    <w:rsid w:val="00477665"/>
    <w:rsid w:val="004853C1"/>
    <w:rsid w:val="00485ACB"/>
    <w:rsid w:val="0048739A"/>
    <w:rsid w:val="00494D45"/>
    <w:rsid w:val="00494DB5"/>
    <w:rsid w:val="004B27B2"/>
    <w:rsid w:val="004C08A1"/>
    <w:rsid w:val="004C1691"/>
    <w:rsid w:val="004E2FD1"/>
    <w:rsid w:val="004E417B"/>
    <w:rsid w:val="004E49BA"/>
    <w:rsid w:val="004F2951"/>
    <w:rsid w:val="00510E55"/>
    <w:rsid w:val="0052081F"/>
    <w:rsid w:val="00531007"/>
    <w:rsid w:val="0053475A"/>
    <w:rsid w:val="00537207"/>
    <w:rsid w:val="00546094"/>
    <w:rsid w:val="00547EB5"/>
    <w:rsid w:val="00557260"/>
    <w:rsid w:val="00570DEB"/>
    <w:rsid w:val="00572DE6"/>
    <w:rsid w:val="005832CC"/>
    <w:rsid w:val="005859C4"/>
    <w:rsid w:val="00586DBA"/>
    <w:rsid w:val="00591516"/>
    <w:rsid w:val="005A1BD7"/>
    <w:rsid w:val="005B5C16"/>
    <w:rsid w:val="005B6F2C"/>
    <w:rsid w:val="005B7F0A"/>
    <w:rsid w:val="005C08D6"/>
    <w:rsid w:val="005C156C"/>
    <w:rsid w:val="005D1D60"/>
    <w:rsid w:val="005D6324"/>
    <w:rsid w:val="005D6C3A"/>
    <w:rsid w:val="005E114A"/>
    <w:rsid w:val="005E11FF"/>
    <w:rsid w:val="005E4A68"/>
    <w:rsid w:val="005F2812"/>
    <w:rsid w:val="005F2C3F"/>
    <w:rsid w:val="00601B54"/>
    <w:rsid w:val="0061026C"/>
    <w:rsid w:val="00610FD6"/>
    <w:rsid w:val="00613C91"/>
    <w:rsid w:val="00615BB4"/>
    <w:rsid w:val="00623080"/>
    <w:rsid w:val="00624DF5"/>
    <w:rsid w:val="00626187"/>
    <w:rsid w:val="006261DF"/>
    <w:rsid w:val="00626682"/>
    <w:rsid w:val="00636126"/>
    <w:rsid w:val="00641426"/>
    <w:rsid w:val="00650C8C"/>
    <w:rsid w:val="0065624F"/>
    <w:rsid w:val="00665A9E"/>
    <w:rsid w:val="006665B7"/>
    <w:rsid w:val="006729E8"/>
    <w:rsid w:val="00680C07"/>
    <w:rsid w:val="00682C3C"/>
    <w:rsid w:val="00692EDA"/>
    <w:rsid w:val="006963C1"/>
    <w:rsid w:val="006A1153"/>
    <w:rsid w:val="006B2B36"/>
    <w:rsid w:val="006B2E8B"/>
    <w:rsid w:val="006B33B2"/>
    <w:rsid w:val="006C54F0"/>
    <w:rsid w:val="006D073B"/>
    <w:rsid w:val="006E32A8"/>
    <w:rsid w:val="006E4E50"/>
    <w:rsid w:val="006E656C"/>
    <w:rsid w:val="006F48CC"/>
    <w:rsid w:val="006F5714"/>
    <w:rsid w:val="00712280"/>
    <w:rsid w:val="0071452E"/>
    <w:rsid w:val="0072000E"/>
    <w:rsid w:val="00725DE6"/>
    <w:rsid w:val="007268BF"/>
    <w:rsid w:val="00741795"/>
    <w:rsid w:val="007417EC"/>
    <w:rsid w:val="007533FA"/>
    <w:rsid w:val="007537B5"/>
    <w:rsid w:val="00754DE9"/>
    <w:rsid w:val="00755A79"/>
    <w:rsid w:val="00773854"/>
    <w:rsid w:val="00780775"/>
    <w:rsid w:val="00790D16"/>
    <w:rsid w:val="00793160"/>
    <w:rsid w:val="00793E38"/>
    <w:rsid w:val="00796ECB"/>
    <w:rsid w:val="007A306F"/>
    <w:rsid w:val="007A483B"/>
    <w:rsid w:val="007A4D00"/>
    <w:rsid w:val="007A7010"/>
    <w:rsid w:val="007B02BC"/>
    <w:rsid w:val="007B5440"/>
    <w:rsid w:val="007C6DB5"/>
    <w:rsid w:val="007E3C96"/>
    <w:rsid w:val="007E5D11"/>
    <w:rsid w:val="007F5022"/>
    <w:rsid w:val="007F53CD"/>
    <w:rsid w:val="00804B7D"/>
    <w:rsid w:val="008172E0"/>
    <w:rsid w:val="00820157"/>
    <w:rsid w:val="00822137"/>
    <w:rsid w:val="008268A5"/>
    <w:rsid w:val="00837E82"/>
    <w:rsid w:val="008418A8"/>
    <w:rsid w:val="008429C2"/>
    <w:rsid w:val="00846BD4"/>
    <w:rsid w:val="008563FA"/>
    <w:rsid w:val="00863274"/>
    <w:rsid w:val="008636AF"/>
    <w:rsid w:val="0086437C"/>
    <w:rsid w:val="00865591"/>
    <w:rsid w:val="0086783B"/>
    <w:rsid w:val="00870181"/>
    <w:rsid w:val="00871F5A"/>
    <w:rsid w:val="00875C8F"/>
    <w:rsid w:val="0088350A"/>
    <w:rsid w:val="00884658"/>
    <w:rsid w:val="008A1687"/>
    <w:rsid w:val="008B2124"/>
    <w:rsid w:val="008B4663"/>
    <w:rsid w:val="008C0FD3"/>
    <w:rsid w:val="008C4149"/>
    <w:rsid w:val="008C6C69"/>
    <w:rsid w:val="008D0045"/>
    <w:rsid w:val="008D7A39"/>
    <w:rsid w:val="008E3768"/>
    <w:rsid w:val="008F0024"/>
    <w:rsid w:val="008F6A0A"/>
    <w:rsid w:val="00900139"/>
    <w:rsid w:val="0090115D"/>
    <w:rsid w:val="00902A05"/>
    <w:rsid w:val="00903E05"/>
    <w:rsid w:val="00912B6D"/>
    <w:rsid w:val="009235F3"/>
    <w:rsid w:val="00926C97"/>
    <w:rsid w:val="00937D52"/>
    <w:rsid w:val="00944A3A"/>
    <w:rsid w:val="00953C90"/>
    <w:rsid w:val="00953DA9"/>
    <w:rsid w:val="009552CA"/>
    <w:rsid w:val="009602E9"/>
    <w:rsid w:val="0096381D"/>
    <w:rsid w:val="00967A91"/>
    <w:rsid w:val="009725EE"/>
    <w:rsid w:val="00972C70"/>
    <w:rsid w:val="009852CA"/>
    <w:rsid w:val="009915F8"/>
    <w:rsid w:val="009A4E8F"/>
    <w:rsid w:val="009B4E47"/>
    <w:rsid w:val="009C1898"/>
    <w:rsid w:val="009E1CFA"/>
    <w:rsid w:val="009E54E8"/>
    <w:rsid w:val="009F28B2"/>
    <w:rsid w:val="009F45EA"/>
    <w:rsid w:val="009F5BB2"/>
    <w:rsid w:val="009F6047"/>
    <w:rsid w:val="00A02ACB"/>
    <w:rsid w:val="00A152F1"/>
    <w:rsid w:val="00A34425"/>
    <w:rsid w:val="00A51B3D"/>
    <w:rsid w:val="00A61378"/>
    <w:rsid w:val="00A615DD"/>
    <w:rsid w:val="00A637E8"/>
    <w:rsid w:val="00A74147"/>
    <w:rsid w:val="00A8144E"/>
    <w:rsid w:val="00A8268C"/>
    <w:rsid w:val="00A90D21"/>
    <w:rsid w:val="00AA0D60"/>
    <w:rsid w:val="00AA6C25"/>
    <w:rsid w:val="00AA73AE"/>
    <w:rsid w:val="00AB466B"/>
    <w:rsid w:val="00AB6415"/>
    <w:rsid w:val="00AC1C18"/>
    <w:rsid w:val="00AD2F22"/>
    <w:rsid w:val="00AD4C6E"/>
    <w:rsid w:val="00AD590E"/>
    <w:rsid w:val="00AD6D85"/>
    <w:rsid w:val="00AE0348"/>
    <w:rsid w:val="00AE1EFB"/>
    <w:rsid w:val="00AE4B1D"/>
    <w:rsid w:val="00AE7C50"/>
    <w:rsid w:val="00AF714E"/>
    <w:rsid w:val="00AF78C7"/>
    <w:rsid w:val="00B023C9"/>
    <w:rsid w:val="00B02569"/>
    <w:rsid w:val="00B106B0"/>
    <w:rsid w:val="00B116C0"/>
    <w:rsid w:val="00B11CFC"/>
    <w:rsid w:val="00B16B2A"/>
    <w:rsid w:val="00B23F51"/>
    <w:rsid w:val="00B27330"/>
    <w:rsid w:val="00B3285C"/>
    <w:rsid w:val="00B34A4A"/>
    <w:rsid w:val="00B5391B"/>
    <w:rsid w:val="00B7549E"/>
    <w:rsid w:val="00B8694F"/>
    <w:rsid w:val="00B95583"/>
    <w:rsid w:val="00B961A4"/>
    <w:rsid w:val="00BA167D"/>
    <w:rsid w:val="00BA2E1B"/>
    <w:rsid w:val="00BB20CB"/>
    <w:rsid w:val="00BB4E7E"/>
    <w:rsid w:val="00BC2CB2"/>
    <w:rsid w:val="00BD0A45"/>
    <w:rsid w:val="00BE2913"/>
    <w:rsid w:val="00BE7484"/>
    <w:rsid w:val="00C0577F"/>
    <w:rsid w:val="00C21B54"/>
    <w:rsid w:val="00C25EE0"/>
    <w:rsid w:val="00C35D82"/>
    <w:rsid w:val="00C4448B"/>
    <w:rsid w:val="00C45D9B"/>
    <w:rsid w:val="00C67903"/>
    <w:rsid w:val="00C7263C"/>
    <w:rsid w:val="00C74E27"/>
    <w:rsid w:val="00C80087"/>
    <w:rsid w:val="00C820EE"/>
    <w:rsid w:val="00C9037D"/>
    <w:rsid w:val="00C94DC1"/>
    <w:rsid w:val="00C9640C"/>
    <w:rsid w:val="00CA2461"/>
    <w:rsid w:val="00CB2203"/>
    <w:rsid w:val="00CB50E6"/>
    <w:rsid w:val="00CB7A6D"/>
    <w:rsid w:val="00CC0008"/>
    <w:rsid w:val="00CC192F"/>
    <w:rsid w:val="00CC244E"/>
    <w:rsid w:val="00CD2936"/>
    <w:rsid w:val="00CE64F5"/>
    <w:rsid w:val="00CE73C8"/>
    <w:rsid w:val="00D03190"/>
    <w:rsid w:val="00D12CD1"/>
    <w:rsid w:val="00D14FCA"/>
    <w:rsid w:val="00D27BF9"/>
    <w:rsid w:val="00D44B84"/>
    <w:rsid w:val="00D51A7D"/>
    <w:rsid w:val="00D524F1"/>
    <w:rsid w:val="00D53AE2"/>
    <w:rsid w:val="00D53F6E"/>
    <w:rsid w:val="00D64109"/>
    <w:rsid w:val="00D6463A"/>
    <w:rsid w:val="00D66DE7"/>
    <w:rsid w:val="00D7051D"/>
    <w:rsid w:val="00D738FE"/>
    <w:rsid w:val="00D84469"/>
    <w:rsid w:val="00D85792"/>
    <w:rsid w:val="00D85F44"/>
    <w:rsid w:val="00D8776E"/>
    <w:rsid w:val="00D9600B"/>
    <w:rsid w:val="00D97AF1"/>
    <w:rsid w:val="00DB58E7"/>
    <w:rsid w:val="00DC3C3B"/>
    <w:rsid w:val="00DC5E28"/>
    <w:rsid w:val="00DC6847"/>
    <w:rsid w:val="00DD1710"/>
    <w:rsid w:val="00DD53A7"/>
    <w:rsid w:val="00DF33DF"/>
    <w:rsid w:val="00DF38A5"/>
    <w:rsid w:val="00DF6F75"/>
    <w:rsid w:val="00E0469C"/>
    <w:rsid w:val="00E0716F"/>
    <w:rsid w:val="00E34748"/>
    <w:rsid w:val="00E47134"/>
    <w:rsid w:val="00E47F61"/>
    <w:rsid w:val="00E571B2"/>
    <w:rsid w:val="00E574A7"/>
    <w:rsid w:val="00E77665"/>
    <w:rsid w:val="00E80082"/>
    <w:rsid w:val="00E83767"/>
    <w:rsid w:val="00E910A7"/>
    <w:rsid w:val="00E924F4"/>
    <w:rsid w:val="00E940F4"/>
    <w:rsid w:val="00EA0200"/>
    <w:rsid w:val="00EA1AA9"/>
    <w:rsid w:val="00EA4D21"/>
    <w:rsid w:val="00EB0EA4"/>
    <w:rsid w:val="00EB52C5"/>
    <w:rsid w:val="00EB6D20"/>
    <w:rsid w:val="00EC169E"/>
    <w:rsid w:val="00ED0F6C"/>
    <w:rsid w:val="00ED644C"/>
    <w:rsid w:val="00EE6516"/>
    <w:rsid w:val="00EE7B4A"/>
    <w:rsid w:val="00EF0D49"/>
    <w:rsid w:val="00EF24BA"/>
    <w:rsid w:val="00EF2553"/>
    <w:rsid w:val="00F007AB"/>
    <w:rsid w:val="00F05612"/>
    <w:rsid w:val="00F060CF"/>
    <w:rsid w:val="00F23199"/>
    <w:rsid w:val="00F2534B"/>
    <w:rsid w:val="00F3317C"/>
    <w:rsid w:val="00F55215"/>
    <w:rsid w:val="00F57F9A"/>
    <w:rsid w:val="00F6421A"/>
    <w:rsid w:val="00F64BC7"/>
    <w:rsid w:val="00F65876"/>
    <w:rsid w:val="00F90C1C"/>
    <w:rsid w:val="00F94333"/>
    <w:rsid w:val="00FB120A"/>
    <w:rsid w:val="00FC4DFE"/>
    <w:rsid w:val="00FC6ABE"/>
    <w:rsid w:val="00FC7921"/>
    <w:rsid w:val="00FD5BD3"/>
    <w:rsid w:val="00FD5CC8"/>
    <w:rsid w:val="00FD7B22"/>
    <w:rsid w:val="00FE1D32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95179A-33F1-4CB3-B067-1DD83F64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22"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B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7B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D7B2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D7B22"/>
    <w:rPr>
      <w:rFonts w:eastAsiaTheme="minorHAnsi" w:cstheme="minorBidi"/>
      <w:sz w:val="28"/>
      <w:szCs w:val="22"/>
      <w:lang w:eastAsia="en-US"/>
    </w:rPr>
  </w:style>
  <w:style w:type="paragraph" w:customStyle="1" w:styleId="ConsTitle">
    <w:name w:val="ConsTitle"/>
    <w:rsid w:val="00FD7B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D84469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D84469"/>
    <w:rPr>
      <w:sz w:val="24"/>
      <w:szCs w:val="22"/>
    </w:rPr>
  </w:style>
  <w:style w:type="paragraph" w:customStyle="1" w:styleId="1">
    <w:name w:val="Знак сноски1"/>
    <w:basedOn w:val="a"/>
    <w:link w:val="a7"/>
    <w:uiPriority w:val="99"/>
    <w:rsid w:val="00D84469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7">
    <w:name w:val="footnote reference"/>
    <w:link w:val="1"/>
    <w:uiPriority w:val="99"/>
    <w:rsid w:val="00D84469"/>
    <w:rPr>
      <w:rFonts w:ascii="Calibri" w:hAnsi="Calibri"/>
      <w:vertAlign w:val="superscript"/>
    </w:rPr>
  </w:style>
  <w:style w:type="paragraph" w:styleId="a8">
    <w:name w:val="List Paragraph"/>
    <w:basedOn w:val="a"/>
    <w:link w:val="a9"/>
    <w:rsid w:val="00D84469"/>
    <w:pPr>
      <w:widowControl w:val="0"/>
      <w:spacing w:after="0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D84469"/>
    <w:rPr>
      <w:rFonts w:ascii="Arial" w:hAnsi="Arial"/>
    </w:rPr>
  </w:style>
  <w:style w:type="paragraph" w:styleId="aa">
    <w:name w:val="footnote text"/>
    <w:basedOn w:val="a"/>
    <w:link w:val="ab"/>
    <w:rsid w:val="00D84469"/>
    <w:pPr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D84469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B2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20CB"/>
    <w:rPr>
      <w:rFonts w:ascii="Courier New" w:hAnsi="Courier New" w:cs="Courier New"/>
    </w:rPr>
  </w:style>
  <w:style w:type="paragraph" w:styleId="ac">
    <w:name w:val="endnote text"/>
    <w:basedOn w:val="a"/>
    <w:link w:val="ad"/>
    <w:rsid w:val="00900139"/>
    <w:pPr>
      <w:spacing w:after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900139"/>
    <w:rPr>
      <w:rFonts w:eastAsiaTheme="minorHAnsi" w:cstheme="minorBidi"/>
      <w:lang w:eastAsia="en-US"/>
    </w:rPr>
  </w:style>
  <w:style w:type="character" w:styleId="ae">
    <w:name w:val="endnote reference"/>
    <w:basedOn w:val="a0"/>
    <w:rsid w:val="00900139"/>
    <w:rPr>
      <w:vertAlign w:val="superscript"/>
    </w:rPr>
  </w:style>
  <w:style w:type="paragraph" w:styleId="af">
    <w:name w:val="Balloon Text"/>
    <w:basedOn w:val="a"/>
    <w:link w:val="af0"/>
    <w:semiHidden/>
    <w:unhideWhenUsed/>
    <w:rsid w:val="00F007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007AB"/>
    <w:rPr>
      <w:rFonts w:ascii="Segoe UI" w:eastAsiaTheme="minorHAnsi" w:hAnsi="Segoe UI" w:cs="Segoe UI"/>
      <w:sz w:val="18"/>
      <w:szCs w:val="18"/>
      <w:lang w:eastAsia="en-US"/>
    </w:rPr>
  </w:style>
  <w:style w:type="character" w:styleId="af1">
    <w:name w:val="Placeholder Text"/>
    <w:basedOn w:val="a0"/>
    <w:uiPriority w:val="99"/>
    <w:semiHidden/>
    <w:rsid w:val="005832CC"/>
    <w:rPr>
      <w:color w:val="808080"/>
    </w:rPr>
  </w:style>
  <w:style w:type="paragraph" w:customStyle="1" w:styleId="ConsPlusTitle">
    <w:name w:val="ConsPlusTitle"/>
    <w:rsid w:val="0059151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f2">
    <w:name w:val="header"/>
    <w:basedOn w:val="a"/>
    <w:link w:val="af3"/>
    <w:uiPriority w:val="99"/>
    <w:unhideWhenUsed/>
    <w:rsid w:val="00591516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591516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ru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0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4" Type="http://schemas.openxmlformats.org/officeDocument/2006/relationships/hyperlink" Target="https://login.consultant.ru/link/?rnd=7B23739398B7EEBD4903F63236F01FFD&amp;req=doc&amp;base=LAW&amp;n=358750&amp;dst=100225&amp;fld=134&amp;date=28.05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9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253D16876%253Bdstident%253D100069%253Bindex%253D689&amp;date=18.05.2021" TargetMode="External"/><Relationship Id="rId14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DAB9-B39B-4AE2-81F7-72956528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10028</Words>
  <Characters>57160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User</cp:lastModifiedBy>
  <cp:revision>3</cp:revision>
  <cp:lastPrinted>2021-08-19T03:25:00Z</cp:lastPrinted>
  <dcterms:created xsi:type="dcterms:W3CDTF">2021-11-16T07:08:00Z</dcterms:created>
  <dcterms:modified xsi:type="dcterms:W3CDTF">2021-11-29T02:54:00Z</dcterms:modified>
</cp:coreProperties>
</file>