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4C21" w14:textId="77777777" w:rsidR="006F2CBF" w:rsidRDefault="00B604E6" w:rsidP="00BD2077">
      <w:pPr>
        <w:pStyle w:val="Style7"/>
        <w:widowControl/>
        <w:spacing w:line="274" w:lineRule="exact"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>Утверждена</w:t>
      </w:r>
    </w:p>
    <w:p w14:paraId="565373BD" w14:textId="77777777" w:rsidR="00FE0639" w:rsidRDefault="00BD2077" w:rsidP="00BD2077">
      <w:pPr>
        <w:pStyle w:val="Style7"/>
        <w:widowControl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>п</w:t>
      </w:r>
      <w:r w:rsidR="00B604E6" w:rsidRPr="006C2213">
        <w:rPr>
          <w:rStyle w:val="FontStyle93"/>
          <w:sz w:val="28"/>
          <w:szCs w:val="28"/>
        </w:rPr>
        <w:t>остановлени</w:t>
      </w:r>
      <w:r w:rsidR="00B604E6">
        <w:rPr>
          <w:rStyle w:val="FontStyle93"/>
          <w:sz w:val="28"/>
          <w:szCs w:val="28"/>
        </w:rPr>
        <w:t>е</w:t>
      </w:r>
      <w:r w:rsidR="006F2CBF">
        <w:rPr>
          <w:rStyle w:val="FontStyle93"/>
          <w:sz w:val="28"/>
          <w:szCs w:val="28"/>
        </w:rPr>
        <w:t xml:space="preserve">м </w:t>
      </w:r>
      <w:r w:rsidR="00CB6933">
        <w:rPr>
          <w:rStyle w:val="FontStyle93"/>
          <w:sz w:val="28"/>
          <w:szCs w:val="28"/>
        </w:rPr>
        <w:t>администрации</w:t>
      </w:r>
      <w:r>
        <w:rPr>
          <w:rStyle w:val="FontStyle93"/>
          <w:sz w:val="28"/>
          <w:szCs w:val="28"/>
        </w:rPr>
        <w:t xml:space="preserve"> </w:t>
      </w:r>
    </w:p>
    <w:p w14:paraId="5A8C0D46" w14:textId="77777777" w:rsidR="00FE0639" w:rsidRDefault="00BD2077" w:rsidP="00BD2077">
      <w:pPr>
        <w:pStyle w:val="Style7"/>
        <w:widowControl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Приаргунского муниципального округа </w:t>
      </w:r>
    </w:p>
    <w:p w14:paraId="49E61AAF" w14:textId="77777777" w:rsidR="00BD2077" w:rsidRDefault="00BD2077" w:rsidP="00BD2077">
      <w:pPr>
        <w:pStyle w:val="Style7"/>
        <w:widowControl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Забайкальского края </w:t>
      </w:r>
    </w:p>
    <w:p w14:paraId="1230C2DB" w14:textId="2548146F" w:rsidR="00883D1F" w:rsidRDefault="00BD2077" w:rsidP="00477CF0">
      <w:pPr>
        <w:pStyle w:val="Style7"/>
        <w:widowControl/>
        <w:jc w:val="both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         </w:t>
      </w:r>
      <w:r w:rsidR="00FE0639">
        <w:rPr>
          <w:rStyle w:val="FontStyle93"/>
          <w:sz w:val="28"/>
          <w:szCs w:val="28"/>
        </w:rPr>
        <w:t xml:space="preserve">                          </w:t>
      </w:r>
      <w:r w:rsidR="00E0276A">
        <w:rPr>
          <w:rStyle w:val="FontStyle93"/>
          <w:sz w:val="28"/>
          <w:szCs w:val="28"/>
        </w:rPr>
        <w:t xml:space="preserve">                            </w:t>
      </w:r>
      <w:r>
        <w:rPr>
          <w:rStyle w:val="FontStyle93"/>
          <w:sz w:val="28"/>
          <w:szCs w:val="28"/>
        </w:rPr>
        <w:t xml:space="preserve"> </w:t>
      </w:r>
      <w:r w:rsidR="0057677A">
        <w:rPr>
          <w:rStyle w:val="FontStyle93"/>
          <w:sz w:val="28"/>
          <w:szCs w:val="28"/>
        </w:rPr>
        <w:t xml:space="preserve">                 </w:t>
      </w:r>
      <w:r>
        <w:rPr>
          <w:rStyle w:val="FontStyle93"/>
          <w:sz w:val="28"/>
          <w:szCs w:val="28"/>
        </w:rPr>
        <w:t xml:space="preserve">   </w:t>
      </w:r>
      <w:r w:rsidR="00B604E6" w:rsidRPr="006C2213">
        <w:rPr>
          <w:rStyle w:val="FontStyle93"/>
          <w:sz w:val="28"/>
          <w:szCs w:val="28"/>
        </w:rPr>
        <w:t xml:space="preserve">от </w:t>
      </w:r>
      <w:r w:rsidR="0057677A">
        <w:rPr>
          <w:rStyle w:val="FontStyle93"/>
          <w:sz w:val="28"/>
          <w:szCs w:val="28"/>
        </w:rPr>
        <w:t xml:space="preserve">23 марта </w:t>
      </w:r>
      <w:r w:rsidR="00B604E6" w:rsidRPr="006C2213">
        <w:rPr>
          <w:rStyle w:val="FontStyle93"/>
          <w:sz w:val="28"/>
          <w:szCs w:val="28"/>
        </w:rPr>
        <w:t>20</w:t>
      </w:r>
      <w:r>
        <w:rPr>
          <w:rStyle w:val="FontStyle93"/>
          <w:sz w:val="28"/>
          <w:szCs w:val="28"/>
        </w:rPr>
        <w:t>21</w:t>
      </w:r>
      <w:r w:rsidR="00FD3D78">
        <w:rPr>
          <w:rStyle w:val="FontStyle93"/>
          <w:sz w:val="28"/>
          <w:szCs w:val="28"/>
        </w:rPr>
        <w:t xml:space="preserve"> г</w:t>
      </w:r>
      <w:r>
        <w:rPr>
          <w:rStyle w:val="FontStyle93"/>
          <w:sz w:val="28"/>
          <w:szCs w:val="28"/>
        </w:rPr>
        <w:t>ода</w:t>
      </w:r>
      <w:r w:rsidR="00B604E6" w:rsidRPr="006C2213">
        <w:rPr>
          <w:rStyle w:val="FontStyle93"/>
          <w:sz w:val="28"/>
          <w:szCs w:val="28"/>
        </w:rPr>
        <w:t xml:space="preserve"> №</w:t>
      </w:r>
      <w:r w:rsidR="0057677A">
        <w:rPr>
          <w:rStyle w:val="FontStyle93"/>
          <w:sz w:val="28"/>
          <w:szCs w:val="28"/>
        </w:rPr>
        <w:t xml:space="preserve"> 109</w:t>
      </w:r>
    </w:p>
    <w:p w14:paraId="39204FE3" w14:textId="1DE3B4EF" w:rsidR="00477CF0" w:rsidRPr="00477CF0" w:rsidRDefault="00477CF0" w:rsidP="00477CF0">
      <w:pPr>
        <w:pStyle w:val="Style7"/>
        <w:widowControl/>
        <w:jc w:val="right"/>
        <w:rPr>
          <w:rStyle w:val="FontStyle93"/>
          <w:i/>
          <w:iCs/>
          <w:sz w:val="28"/>
          <w:szCs w:val="28"/>
        </w:rPr>
      </w:pPr>
      <w:r w:rsidRPr="00477CF0">
        <w:rPr>
          <w:rStyle w:val="FontStyle93"/>
          <w:i/>
          <w:iCs/>
          <w:sz w:val="28"/>
          <w:szCs w:val="28"/>
        </w:rPr>
        <w:t>(в редакции постановления администрации</w:t>
      </w:r>
    </w:p>
    <w:p w14:paraId="598C1286" w14:textId="1052B442" w:rsidR="00477CF0" w:rsidRPr="00477CF0" w:rsidRDefault="00477CF0" w:rsidP="00477CF0">
      <w:pPr>
        <w:pStyle w:val="Style7"/>
        <w:widowControl/>
        <w:jc w:val="right"/>
        <w:rPr>
          <w:i/>
          <w:iCs/>
          <w:sz w:val="21"/>
          <w:szCs w:val="21"/>
        </w:rPr>
      </w:pPr>
      <w:r w:rsidRPr="00477CF0">
        <w:rPr>
          <w:rStyle w:val="FontStyle93"/>
          <w:i/>
          <w:iCs/>
          <w:sz w:val="28"/>
          <w:szCs w:val="28"/>
        </w:rPr>
        <w:t>от 31 июля 2023 года № 00)</w:t>
      </w:r>
    </w:p>
    <w:p w14:paraId="73B00121" w14:textId="77777777" w:rsidR="00D8468A" w:rsidRDefault="00D8468A" w:rsidP="00883D1F">
      <w:pPr>
        <w:rPr>
          <w:sz w:val="21"/>
          <w:szCs w:val="21"/>
        </w:rPr>
      </w:pPr>
    </w:p>
    <w:p w14:paraId="42284A52" w14:textId="77777777" w:rsidR="00883D1F" w:rsidRDefault="00883D1F" w:rsidP="00883D1F">
      <w:pPr>
        <w:rPr>
          <w:sz w:val="21"/>
          <w:szCs w:val="21"/>
        </w:rPr>
      </w:pPr>
    </w:p>
    <w:p w14:paraId="1EB80508" w14:textId="77777777" w:rsidR="00883D1F" w:rsidRDefault="00883D1F" w:rsidP="00883D1F">
      <w:pPr>
        <w:rPr>
          <w:sz w:val="21"/>
          <w:szCs w:val="21"/>
        </w:rPr>
      </w:pPr>
    </w:p>
    <w:p w14:paraId="14A5C433" w14:textId="77777777" w:rsidR="00883D1F" w:rsidRDefault="00883D1F" w:rsidP="00883D1F">
      <w:pPr>
        <w:rPr>
          <w:sz w:val="21"/>
          <w:szCs w:val="21"/>
        </w:rPr>
      </w:pPr>
    </w:p>
    <w:p w14:paraId="36648629" w14:textId="77777777" w:rsidR="00883D1F" w:rsidRDefault="00883D1F" w:rsidP="00883D1F">
      <w:pPr>
        <w:rPr>
          <w:sz w:val="21"/>
          <w:szCs w:val="21"/>
        </w:rPr>
      </w:pPr>
    </w:p>
    <w:p w14:paraId="497B9E1F" w14:textId="77777777" w:rsidR="00883D1F" w:rsidRDefault="00883D1F" w:rsidP="00883D1F">
      <w:pPr>
        <w:rPr>
          <w:b/>
          <w:sz w:val="52"/>
          <w:szCs w:val="52"/>
        </w:rPr>
      </w:pPr>
    </w:p>
    <w:p w14:paraId="266DF330" w14:textId="77777777" w:rsidR="00883D1F" w:rsidRDefault="00883D1F" w:rsidP="00883D1F">
      <w:pPr>
        <w:rPr>
          <w:b/>
          <w:sz w:val="52"/>
          <w:szCs w:val="52"/>
        </w:rPr>
      </w:pPr>
    </w:p>
    <w:p w14:paraId="63174FCD" w14:textId="77777777" w:rsidR="00883D1F" w:rsidRDefault="00C743B6" w:rsidP="00FD3D78">
      <w:pPr>
        <w:jc w:val="center"/>
        <w:rPr>
          <w:b/>
          <w:spacing w:val="40"/>
          <w:sz w:val="32"/>
          <w:szCs w:val="32"/>
        </w:rPr>
      </w:pPr>
      <w:r w:rsidRPr="00FE0639">
        <w:rPr>
          <w:b/>
          <w:spacing w:val="40"/>
          <w:sz w:val="32"/>
          <w:szCs w:val="32"/>
        </w:rPr>
        <w:t>МУНИЦИПАЛЬН</w:t>
      </w:r>
      <w:r w:rsidR="00FD3D78" w:rsidRPr="00FE0639">
        <w:rPr>
          <w:b/>
          <w:spacing w:val="40"/>
          <w:sz w:val="32"/>
          <w:szCs w:val="32"/>
        </w:rPr>
        <w:t>АЯ</w:t>
      </w:r>
      <w:r w:rsidRPr="00FE0639">
        <w:rPr>
          <w:b/>
          <w:spacing w:val="40"/>
          <w:sz w:val="32"/>
          <w:szCs w:val="32"/>
        </w:rPr>
        <w:t xml:space="preserve"> </w:t>
      </w:r>
      <w:r w:rsidR="0052338D" w:rsidRPr="00FE0639">
        <w:rPr>
          <w:b/>
          <w:spacing w:val="40"/>
          <w:sz w:val="32"/>
          <w:szCs w:val="32"/>
        </w:rPr>
        <w:t>ПРО</w:t>
      </w:r>
      <w:r w:rsidR="00FD3D78" w:rsidRPr="00FE0639">
        <w:rPr>
          <w:b/>
          <w:spacing w:val="40"/>
          <w:sz w:val="32"/>
          <w:szCs w:val="32"/>
        </w:rPr>
        <w:t>Г</w:t>
      </w:r>
      <w:r w:rsidR="0052338D" w:rsidRPr="00FE0639">
        <w:rPr>
          <w:b/>
          <w:spacing w:val="40"/>
          <w:sz w:val="32"/>
          <w:szCs w:val="32"/>
        </w:rPr>
        <w:t>РАММ</w:t>
      </w:r>
      <w:r w:rsidR="00FD3D78" w:rsidRPr="00FE0639">
        <w:rPr>
          <w:b/>
          <w:spacing w:val="40"/>
          <w:sz w:val="32"/>
          <w:szCs w:val="32"/>
        </w:rPr>
        <w:t>А</w:t>
      </w:r>
    </w:p>
    <w:p w14:paraId="105D63BC" w14:textId="77777777" w:rsidR="00883D1F" w:rsidRPr="00FE0639" w:rsidRDefault="00FD3D78" w:rsidP="00FE0639">
      <w:pPr>
        <w:jc w:val="center"/>
        <w:rPr>
          <w:b/>
          <w:i/>
          <w:sz w:val="32"/>
          <w:szCs w:val="32"/>
        </w:rPr>
      </w:pPr>
      <w:r w:rsidRPr="00FE0639">
        <w:rPr>
          <w:b/>
          <w:i/>
          <w:sz w:val="32"/>
          <w:szCs w:val="32"/>
        </w:rPr>
        <w:t>«</w:t>
      </w:r>
      <w:r w:rsidR="00CE770F" w:rsidRPr="00FE0639">
        <w:rPr>
          <w:b/>
          <w:i/>
          <w:sz w:val="32"/>
          <w:szCs w:val="32"/>
        </w:rPr>
        <w:t xml:space="preserve">Формирование </w:t>
      </w:r>
      <w:r w:rsidR="003830B2" w:rsidRPr="00FE0639">
        <w:rPr>
          <w:b/>
          <w:i/>
          <w:sz w:val="32"/>
          <w:szCs w:val="32"/>
        </w:rPr>
        <w:t>комфортной</w:t>
      </w:r>
      <w:r w:rsidR="00CE770F" w:rsidRPr="00FE0639">
        <w:rPr>
          <w:b/>
          <w:i/>
          <w:sz w:val="32"/>
          <w:szCs w:val="32"/>
        </w:rPr>
        <w:t xml:space="preserve"> городской среды </w:t>
      </w:r>
      <w:r w:rsidR="000E0C5C" w:rsidRPr="00FE0639">
        <w:rPr>
          <w:b/>
          <w:i/>
          <w:sz w:val="32"/>
          <w:szCs w:val="32"/>
        </w:rPr>
        <w:t>на территории</w:t>
      </w:r>
      <w:r w:rsidR="00CE770F" w:rsidRPr="00FE0639">
        <w:rPr>
          <w:b/>
          <w:i/>
          <w:sz w:val="32"/>
          <w:szCs w:val="32"/>
        </w:rPr>
        <w:t xml:space="preserve"> </w:t>
      </w:r>
      <w:r w:rsidR="00FE0639">
        <w:rPr>
          <w:b/>
          <w:i/>
          <w:sz w:val="32"/>
          <w:szCs w:val="32"/>
        </w:rPr>
        <w:t>Приаргунского муниципального округа Забайкальского края</w:t>
      </w:r>
      <w:r w:rsidR="00CA529B" w:rsidRPr="00FE0639">
        <w:rPr>
          <w:b/>
          <w:i/>
          <w:sz w:val="32"/>
          <w:szCs w:val="32"/>
        </w:rPr>
        <w:t>»</w:t>
      </w:r>
    </w:p>
    <w:p w14:paraId="69C7EB3A" w14:textId="77777777" w:rsidR="00FE0639" w:rsidRDefault="00FE0639">
      <w:pPr>
        <w:widowControl/>
        <w:autoSpaceDE/>
        <w:autoSpaceDN/>
        <w:adjustRightInd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3597F84C" w14:textId="77777777" w:rsidR="000A2F8D" w:rsidRPr="00703C25" w:rsidRDefault="000A2F8D" w:rsidP="000A2F8D">
      <w:pPr>
        <w:shd w:val="clear" w:color="auto" w:fill="FFFFFF"/>
        <w:ind w:left="284"/>
        <w:jc w:val="center"/>
        <w:rPr>
          <w:b/>
          <w:color w:val="000000"/>
          <w:sz w:val="26"/>
          <w:szCs w:val="26"/>
        </w:rPr>
      </w:pPr>
      <w:r w:rsidRPr="00703C25">
        <w:rPr>
          <w:b/>
          <w:color w:val="000000"/>
          <w:sz w:val="26"/>
          <w:szCs w:val="26"/>
        </w:rPr>
        <w:lastRenderedPageBreak/>
        <w:t>П А С П О Р Т</w:t>
      </w:r>
    </w:p>
    <w:p w14:paraId="221D487D" w14:textId="77777777" w:rsidR="000A2F8D" w:rsidRPr="00703C25" w:rsidRDefault="000A2F8D" w:rsidP="000A2F8D">
      <w:pPr>
        <w:shd w:val="clear" w:color="auto" w:fill="FFFFFF"/>
        <w:jc w:val="center"/>
        <w:rPr>
          <w:b/>
          <w:sz w:val="26"/>
          <w:szCs w:val="26"/>
        </w:rPr>
      </w:pPr>
      <w:r w:rsidRPr="00703C25">
        <w:rPr>
          <w:b/>
          <w:color w:val="000000"/>
          <w:sz w:val="26"/>
          <w:szCs w:val="26"/>
        </w:rPr>
        <w:t>муниципальной программы</w:t>
      </w:r>
      <w:r>
        <w:rPr>
          <w:b/>
          <w:color w:val="000000"/>
          <w:sz w:val="26"/>
          <w:szCs w:val="26"/>
        </w:rPr>
        <w:t xml:space="preserve"> </w:t>
      </w:r>
      <w:r w:rsidRPr="00703C25">
        <w:rPr>
          <w:b/>
          <w:sz w:val="26"/>
          <w:szCs w:val="26"/>
        </w:rPr>
        <w:t xml:space="preserve">«Формирование комфортной городской среды на территории </w:t>
      </w:r>
      <w:r w:rsidR="008C4778">
        <w:rPr>
          <w:b/>
          <w:sz w:val="26"/>
          <w:szCs w:val="26"/>
        </w:rPr>
        <w:t>Приа</w:t>
      </w:r>
      <w:r w:rsidR="002246B1">
        <w:rPr>
          <w:b/>
          <w:sz w:val="26"/>
          <w:szCs w:val="26"/>
        </w:rPr>
        <w:t xml:space="preserve">ргунского муниципального округа </w:t>
      </w:r>
      <w:r w:rsidR="008C4778">
        <w:rPr>
          <w:b/>
          <w:sz w:val="26"/>
          <w:szCs w:val="26"/>
        </w:rPr>
        <w:t>Забайкальского края</w:t>
      </w:r>
      <w:r w:rsidRPr="00703C25">
        <w:rPr>
          <w:b/>
          <w:sz w:val="26"/>
          <w:szCs w:val="26"/>
        </w:rPr>
        <w:t>»</w:t>
      </w:r>
    </w:p>
    <w:p w14:paraId="5872A4D2" w14:textId="77777777" w:rsidR="000A2F8D" w:rsidRPr="00703C25" w:rsidRDefault="000A2F8D" w:rsidP="000A2F8D">
      <w:pPr>
        <w:jc w:val="center"/>
        <w:rPr>
          <w:color w:val="000000"/>
          <w:sz w:val="26"/>
          <w:szCs w:val="26"/>
        </w:rPr>
      </w:pPr>
      <w:r w:rsidRPr="00703C25">
        <w:rPr>
          <w:sz w:val="26"/>
          <w:szCs w:val="26"/>
        </w:rPr>
        <w:t xml:space="preserve">(далее </w:t>
      </w:r>
      <w:r w:rsidR="008C4778">
        <w:rPr>
          <w:sz w:val="26"/>
          <w:szCs w:val="26"/>
        </w:rPr>
        <w:t xml:space="preserve">- </w:t>
      </w:r>
      <w:r w:rsidRPr="00703C25">
        <w:rPr>
          <w:sz w:val="26"/>
          <w:szCs w:val="26"/>
        </w:rPr>
        <w:t>Программа)</w:t>
      </w:r>
    </w:p>
    <w:p w14:paraId="4129FC15" w14:textId="77777777" w:rsidR="000A2F8D" w:rsidRPr="00703C25" w:rsidRDefault="000A2F8D" w:rsidP="000A2F8D">
      <w:pPr>
        <w:rPr>
          <w:b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0A2F8D" w:rsidRPr="00703C25" w14:paraId="57534DA8" w14:textId="77777777" w:rsidTr="000A2F8D">
        <w:tc>
          <w:tcPr>
            <w:tcW w:w="3227" w:type="dxa"/>
          </w:tcPr>
          <w:p w14:paraId="02B88BC6" w14:textId="77777777"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Ответственный исполнитель </w:t>
            </w:r>
            <w:r w:rsidRPr="00703C25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061" w:type="dxa"/>
          </w:tcPr>
          <w:p w14:paraId="7CD6CBBF" w14:textId="77777777" w:rsidR="000A2F8D" w:rsidRPr="00703C25" w:rsidRDefault="000A2F8D" w:rsidP="00C31DA3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Администрация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</w:p>
        </w:tc>
      </w:tr>
      <w:tr w:rsidR="000A2F8D" w:rsidRPr="00703C25" w14:paraId="575955D5" w14:textId="77777777" w:rsidTr="000A2F8D">
        <w:tc>
          <w:tcPr>
            <w:tcW w:w="3227" w:type="dxa"/>
          </w:tcPr>
          <w:p w14:paraId="31D70CC2" w14:textId="77777777" w:rsidR="000A2F8D" w:rsidRPr="00703C25" w:rsidRDefault="000A2F8D" w:rsidP="000A2F8D">
            <w:pPr>
              <w:shd w:val="clear" w:color="auto" w:fill="FFFFFF"/>
              <w:rPr>
                <w:sz w:val="26"/>
                <w:szCs w:val="26"/>
              </w:rPr>
            </w:pPr>
            <w:r w:rsidRPr="00703C25">
              <w:rPr>
                <w:color w:val="000000"/>
                <w:spacing w:val="-3"/>
                <w:sz w:val="26"/>
                <w:szCs w:val="26"/>
              </w:rPr>
              <w:t>Участники  Программы</w:t>
            </w:r>
          </w:p>
          <w:p w14:paraId="22114971" w14:textId="77777777"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6061" w:type="dxa"/>
          </w:tcPr>
          <w:p w14:paraId="0C3B3B29" w14:textId="77777777" w:rsidR="000A2F8D" w:rsidRPr="00703C25" w:rsidRDefault="000A2F8D" w:rsidP="000A2F8D">
            <w:pPr>
              <w:jc w:val="both"/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Администрация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 w:rsidRPr="00703C2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31DA3">
              <w:rPr>
                <w:sz w:val="26"/>
                <w:szCs w:val="26"/>
              </w:rPr>
              <w:t>городские и сельские администрации Приаргунского муниципального округа Забайкальского края,</w:t>
            </w:r>
            <w:r w:rsidR="00C31DA3" w:rsidRPr="00703C25">
              <w:rPr>
                <w:sz w:val="26"/>
                <w:szCs w:val="26"/>
              </w:rPr>
              <w:t xml:space="preserve"> </w:t>
            </w:r>
            <w:r w:rsidRPr="00703C25">
              <w:rPr>
                <w:sz w:val="26"/>
                <w:szCs w:val="26"/>
              </w:rPr>
              <w:t xml:space="preserve">граждане, их объединения, заинтересованные лица,  организации, независимо от формы собственности, осуществляющие свою деятельность на территории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 w:rsidRPr="00703C2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>Подрядные организации, определенные на конкурсной основе</w:t>
            </w:r>
            <w:r>
              <w:rPr>
                <w:bCs/>
                <w:color w:val="000000"/>
                <w:spacing w:val="1"/>
                <w:sz w:val="26"/>
                <w:szCs w:val="26"/>
              </w:rPr>
              <w:t>.</w:t>
            </w:r>
          </w:p>
        </w:tc>
      </w:tr>
      <w:tr w:rsidR="000A2F8D" w:rsidRPr="00703C25" w14:paraId="0E834F98" w14:textId="77777777" w:rsidTr="000A2F8D">
        <w:tc>
          <w:tcPr>
            <w:tcW w:w="3227" w:type="dxa"/>
          </w:tcPr>
          <w:p w14:paraId="193EA03A" w14:textId="77777777" w:rsidR="000A2F8D" w:rsidRPr="00703C25" w:rsidRDefault="000A2F8D" w:rsidP="000A2F8D">
            <w:pPr>
              <w:rPr>
                <w:color w:val="000000"/>
                <w:sz w:val="26"/>
                <w:szCs w:val="26"/>
              </w:rPr>
            </w:pPr>
            <w:r w:rsidRPr="00703C25">
              <w:rPr>
                <w:color w:val="000000"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061" w:type="dxa"/>
          </w:tcPr>
          <w:p w14:paraId="12958E5D" w14:textId="77777777" w:rsidR="000A2F8D" w:rsidRPr="00703C25" w:rsidRDefault="000A2F8D" w:rsidP="000A2F8D">
            <w:pPr>
              <w:jc w:val="both"/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Повышение качества и комфорта городской среды на </w:t>
            </w:r>
            <w:r w:rsidRPr="00703C25">
              <w:rPr>
                <w:sz w:val="26"/>
                <w:szCs w:val="26"/>
              </w:rPr>
              <w:t xml:space="preserve">территории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</w:p>
        </w:tc>
      </w:tr>
      <w:tr w:rsidR="000A2F8D" w:rsidRPr="00703C25" w14:paraId="60792527" w14:textId="77777777" w:rsidTr="000A2F8D">
        <w:tc>
          <w:tcPr>
            <w:tcW w:w="3227" w:type="dxa"/>
          </w:tcPr>
          <w:p w14:paraId="5E912A79" w14:textId="77777777" w:rsidR="000A2F8D" w:rsidRPr="00703C25" w:rsidRDefault="000A2F8D" w:rsidP="000A2F8D">
            <w:pPr>
              <w:rPr>
                <w:color w:val="000000"/>
                <w:sz w:val="26"/>
                <w:szCs w:val="26"/>
              </w:rPr>
            </w:pPr>
            <w:r w:rsidRPr="00703C25">
              <w:rPr>
                <w:color w:val="000000"/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6061" w:type="dxa"/>
          </w:tcPr>
          <w:p w14:paraId="02173CE7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</w:t>
            </w:r>
            <w:r w:rsidR="002246B1">
              <w:rPr>
                <w:sz w:val="26"/>
                <w:szCs w:val="26"/>
              </w:rPr>
              <w:t>о</w:t>
            </w:r>
            <w:r w:rsidRPr="00703C25">
              <w:rPr>
                <w:sz w:val="26"/>
                <w:szCs w:val="26"/>
              </w:rPr>
              <w:t xml:space="preserve">беспечение формирования единого облика </w:t>
            </w:r>
            <w:r w:rsidR="00C31DA3">
              <w:rPr>
                <w:sz w:val="26"/>
                <w:szCs w:val="26"/>
              </w:rPr>
              <w:t>населенных пунктов Приаргунского муниципального округа Забайкальского края</w:t>
            </w:r>
            <w:r w:rsidRPr="00703C25">
              <w:rPr>
                <w:sz w:val="26"/>
                <w:szCs w:val="26"/>
              </w:rPr>
              <w:t xml:space="preserve">; </w:t>
            </w:r>
          </w:p>
          <w:p w14:paraId="50880E55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</w:t>
            </w:r>
            <w:r w:rsidR="002246B1">
              <w:rPr>
                <w:sz w:val="26"/>
                <w:szCs w:val="26"/>
              </w:rPr>
              <w:t>о</w:t>
            </w:r>
            <w:r w:rsidRPr="00703C25">
              <w:rPr>
                <w:sz w:val="26"/>
                <w:szCs w:val="26"/>
              </w:rPr>
              <w:t xml:space="preserve">беспечение создания, содержания и развития объектов благоустройства на территории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>
              <w:rPr>
                <w:sz w:val="26"/>
                <w:szCs w:val="26"/>
              </w:rPr>
              <w:t>, включая объекты</w:t>
            </w:r>
            <w:r w:rsidRPr="00703C25">
              <w:rPr>
                <w:sz w:val="26"/>
                <w:szCs w:val="26"/>
              </w:rPr>
              <w:t xml:space="preserve">, находящиеся в частной собственности и прилегающие к ним территории; </w:t>
            </w:r>
          </w:p>
          <w:p w14:paraId="0E9AB75D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C31DA3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 w:rsidRPr="00703C25">
              <w:rPr>
                <w:sz w:val="26"/>
                <w:szCs w:val="26"/>
              </w:rPr>
              <w:t xml:space="preserve">. </w:t>
            </w:r>
          </w:p>
        </w:tc>
      </w:tr>
      <w:tr w:rsidR="000A2F8D" w:rsidRPr="00703C25" w14:paraId="594929C0" w14:textId="77777777" w:rsidTr="000A2F8D">
        <w:tc>
          <w:tcPr>
            <w:tcW w:w="3227" w:type="dxa"/>
          </w:tcPr>
          <w:p w14:paraId="2293361E" w14:textId="77777777"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spacing w:val="1"/>
                <w:sz w:val="26"/>
                <w:szCs w:val="26"/>
              </w:rPr>
              <w:t>Целевые индикаторы и показатели</w:t>
            </w: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 Программы</w:t>
            </w:r>
          </w:p>
          <w:p w14:paraId="048FD46D" w14:textId="77777777"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14:paraId="1CD4FD91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дворовых территорий МКД, в отношении которых проведены работы по комплексному благоустройству, от общего количества дворовых территорий МКД;</w:t>
            </w:r>
          </w:p>
          <w:p w14:paraId="32105E59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дворовых территорий, на которых проведен ремонт асфальтобетонного покрытия и проездов к ним;</w:t>
            </w:r>
          </w:p>
          <w:p w14:paraId="3900386D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дворовых территорий, на которых будет обеспечено нормативное освещение;</w:t>
            </w:r>
          </w:p>
          <w:p w14:paraId="58817AFF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Программе;  </w:t>
            </w:r>
          </w:p>
          <w:p w14:paraId="7A587AD3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территорий общего пользования, мест массового отдыха людей муниципального образования, от общего количества</w:t>
            </w:r>
            <w:r w:rsidR="00E05997">
              <w:rPr>
                <w:sz w:val="26"/>
                <w:szCs w:val="26"/>
              </w:rPr>
              <w:t xml:space="preserve"> территорий </w:t>
            </w:r>
            <w:r w:rsidR="00E05997">
              <w:rPr>
                <w:sz w:val="26"/>
                <w:szCs w:val="26"/>
              </w:rPr>
              <w:lastRenderedPageBreak/>
              <w:t xml:space="preserve">общего пользования </w:t>
            </w:r>
            <w:r w:rsidRPr="00703C25">
              <w:rPr>
                <w:sz w:val="26"/>
                <w:szCs w:val="26"/>
              </w:rPr>
              <w:t xml:space="preserve">муниципального образования; </w:t>
            </w:r>
          </w:p>
          <w:p w14:paraId="2F6CE9F6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14:paraId="00585F35" w14:textId="77777777" w:rsidR="000A2F8D" w:rsidRPr="00703C25" w:rsidRDefault="000A2F8D" w:rsidP="000A2F8D">
            <w:pPr>
              <w:pStyle w:val="printj"/>
              <w:spacing w:before="0" w:beforeAutospacing="0" w:after="0" w:afterAutospacing="0"/>
              <w:jc w:val="both"/>
              <w:rPr>
                <w:bCs/>
                <w:color w:val="FF0000"/>
                <w:spacing w:val="1"/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доля участия населения в мероприятиях, проводимых в рамках Программы.</w:t>
            </w:r>
          </w:p>
        </w:tc>
      </w:tr>
      <w:tr w:rsidR="000A2F8D" w:rsidRPr="00703C25" w14:paraId="57624688" w14:textId="77777777" w:rsidTr="000A2F8D">
        <w:tc>
          <w:tcPr>
            <w:tcW w:w="3227" w:type="dxa"/>
          </w:tcPr>
          <w:p w14:paraId="5F8C0721" w14:textId="35F42A62" w:rsidR="000A2F8D" w:rsidRPr="00703C25" w:rsidRDefault="000A2F8D" w:rsidP="00477CF0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color w:val="000000"/>
                <w:sz w:val="26"/>
                <w:szCs w:val="26"/>
              </w:rPr>
              <w:lastRenderedPageBreak/>
              <w:t xml:space="preserve">Сроки реализации Программы </w:t>
            </w: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14:paraId="19FA76E6" w14:textId="79BE353B"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Срок реализации - </w:t>
            </w:r>
            <w:proofErr w:type="gramStart"/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>2018-202</w:t>
            </w:r>
            <w:r w:rsidR="00477CF0"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  <w:proofErr w:type="gramEnd"/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 годы.</w:t>
            </w:r>
          </w:p>
          <w:p w14:paraId="38B01D56" w14:textId="47197040"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</w:p>
        </w:tc>
      </w:tr>
      <w:tr w:rsidR="000A2F8D" w:rsidRPr="00703C25" w14:paraId="25701F3B" w14:textId="77777777" w:rsidTr="000A2F8D">
        <w:trPr>
          <w:trHeight w:val="2117"/>
        </w:trPr>
        <w:tc>
          <w:tcPr>
            <w:tcW w:w="3227" w:type="dxa"/>
          </w:tcPr>
          <w:p w14:paraId="7038A486" w14:textId="77777777" w:rsidR="000A2F8D" w:rsidRPr="00703C25" w:rsidRDefault="000A2F8D" w:rsidP="000A2F8D">
            <w:pPr>
              <w:rPr>
                <w:bCs/>
                <w:spacing w:val="1"/>
                <w:sz w:val="26"/>
                <w:szCs w:val="26"/>
              </w:rPr>
            </w:pPr>
            <w:bookmarkStart w:id="0" w:name="_Hlk141451642"/>
            <w:r w:rsidRPr="00703C25">
              <w:rPr>
                <w:bCs/>
                <w:spacing w:val="1"/>
                <w:sz w:val="26"/>
                <w:szCs w:val="26"/>
              </w:rPr>
              <w:t>Объемы бюджетных ассигнований Программы</w:t>
            </w:r>
          </w:p>
          <w:bookmarkEnd w:id="0"/>
          <w:p w14:paraId="480C8FB5" w14:textId="77777777" w:rsidR="000A2F8D" w:rsidRPr="00703C25" w:rsidRDefault="000A2F8D" w:rsidP="000A2F8D">
            <w:pPr>
              <w:rPr>
                <w:bCs/>
                <w:spacing w:val="1"/>
                <w:sz w:val="26"/>
                <w:szCs w:val="26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14:paraId="24F1E34E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015E52">
              <w:rPr>
                <w:sz w:val="26"/>
                <w:szCs w:val="26"/>
              </w:rPr>
              <w:t>21832,4171</w:t>
            </w:r>
            <w:r w:rsidRPr="00505B36">
              <w:rPr>
                <w:sz w:val="26"/>
                <w:szCs w:val="26"/>
              </w:rPr>
              <w:t xml:space="preserve"> тыс. рублей*, в том числе:</w:t>
            </w:r>
          </w:p>
          <w:p w14:paraId="6EA9E4ED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Федеральный бюджет*:</w:t>
            </w:r>
          </w:p>
          <w:p w14:paraId="06C03DC7" w14:textId="77777777" w:rsidR="00FB154A" w:rsidRPr="00505B36" w:rsidRDefault="002A47F9" w:rsidP="00FB15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18099,7984</w:t>
            </w:r>
            <w:r w:rsidR="00FB154A" w:rsidRPr="00505B36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180EC181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2018 год – 5537 тыс. рублей;</w:t>
            </w:r>
          </w:p>
          <w:p w14:paraId="09222CE9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2019 год – 5618,488 тыс. рублей;</w:t>
            </w:r>
          </w:p>
          <w:p w14:paraId="7F219F36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2020 год – </w:t>
            </w:r>
            <w:r w:rsidR="00E05997">
              <w:rPr>
                <w:sz w:val="26"/>
                <w:szCs w:val="26"/>
              </w:rPr>
              <w:t>2050,75</w:t>
            </w:r>
            <w:r w:rsidRPr="00505B36">
              <w:rPr>
                <w:sz w:val="26"/>
                <w:szCs w:val="26"/>
              </w:rPr>
              <w:t xml:space="preserve"> тыс. рублей;</w:t>
            </w:r>
          </w:p>
          <w:p w14:paraId="47E5E024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2021 год – </w:t>
            </w:r>
            <w:r w:rsidR="00E05997">
              <w:rPr>
                <w:sz w:val="26"/>
                <w:szCs w:val="26"/>
              </w:rPr>
              <w:t>4893,56042</w:t>
            </w:r>
            <w:r w:rsidRPr="00505B36">
              <w:rPr>
                <w:sz w:val="26"/>
                <w:szCs w:val="26"/>
              </w:rPr>
              <w:t xml:space="preserve"> тыс. рублей;</w:t>
            </w:r>
          </w:p>
          <w:p w14:paraId="58D492ED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2022 год – 0,0 тыс. рублей;</w:t>
            </w:r>
          </w:p>
          <w:p w14:paraId="6E1583BC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2023 год – 0,0 тыс. рублей;</w:t>
            </w:r>
          </w:p>
          <w:p w14:paraId="4A6BA3E1" w14:textId="32020346" w:rsidR="00FB154A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2024 год – 0,0 тыс. рублей</w:t>
            </w:r>
            <w:r w:rsidR="00477CF0">
              <w:rPr>
                <w:sz w:val="26"/>
                <w:szCs w:val="26"/>
              </w:rPr>
              <w:t>;</w:t>
            </w:r>
          </w:p>
          <w:p w14:paraId="630E23DA" w14:textId="30825B6E" w:rsidR="00477CF0" w:rsidRPr="00477CF0" w:rsidRDefault="00477CF0" w:rsidP="00FB154A">
            <w:pPr>
              <w:jc w:val="both"/>
              <w:rPr>
                <w:sz w:val="24"/>
                <w:szCs w:val="24"/>
              </w:rPr>
            </w:pPr>
            <w:r w:rsidRPr="00477CF0">
              <w:rPr>
                <w:sz w:val="24"/>
                <w:szCs w:val="24"/>
              </w:rPr>
              <w:t>2025 год – 0,0 тыс. рублей.</w:t>
            </w:r>
          </w:p>
          <w:p w14:paraId="1E7ACDD3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Бюджет Забайкальского края*:</w:t>
            </w:r>
          </w:p>
          <w:p w14:paraId="6836DE62" w14:textId="77777777" w:rsidR="00FB154A" w:rsidRPr="00505B36" w:rsidRDefault="002A47F9" w:rsidP="00FB15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609,3841</w:t>
            </w:r>
            <w:r w:rsidR="00FB154A" w:rsidRPr="00505B36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1BFE416D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2018 год – 353 тыс. рублей;</w:t>
            </w:r>
          </w:p>
          <w:p w14:paraId="0420B4B0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2019 год – 114,663 тыс. рублей;</w:t>
            </w:r>
          </w:p>
          <w:p w14:paraId="75C07F5A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2020 год – </w:t>
            </w:r>
            <w:r w:rsidR="00E05997">
              <w:rPr>
                <w:sz w:val="26"/>
                <w:szCs w:val="26"/>
              </w:rPr>
              <w:t>41,85252</w:t>
            </w:r>
            <w:r w:rsidRPr="00505B36">
              <w:rPr>
                <w:sz w:val="26"/>
                <w:szCs w:val="26"/>
              </w:rPr>
              <w:t xml:space="preserve"> тыс. рублей;</w:t>
            </w:r>
          </w:p>
          <w:p w14:paraId="74E2A178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2021 год – </w:t>
            </w:r>
            <w:r w:rsidR="00E05997">
              <w:rPr>
                <w:sz w:val="26"/>
                <w:szCs w:val="26"/>
              </w:rPr>
              <w:t>99,86858</w:t>
            </w:r>
            <w:r w:rsidRPr="00505B36">
              <w:rPr>
                <w:sz w:val="26"/>
                <w:szCs w:val="26"/>
              </w:rPr>
              <w:t xml:space="preserve"> тыс. рублей;</w:t>
            </w:r>
          </w:p>
          <w:p w14:paraId="35596983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2022 год – 0,0 тыс. рублей;</w:t>
            </w:r>
          </w:p>
          <w:p w14:paraId="4231963D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2023 год – 0,0 тыс. рублей;</w:t>
            </w:r>
          </w:p>
          <w:p w14:paraId="035D7F3A" w14:textId="4C2F708C" w:rsidR="00FB154A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2024 год – 0,0 тыс. рублей</w:t>
            </w:r>
            <w:r w:rsidR="00477CF0">
              <w:rPr>
                <w:sz w:val="26"/>
                <w:szCs w:val="26"/>
              </w:rPr>
              <w:t>;</w:t>
            </w:r>
          </w:p>
          <w:p w14:paraId="648AA52B" w14:textId="34BFC00B" w:rsidR="00477CF0" w:rsidRPr="00505B36" w:rsidRDefault="00477CF0" w:rsidP="00FB154A">
            <w:pPr>
              <w:jc w:val="both"/>
              <w:rPr>
                <w:sz w:val="26"/>
                <w:szCs w:val="26"/>
              </w:rPr>
            </w:pPr>
            <w:r w:rsidRPr="00477CF0">
              <w:rPr>
                <w:sz w:val="26"/>
                <w:szCs w:val="26"/>
              </w:rPr>
              <w:t>2025 год – 0,0 тыс. рублей.</w:t>
            </w:r>
          </w:p>
          <w:p w14:paraId="34E6781D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Бюджет </w:t>
            </w:r>
            <w:r w:rsidR="0057677A">
              <w:rPr>
                <w:sz w:val="26"/>
                <w:szCs w:val="26"/>
              </w:rPr>
              <w:t>городского поселения «Приаргунское»</w:t>
            </w:r>
            <w:r w:rsidRPr="00505B36">
              <w:rPr>
                <w:sz w:val="26"/>
                <w:szCs w:val="26"/>
              </w:rPr>
              <w:t>:</w:t>
            </w:r>
          </w:p>
          <w:p w14:paraId="089AB22D" w14:textId="77777777" w:rsidR="00FB154A" w:rsidRPr="00505B36" w:rsidRDefault="0057677A" w:rsidP="00FB15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2324,286</w:t>
            </w:r>
            <w:r w:rsidR="00FB154A" w:rsidRPr="00505B36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31B22052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2018 год – 1125 тыс. рублей;</w:t>
            </w:r>
          </w:p>
          <w:p w14:paraId="198EB791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2019 год – 700 тыс. рублей;</w:t>
            </w:r>
          </w:p>
          <w:p w14:paraId="1324FDFC" w14:textId="77777777" w:rsidR="00FB154A" w:rsidRPr="00505B36" w:rsidRDefault="00FB154A" w:rsidP="00FB154A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>2020 год – 499,286 тыс. рублей;</w:t>
            </w:r>
          </w:p>
          <w:p w14:paraId="0D306AE4" w14:textId="77777777" w:rsidR="00E05997" w:rsidRPr="00505B36" w:rsidRDefault="00E05997" w:rsidP="00E05997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Бюджет </w:t>
            </w:r>
            <w:r w:rsidR="0057677A">
              <w:rPr>
                <w:sz w:val="26"/>
                <w:szCs w:val="26"/>
              </w:rPr>
              <w:t>Приаргунского муниципального округа Забайкальского края</w:t>
            </w:r>
            <w:r w:rsidRPr="00505B36">
              <w:rPr>
                <w:sz w:val="26"/>
                <w:szCs w:val="26"/>
              </w:rPr>
              <w:t>*:</w:t>
            </w:r>
          </w:p>
          <w:p w14:paraId="1581651A" w14:textId="77777777" w:rsidR="00E05997" w:rsidRPr="00505B36" w:rsidRDefault="0057677A" w:rsidP="00E059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798,94864</w:t>
            </w:r>
            <w:r w:rsidR="00E05997" w:rsidRPr="00505B36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201059BC" w14:textId="77777777" w:rsidR="00E05997" w:rsidRPr="00505B36" w:rsidRDefault="00E05997" w:rsidP="00E05997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2021 год – </w:t>
            </w:r>
            <w:r w:rsidR="0057677A">
              <w:rPr>
                <w:sz w:val="26"/>
                <w:szCs w:val="26"/>
              </w:rPr>
              <w:t>798,94864</w:t>
            </w:r>
            <w:r w:rsidR="0057677A" w:rsidRPr="00505B36">
              <w:rPr>
                <w:sz w:val="26"/>
                <w:szCs w:val="26"/>
              </w:rPr>
              <w:t xml:space="preserve"> </w:t>
            </w:r>
            <w:r w:rsidRPr="00505B36">
              <w:rPr>
                <w:sz w:val="26"/>
                <w:szCs w:val="26"/>
              </w:rPr>
              <w:t>тыс. рублей;</w:t>
            </w:r>
          </w:p>
          <w:p w14:paraId="2E4F391F" w14:textId="77777777" w:rsidR="00E05997" w:rsidRPr="00505B36" w:rsidRDefault="00E05997" w:rsidP="00E05997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0,</w:t>
            </w:r>
            <w:r w:rsidRPr="00505B36">
              <w:rPr>
                <w:sz w:val="26"/>
                <w:szCs w:val="26"/>
              </w:rPr>
              <w:t>0 тыс. рублей;</w:t>
            </w:r>
          </w:p>
          <w:p w14:paraId="304F1A1A" w14:textId="77777777" w:rsidR="00E05997" w:rsidRPr="00505B36" w:rsidRDefault="00E05997" w:rsidP="00E05997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0,</w:t>
            </w:r>
            <w:r w:rsidRPr="00505B36">
              <w:rPr>
                <w:sz w:val="26"/>
                <w:szCs w:val="26"/>
              </w:rPr>
              <w:t>0 тыс. рублей;</w:t>
            </w:r>
          </w:p>
          <w:p w14:paraId="61A2FD52" w14:textId="77777777" w:rsidR="000A2F8D" w:rsidRDefault="00E05997" w:rsidP="00757E6C">
            <w:pPr>
              <w:jc w:val="both"/>
              <w:rPr>
                <w:sz w:val="26"/>
                <w:szCs w:val="26"/>
              </w:rPr>
            </w:pPr>
            <w:r w:rsidRPr="00505B36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0,</w:t>
            </w:r>
            <w:r w:rsidRPr="00505B36">
              <w:rPr>
                <w:sz w:val="26"/>
                <w:szCs w:val="26"/>
              </w:rPr>
              <w:t>0 тыс. рублей</w:t>
            </w:r>
            <w:r w:rsidR="00477CF0">
              <w:rPr>
                <w:sz w:val="26"/>
                <w:szCs w:val="26"/>
              </w:rPr>
              <w:t>;</w:t>
            </w:r>
          </w:p>
          <w:p w14:paraId="65A927FE" w14:textId="44DD2774" w:rsidR="00477CF0" w:rsidRPr="0057677A" w:rsidRDefault="00477CF0" w:rsidP="00757E6C">
            <w:pPr>
              <w:jc w:val="both"/>
              <w:rPr>
                <w:sz w:val="26"/>
                <w:szCs w:val="26"/>
              </w:rPr>
            </w:pPr>
            <w:r w:rsidRPr="00477CF0">
              <w:rPr>
                <w:sz w:val="24"/>
                <w:szCs w:val="24"/>
              </w:rPr>
              <w:t>2025 год – 0,0 тыс. рублей.</w:t>
            </w:r>
          </w:p>
        </w:tc>
      </w:tr>
      <w:tr w:rsidR="000A2F8D" w:rsidRPr="00703C25" w14:paraId="4143E0AE" w14:textId="77777777" w:rsidTr="000A2F8D">
        <w:tc>
          <w:tcPr>
            <w:tcW w:w="3227" w:type="dxa"/>
          </w:tcPr>
          <w:p w14:paraId="596AD9BF" w14:textId="77777777"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>Ожидаемые результаты реализации Программы</w:t>
            </w:r>
          </w:p>
          <w:p w14:paraId="733060E1" w14:textId="77777777" w:rsidR="000A2F8D" w:rsidRPr="00703C25" w:rsidRDefault="000A2F8D" w:rsidP="000A2F8D">
            <w:pPr>
              <w:rPr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14:paraId="2201988B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В результате реализации Программы ожидается:</w:t>
            </w:r>
          </w:p>
          <w:p w14:paraId="3245C944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количества дворовых территорий, на которых проведено благоустройство</w:t>
            </w:r>
            <w:r w:rsidR="002246B1">
              <w:rPr>
                <w:sz w:val="26"/>
                <w:szCs w:val="26"/>
              </w:rPr>
              <w:t>;</w:t>
            </w:r>
          </w:p>
          <w:p w14:paraId="3A46F518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доли благоустроенных дворовых территорий от общего количества и площади дворовых территорий до 100%;</w:t>
            </w:r>
          </w:p>
          <w:p w14:paraId="4F3566D2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увеличение количества и площади площадок, </w:t>
            </w:r>
            <w:r w:rsidRPr="00703C25">
              <w:rPr>
                <w:sz w:val="26"/>
                <w:szCs w:val="26"/>
              </w:rPr>
              <w:lastRenderedPageBreak/>
              <w:t>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- до 100%</w:t>
            </w:r>
            <w:r w:rsidR="002246B1">
              <w:rPr>
                <w:sz w:val="26"/>
                <w:szCs w:val="26"/>
              </w:rPr>
              <w:t>;</w:t>
            </w:r>
          </w:p>
          <w:p w14:paraId="4EB65C9B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доли населения, имеющего удобный пешеходный доступ к площадкам, специально оборудованным для отдыха и проведения досуга - до 100%;</w:t>
            </w:r>
          </w:p>
          <w:p w14:paraId="450B89BD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количества муниципальных благоустроенных террит</w:t>
            </w:r>
            <w:r w:rsidR="002246B1">
              <w:rPr>
                <w:sz w:val="26"/>
                <w:szCs w:val="26"/>
              </w:rPr>
              <w:t>орий общего пользования</w:t>
            </w:r>
            <w:r w:rsidRPr="00703C25">
              <w:rPr>
                <w:sz w:val="26"/>
                <w:szCs w:val="26"/>
              </w:rPr>
              <w:t>;</w:t>
            </w:r>
          </w:p>
          <w:p w14:paraId="66AFF2EC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площади муниципальных благоустроенных территор</w:t>
            </w:r>
            <w:r w:rsidR="002246B1">
              <w:rPr>
                <w:sz w:val="26"/>
                <w:szCs w:val="26"/>
              </w:rPr>
              <w:t>ий общего пользования</w:t>
            </w:r>
            <w:r w:rsidRPr="00703C25">
              <w:rPr>
                <w:sz w:val="26"/>
                <w:szCs w:val="26"/>
              </w:rPr>
              <w:t>;</w:t>
            </w:r>
          </w:p>
          <w:p w14:paraId="07072AB8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доли площади муниципальных благоустроенных территорий общего пользования к общей площади муниципальных территорий общего пользования до 100%;</w:t>
            </w:r>
          </w:p>
          <w:p w14:paraId="38FE864C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 xml:space="preserve">- увеличение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</w:t>
            </w:r>
            <w:proofErr w:type="gramStart"/>
            <w:r w:rsidRPr="00703C25">
              <w:rPr>
                <w:sz w:val="26"/>
                <w:szCs w:val="26"/>
              </w:rPr>
              <w:t>в программу</w:t>
            </w:r>
            <w:proofErr w:type="gramEnd"/>
            <w:r w:rsidRPr="00703C25">
              <w:rPr>
                <w:sz w:val="26"/>
                <w:szCs w:val="26"/>
              </w:rPr>
              <w:t xml:space="preserve"> не предполагается в связи с отсутствием соответствующих решений собственников помещений (заинтересованных лиц);</w:t>
            </w:r>
          </w:p>
          <w:p w14:paraId="1772E6F5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объема трудового участия заинтересованных лиц в выполнении минимального перечня работ по благоустройству дворовых территорий не предполагается в связи с отсутствием соответствующих решений собственников помещений (заинтересованных лиц);</w:t>
            </w:r>
          </w:p>
          <w:p w14:paraId="2E12F436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работ, включенных в программу, до 30% от общей стоимости работ по дополнительному перечню;</w:t>
            </w:r>
          </w:p>
          <w:p w14:paraId="282F7FBB" w14:textId="77777777" w:rsidR="000A2F8D" w:rsidRPr="00703C25" w:rsidRDefault="000A2F8D" w:rsidP="000A2F8D">
            <w:pPr>
              <w:jc w:val="both"/>
              <w:rPr>
                <w:sz w:val="26"/>
                <w:szCs w:val="26"/>
              </w:rPr>
            </w:pPr>
            <w:r w:rsidRPr="00703C25">
              <w:rPr>
                <w:sz w:val="26"/>
                <w:szCs w:val="26"/>
              </w:rPr>
              <w:t>- увеличение объема трудового участия заинтересованных лиц в выполнении дополнительного перечня работ по благоустройству дворовых территорий.</w:t>
            </w:r>
          </w:p>
        </w:tc>
      </w:tr>
    </w:tbl>
    <w:p w14:paraId="640F5271" w14:textId="77777777" w:rsidR="000A2F8D" w:rsidRPr="00757E6C" w:rsidRDefault="00757E6C" w:rsidP="00757E6C">
      <w:pPr>
        <w:rPr>
          <w:sz w:val="28"/>
          <w:szCs w:val="28"/>
        </w:rPr>
      </w:pPr>
      <w:r w:rsidRPr="00757E6C">
        <w:rPr>
          <w:sz w:val="24"/>
          <w:szCs w:val="28"/>
        </w:rPr>
        <w:lastRenderedPageBreak/>
        <w:t>*- данные будут корректироваться</w:t>
      </w:r>
      <w:r>
        <w:rPr>
          <w:sz w:val="24"/>
          <w:szCs w:val="28"/>
        </w:rPr>
        <w:t>.</w:t>
      </w:r>
    </w:p>
    <w:p w14:paraId="3ADAB415" w14:textId="77777777" w:rsidR="000A2F8D" w:rsidRDefault="000A2F8D" w:rsidP="00D73EC8">
      <w:pPr>
        <w:jc w:val="center"/>
        <w:rPr>
          <w:b/>
          <w:sz w:val="28"/>
          <w:szCs w:val="28"/>
        </w:rPr>
      </w:pPr>
    </w:p>
    <w:p w14:paraId="733B6D35" w14:textId="77777777" w:rsidR="00D74955" w:rsidRPr="00D74955" w:rsidRDefault="00332E69" w:rsidP="00D73EC8">
      <w:pPr>
        <w:jc w:val="center"/>
        <w:rPr>
          <w:b/>
          <w:sz w:val="28"/>
          <w:szCs w:val="28"/>
        </w:rPr>
      </w:pPr>
      <w:r w:rsidRPr="00332E69">
        <w:rPr>
          <w:b/>
          <w:sz w:val="28"/>
          <w:szCs w:val="28"/>
        </w:rPr>
        <w:t xml:space="preserve">1. </w:t>
      </w:r>
      <w:r w:rsidR="00D74955" w:rsidRPr="00D74955">
        <w:rPr>
          <w:b/>
          <w:sz w:val="28"/>
          <w:szCs w:val="28"/>
        </w:rPr>
        <w:t>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14:paraId="49D97374" w14:textId="77777777" w:rsidR="00D74955" w:rsidRPr="00713D29" w:rsidRDefault="00D74955" w:rsidP="00D74955">
      <w:pPr>
        <w:widowControl/>
        <w:autoSpaceDE/>
        <w:autoSpaceDN/>
        <w:adjustRightInd/>
        <w:rPr>
          <w:rFonts w:ascii="Arial" w:hAnsi="Arial" w:cs="Arial"/>
          <w:sz w:val="28"/>
          <w:szCs w:val="30"/>
        </w:rPr>
      </w:pPr>
    </w:p>
    <w:p w14:paraId="362F03E1" w14:textId="77777777" w:rsidR="00D74955" w:rsidRPr="00D74955" w:rsidRDefault="00D74955" w:rsidP="00D749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Одним из факторов, формирующим положительный имидж </w:t>
      </w:r>
      <w:r w:rsidR="00F11223">
        <w:rPr>
          <w:sz w:val="28"/>
          <w:szCs w:val="28"/>
        </w:rPr>
        <w:t>Приаргунского муниципального округа Забайкальского края (далее – округ)</w:t>
      </w:r>
      <w:r w:rsidRPr="00D749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lastRenderedPageBreak/>
        <w:t>является наличие благоприятных, комфортных, безопасных и доступных условий проживания населения.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Современный горожанин воспринимает всю </w:t>
      </w:r>
    </w:p>
    <w:p w14:paraId="44B4A74E" w14:textId="77777777" w:rsid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территорию </w:t>
      </w:r>
      <w:r w:rsidR="00F11223">
        <w:rPr>
          <w:sz w:val="28"/>
          <w:szCs w:val="28"/>
        </w:rPr>
        <w:t>округа</w:t>
      </w:r>
      <w:r w:rsidRPr="00D74955">
        <w:rPr>
          <w:sz w:val="28"/>
          <w:szCs w:val="28"/>
        </w:rPr>
        <w:t>, как общественное пространство, и ожидает от него безопасности, комфорта, функциональности и эстетики.</w:t>
      </w:r>
      <w:r>
        <w:rPr>
          <w:sz w:val="28"/>
          <w:szCs w:val="28"/>
        </w:rPr>
        <w:t xml:space="preserve"> </w:t>
      </w:r>
    </w:p>
    <w:p w14:paraId="618329A2" w14:textId="77777777" w:rsidR="00D74955" w:rsidRPr="00D74955" w:rsidRDefault="00D74955" w:rsidP="00D749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Программа предусматривает создание максимально комфортных,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безопасных и благоприятных условий для проживания и отдыха жителей на территории </w:t>
      </w:r>
      <w:r w:rsidR="00F11223">
        <w:rPr>
          <w:sz w:val="28"/>
          <w:szCs w:val="28"/>
        </w:rPr>
        <w:t>округа</w:t>
      </w:r>
      <w:r w:rsidRPr="00D7495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>разработана в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интересах обеспечения реализации единого подхода благоустройства территории </w:t>
      </w:r>
      <w:r w:rsidR="00F11223">
        <w:rPr>
          <w:sz w:val="28"/>
          <w:szCs w:val="28"/>
        </w:rPr>
        <w:t>округа.</w:t>
      </w:r>
      <w:r w:rsidRPr="00D74955">
        <w:rPr>
          <w:sz w:val="28"/>
          <w:szCs w:val="28"/>
        </w:rPr>
        <w:t xml:space="preserve"> </w:t>
      </w:r>
    </w:p>
    <w:p w14:paraId="7FE124EF" w14:textId="77777777" w:rsidR="00D74955" w:rsidRPr="00D74955" w:rsidRDefault="00D74955" w:rsidP="00D749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Благоустройство -</w:t>
      </w:r>
      <w:r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совокупность мероприятий, направленных на создание благоприятных, здоровых и культурных условий жизни и досуга населения на территории </w:t>
      </w:r>
      <w:r w:rsidR="00F11223">
        <w:rPr>
          <w:sz w:val="28"/>
          <w:szCs w:val="28"/>
        </w:rPr>
        <w:t>округа</w:t>
      </w:r>
      <w:r w:rsidRPr="00D74955">
        <w:rPr>
          <w:sz w:val="28"/>
          <w:szCs w:val="28"/>
        </w:rPr>
        <w:t xml:space="preserve">, включающих в себя работы по строительству и ремонту объектов благоустройства: дворовых территорий, общественных территорий, малых архитектурных форм, надлежащему санитарному содержанию территорий, освещению, озеленению, обустройству городской среды, внешней рекламы и информации, созданию внешнего облика </w:t>
      </w:r>
      <w:r w:rsidR="00F11223">
        <w:rPr>
          <w:sz w:val="28"/>
          <w:szCs w:val="28"/>
        </w:rPr>
        <w:t>округа</w:t>
      </w:r>
      <w:r w:rsidRPr="00D74955">
        <w:rPr>
          <w:sz w:val="28"/>
          <w:szCs w:val="28"/>
        </w:rPr>
        <w:t xml:space="preserve">. </w:t>
      </w:r>
    </w:p>
    <w:p w14:paraId="7B52D30A" w14:textId="77777777" w:rsidR="00C50A8C" w:rsidRDefault="00D74955" w:rsidP="005B34B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11223">
        <w:rPr>
          <w:sz w:val="28"/>
          <w:szCs w:val="28"/>
        </w:rPr>
        <w:t>округе</w:t>
      </w:r>
      <w:r w:rsidRPr="00D74955">
        <w:rPr>
          <w:sz w:val="28"/>
          <w:szCs w:val="28"/>
        </w:rPr>
        <w:t xml:space="preserve"> </w:t>
      </w:r>
      <w:r w:rsidR="00F53B06" w:rsidRPr="00F53B06">
        <w:rPr>
          <w:sz w:val="28"/>
          <w:szCs w:val="28"/>
        </w:rPr>
        <w:t>100</w:t>
      </w:r>
      <w:r w:rsidRPr="00F53B06">
        <w:rPr>
          <w:sz w:val="28"/>
          <w:szCs w:val="28"/>
        </w:rPr>
        <w:t xml:space="preserve"> многоквартирн</w:t>
      </w:r>
      <w:r w:rsidR="00F53B06" w:rsidRPr="00F53B06">
        <w:rPr>
          <w:sz w:val="28"/>
          <w:szCs w:val="28"/>
        </w:rPr>
        <w:t>ых</w:t>
      </w:r>
      <w:r w:rsidRPr="00F53B06">
        <w:rPr>
          <w:sz w:val="28"/>
          <w:szCs w:val="28"/>
        </w:rPr>
        <w:t xml:space="preserve"> дом</w:t>
      </w:r>
      <w:r w:rsidR="00F53B06" w:rsidRPr="00F53B06">
        <w:rPr>
          <w:sz w:val="28"/>
          <w:szCs w:val="28"/>
        </w:rPr>
        <w:t>ов</w:t>
      </w:r>
      <w:r w:rsidRPr="00D74955">
        <w:rPr>
          <w:sz w:val="28"/>
          <w:szCs w:val="28"/>
        </w:rPr>
        <w:t>, (без домов блокированной застройки</w:t>
      </w:r>
      <w:r w:rsidR="00C50A8C">
        <w:rPr>
          <w:sz w:val="28"/>
          <w:szCs w:val="28"/>
        </w:rPr>
        <w:t>)</w:t>
      </w:r>
      <w:r w:rsidRPr="00D74955">
        <w:rPr>
          <w:sz w:val="28"/>
          <w:szCs w:val="28"/>
        </w:rPr>
        <w:t>;</w:t>
      </w:r>
      <w:r w:rsidR="00C50A8C">
        <w:rPr>
          <w:sz w:val="28"/>
          <w:szCs w:val="28"/>
        </w:rPr>
        <w:t xml:space="preserve"> </w:t>
      </w:r>
      <w:r w:rsidR="005B34B5" w:rsidRPr="00F53B06">
        <w:rPr>
          <w:sz w:val="28"/>
          <w:szCs w:val="28"/>
        </w:rPr>
        <w:t>72</w:t>
      </w:r>
      <w:r w:rsidRPr="00F53B06">
        <w:rPr>
          <w:sz w:val="28"/>
          <w:szCs w:val="28"/>
        </w:rPr>
        <w:t xml:space="preserve"> многоквартирных</w:t>
      </w:r>
      <w:r w:rsidR="00C50A8C" w:rsidRPr="00F53B06">
        <w:rPr>
          <w:sz w:val="28"/>
          <w:szCs w:val="28"/>
        </w:rPr>
        <w:t xml:space="preserve"> </w:t>
      </w:r>
      <w:r w:rsidRPr="00F53B06">
        <w:rPr>
          <w:sz w:val="28"/>
          <w:szCs w:val="28"/>
        </w:rPr>
        <w:t>дом</w:t>
      </w:r>
      <w:r w:rsidR="005B34B5" w:rsidRPr="00F53B06">
        <w:rPr>
          <w:sz w:val="28"/>
          <w:szCs w:val="28"/>
        </w:rPr>
        <w:t>а</w:t>
      </w:r>
      <w:r w:rsidRPr="00D74955">
        <w:rPr>
          <w:sz w:val="28"/>
          <w:szCs w:val="28"/>
        </w:rPr>
        <w:t xml:space="preserve"> вошли</w:t>
      </w:r>
      <w:r w:rsidR="00C50A8C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>в региональную программу «</w:t>
      </w:r>
      <w:r w:rsidR="005B34B5">
        <w:rPr>
          <w:sz w:val="28"/>
          <w:szCs w:val="28"/>
        </w:rPr>
        <w:t>К</w:t>
      </w:r>
      <w:r w:rsidR="005B34B5" w:rsidRPr="005B34B5">
        <w:rPr>
          <w:sz w:val="28"/>
          <w:szCs w:val="28"/>
        </w:rPr>
        <w:t xml:space="preserve">апитального ремонта общего имущества в многоквартирных домах, расположенных на территории </w:t>
      </w:r>
      <w:r w:rsidR="005B34B5">
        <w:rPr>
          <w:sz w:val="28"/>
          <w:szCs w:val="28"/>
        </w:rPr>
        <w:t>З</w:t>
      </w:r>
      <w:r w:rsidR="005B34B5" w:rsidRPr="005B34B5">
        <w:rPr>
          <w:sz w:val="28"/>
          <w:szCs w:val="28"/>
        </w:rPr>
        <w:t>абайкальского края</w:t>
      </w:r>
      <w:r w:rsidRPr="00D74955">
        <w:rPr>
          <w:sz w:val="28"/>
          <w:szCs w:val="28"/>
        </w:rPr>
        <w:t xml:space="preserve">», которая реализуется с 2014 года. </w:t>
      </w:r>
    </w:p>
    <w:p w14:paraId="33772E54" w14:textId="77777777" w:rsidR="00D74955" w:rsidRPr="00D74955" w:rsidRDefault="000B3253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</w:t>
      </w:r>
      <w:r w:rsidR="00D74955" w:rsidRPr="00D74955">
        <w:rPr>
          <w:sz w:val="28"/>
          <w:szCs w:val="28"/>
        </w:rPr>
        <w:t>част</w:t>
      </w:r>
      <w:r>
        <w:rPr>
          <w:sz w:val="28"/>
          <w:szCs w:val="28"/>
        </w:rPr>
        <w:t>ь многоквартирных</w:t>
      </w:r>
      <w:r w:rsidR="001D506F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 xml:space="preserve">домов построена </w:t>
      </w:r>
      <w:r w:rsidR="001D506F">
        <w:rPr>
          <w:sz w:val="28"/>
          <w:szCs w:val="28"/>
        </w:rPr>
        <w:t>60 - 50</w:t>
      </w:r>
      <w:r w:rsidR="00D74955" w:rsidRPr="00D74955">
        <w:rPr>
          <w:sz w:val="28"/>
          <w:szCs w:val="28"/>
        </w:rPr>
        <w:t xml:space="preserve"> лет назад</w:t>
      </w:r>
      <w:r w:rsidR="001D506F">
        <w:rPr>
          <w:sz w:val="28"/>
          <w:szCs w:val="28"/>
        </w:rPr>
        <w:t>, остальная часть домов построена 40-25 лет назад</w:t>
      </w:r>
      <w:r w:rsidR="00D74955" w:rsidRPr="00D74955">
        <w:rPr>
          <w:sz w:val="28"/>
          <w:szCs w:val="28"/>
        </w:rPr>
        <w:t>.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 xml:space="preserve">Практически возле каждого многоквартирного дома есть дворовая территория, но благоустройство дворов жилищного фонда на сегодняшний день в целом по </w:t>
      </w:r>
      <w:r w:rsidR="00F11223">
        <w:rPr>
          <w:sz w:val="28"/>
          <w:szCs w:val="28"/>
        </w:rPr>
        <w:t>округу</w:t>
      </w:r>
      <w:r w:rsidR="00D74955" w:rsidRPr="00D74955">
        <w:rPr>
          <w:sz w:val="28"/>
          <w:szCs w:val="28"/>
        </w:rPr>
        <w:t xml:space="preserve"> полностью или частично не отвечает нормативным требованиям. Не все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эти территории благоустроены -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оборудованы местами для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проведения досуга и отдыха разными группами населения: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спортивными площадками, детскими площадками, малыми архитектурными формами и т.д.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Пришло в негодность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асфальтовое покрытие внутри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домовых проездов и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тротуаров.</w:t>
      </w:r>
      <w:r w:rsidR="001D506F">
        <w:rPr>
          <w:sz w:val="28"/>
          <w:szCs w:val="28"/>
        </w:rPr>
        <w:t xml:space="preserve"> В большинстве дворовых территорий асфальтовое покрытие не имелось.</w:t>
      </w:r>
      <w:r w:rsidR="00D74955" w:rsidRPr="00D74955">
        <w:rPr>
          <w:sz w:val="28"/>
          <w:szCs w:val="28"/>
        </w:rPr>
        <w:t xml:space="preserve"> Асфальтобетонное покрытие на 70</w:t>
      </w:r>
      <w:r w:rsidR="00B14D78">
        <w:rPr>
          <w:sz w:val="28"/>
          <w:szCs w:val="28"/>
        </w:rPr>
        <w:t>-90</w:t>
      </w:r>
      <w:r w:rsidR="00D74955" w:rsidRPr="00D74955">
        <w:rPr>
          <w:sz w:val="28"/>
          <w:szCs w:val="28"/>
        </w:rPr>
        <w:t xml:space="preserve"> % придомовых территорий имеет высокий физический износ. Недостаточно производились работы во дворах по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уходу за зелеными насаждениями, восстановлению газонов. Система ливневой канализации</w:t>
      </w:r>
      <w:r w:rsidR="001D506F">
        <w:rPr>
          <w:sz w:val="28"/>
          <w:szCs w:val="28"/>
        </w:rPr>
        <w:t xml:space="preserve"> во дворовых территориях</w:t>
      </w:r>
      <w:r w:rsidR="00D74955" w:rsidRPr="00D74955">
        <w:rPr>
          <w:sz w:val="28"/>
          <w:szCs w:val="28"/>
        </w:rPr>
        <w:t xml:space="preserve"> </w:t>
      </w:r>
      <w:r w:rsidR="001D506F">
        <w:rPr>
          <w:sz w:val="28"/>
          <w:szCs w:val="28"/>
        </w:rPr>
        <w:t>отсутствует,</w:t>
      </w:r>
      <w:r w:rsidR="00D74955" w:rsidRPr="00D74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чем, </w:t>
      </w:r>
      <w:r w:rsidR="00D74955" w:rsidRPr="00D74955">
        <w:rPr>
          <w:sz w:val="28"/>
          <w:szCs w:val="28"/>
        </w:rPr>
        <w:t>не обеспечивает</w:t>
      </w:r>
      <w:r w:rsidR="00B14D78">
        <w:rPr>
          <w:sz w:val="28"/>
          <w:szCs w:val="28"/>
        </w:rPr>
        <w:t>ся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отвод вод в периоды выпадения обильных осадков, что доставляет массу неудобств жителям</w:t>
      </w:r>
      <w:r w:rsidR="00C50A8C">
        <w:rPr>
          <w:sz w:val="28"/>
          <w:szCs w:val="28"/>
        </w:rPr>
        <w:t xml:space="preserve"> </w:t>
      </w:r>
      <w:r w:rsidR="00D74955" w:rsidRPr="00D74955">
        <w:rPr>
          <w:sz w:val="28"/>
          <w:szCs w:val="28"/>
        </w:rPr>
        <w:t>и негативно влияет на конструктивные элементы зданий.</w:t>
      </w:r>
      <w:r w:rsidR="00C81107">
        <w:rPr>
          <w:sz w:val="28"/>
          <w:szCs w:val="28"/>
        </w:rPr>
        <w:t xml:space="preserve"> В дворовых территориях, при строительстве многоквартирных домов, не было выполнено проектное наружное освещение. От жителей </w:t>
      </w:r>
      <w:r w:rsidR="00F11223">
        <w:rPr>
          <w:sz w:val="28"/>
          <w:szCs w:val="28"/>
        </w:rPr>
        <w:t>населенных пунктов</w:t>
      </w:r>
      <w:r w:rsidR="00C81107">
        <w:rPr>
          <w:sz w:val="28"/>
          <w:szCs w:val="28"/>
        </w:rPr>
        <w:t xml:space="preserve"> поступает много жалоб на темные дворы.</w:t>
      </w:r>
      <w:r w:rsidR="00D74955" w:rsidRPr="00D74955">
        <w:rPr>
          <w:sz w:val="28"/>
          <w:szCs w:val="28"/>
        </w:rPr>
        <w:t xml:space="preserve"> </w:t>
      </w:r>
      <w:r w:rsidR="001D506F">
        <w:rPr>
          <w:sz w:val="28"/>
          <w:szCs w:val="28"/>
        </w:rPr>
        <w:t xml:space="preserve">Также </w:t>
      </w:r>
      <w:r w:rsidR="00D74955" w:rsidRPr="00D74955">
        <w:rPr>
          <w:sz w:val="28"/>
          <w:szCs w:val="28"/>
        </w:rPr>
        <w:t>отсутствует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  <w:r w:rsidR="00B14D78">
        <w:rPr>
          <w:sz w:val="28"/>
          <w:szCs w:val="28"/>
        </w:rPr>
        <w:t xml:space="preserve"> Вывоз твердых </w:t>
      </w:r>
      <w:r w:rsidR="00C81107">
        <w:rPr>
          <w:sz w:val="28"/>
          <w:szCs w:val="28"/>
        </w:rPr>
        <w:t xml:space="preserve">коммунальных отходов на территории </w:t>
      </w:r>
      <w:r w:rsidR="00F11223">
        <w:rPr>
          <w:sz w:val="28"/>
          <w:szCs w:val="28"/>
        </w:rPr>
        <w:t>округа</w:t>
      </w:r>
      <w:r w:rsidR="00C81107">
        <w:rPr>
          <w:sz w:val="28"/>
          <w:szCs w:val="28"/>
        </w:rPr>
        <w:t xml:space="preserve"> осуществляется из контейнерных площадок</w:t>
      </w:r>
      <w:r w:rsidR="00F11223">
        <w:rPr>
          <w:sz w:val="28"/>
          <w:szCs w:val="28"/>
        </w:rPr>
        <w:t xml:space="preserve"> и </w:t>
      </w:r>
      <w:proofErr w:type="spellStart"/>
      <w:r w:rsidR="00F11223">
        <w:rPr>
          <w:sz w:val="28"/>
          <w:szCs w:val="28"/>
        </w:rPr>
        <w:t>помешковым</w:t>
      </w:r>
      <w:proofErr w:type="spellEnd"/>
      <w:r w:rsidR="00F11223">
        <w:rPr>
          <w:sz w:val="28"/>
          <w:szCs w:val="28"/>
        </w:rPr>
        <w:t xml:space="preserve"> сбором</w:t>
      </w:r>
      <w:r w:rsidR="00C81107">
        <w:rPr>
          <w:sz w:val="28"/>
          <w:szCs w:val="28"/>
        </w:rPr>
        <w:t xml:space="preserve">, обустроенных </w:t>
      </w:r>
      <w:r w:rsidR="00F11223">
        <w:rPr>
          <w:sz w:val="28"/>
          <w:szCs w:val="28"/>
        </w:rPr>
        <w:t xml:space="preserve">на </w:t>
      </w:r>
      <w:r w:rsidR="00C81107">
        <w:rPr>
          <w:sz w:val="28"/>
          <w:szCs w:val="28"/>
        </w:rPr>
        <w:t>территориях, в соответствии с требованиями санитарного законодательства.</w:t>
      </w:r>
    </w:p>
    <w:p w14:paraId="7E39248E" w14:textId="77777777" w:rsidR="00D74955" w:rsidRPr="00D74955" w:rsidRDefault="00D74955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lastRenderedPageBreak/>
        <w:t>Надлежащее состояние придомовых территорий является важным фактором при формировании благоприятной экологической и эстетической городской</w:t>
      </w:r>
      <w:r w:rsidR="00C50A8C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среды. </w:t>
      </w:r>
    </w:p>
    <w:p w14:paraId="713C45D5" w14:textId="77777777" w:rsidR="00D74955" w:rsidRPr="00D74955" w:rsidRDefault="00D74955" w:rsidP="001D506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Проблемы </w:t>
      </w:r>
      <w:r w:rsidR="001D506F">
        <w:rPr>
          <w:sz w:val="28"/>
          <w:szCs w:val="28"/>
        </w:rPr>
        <w:t>устройства</w:t>
      </w:r>
      <w:r w:rsidRPr="00D74955">
        <w:rPr>
          <w:sz w:val="28"/>
          <w:szCs w:val="28"/>
        </w:rPr>
        <w:t xml:space="preserve"> асфальтового покрытия дворов,</w:t>
      </w:r>
      <w:r w:rsidR="001D506F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>освещения дворовых территорий, устройства ливневой канализации на сегодня весьма актуальны и не решены в связи с недостаточным финансированием отрасли.</w:t>
      </w:r>
    </w:p>
    <w:p w14:paraId="304FEC19" w14:textId="77777777" w:rsidR="00D74955" w:rsidRPr="00D74955" w:rsidRDefault="00D74955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Принимаемые в последнее время меры по частичному благоустройству </w:t>
      </w:r>
    </w:p>
    <w:p w14:paraId="05214E55" w14:textId="77777777"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69C6BEC9" w14:textId="77777777" w:rsidR="00D74955" w:rsidRPr="00D74955" w:rsidRDefault="00D74955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К благоустройству дворовых территорий необходим последовательный </w:t>
      </w:r>
    </w:p>
    <w:p w14:paraId="08920FCC" w14:textId="77777777"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комплексный подход, рассчитанный на среднесрочный период, который</w:t>
      </w:r>
      <w:r w:rsidR="00C50A8C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предполагает использование программно-целевых методов, обеспечивающих </w:t>
      </w:r>
    </w:p>
    <w:p w14:paraId="6674B25D" w14:textId="77777777"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увязку реализации мероприятий по срокам, ресурсам и исполнителям.</w:t>
      </w:r>
    </w:p>
    <w:p w14:paraId="25EB8EE6" w14:textId="77777777" w:rsidR="00D74955" w:rsidRPr="00D74955" w:rsidRDefault="00D74955" w:rsidP="00C50A8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74955">
        <w:rPr>
          <w:sz w:val="28"/>
          <w:szCs w:val="28"/>
        </w:rPr>
        <w:t xml:space="preserve">Основным методом решения проблемы должно стать благоустройство </w:t>
      </w:r>
    </w:p>
    <w:p w14:paraId="58D5E3B9" w14:textId="77777777"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дворовых территорий, которое представляет совокупность мероприятий,</w:t>
      </w:r>
      <w:r w:rsidR="00C50A8C">
        <w:rPr>
          <w:sz w:val="28"/>
          <w:szCs w:val="28"/>
        </w:rPr>
        <w:t xml:space="preserve"> </w:t>
      </w:r>
      <w:r w:rsidRPr="00D74955">
        <w:rPr>
          <w:sz w:val="28"/>
          <w:szCs w:val="28"/>
        </w:rPr>
        <w:t xml:space="preserve">направленных на создание и поддержание функционально, экологически и </w:t>
      </w:r>
    </w:p>
    <w:p w14:paraId="208E05B4" w14:textId="77777777" w:rsidR="00D74955" w:rsidRPr="00D74955" w:rsidRDefault="00D74955" w:rsidP="00D74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4955">
        <w:rPr>
          <w:sz w:val="28"/>
          <w:szCs w:val="28"/>
        </w:rPr>
        <w:t>эстетически организованной городской среды, улучшение содержания и безопасности дворовых территорий.</w:t>
      </w:r>
    </w:p>
    <w:p w14:paraId="037D8789" w14:textId="77777777" w:rsidR="00D74955" w:rsidRPr="00D74955" w:rsidRDefault="00D74955" w:rsidP="00D74955">
      <w:pPr>
        <w:pStyle w:val="a9"/>
        <w:ind w:firstLine="540"/>
        <w:jc w:val="both"/>
        <w:rPr>
          <w:b w:val="0"/>
          <w:szCs w:val="28"/>
          <w:u w:val="none"/>
        </w:rPr>
      </w:pPr>
    </w:p>
    <w:p w14:paraId="01C54EA4" w14:textId="77777777" w:rsidR="00D17CA2" w:rsidRPr="00226CB1" w:rsidRDefault="00D17CA2" w:rsidP="002E170B">
      <w:pPr>
        <w:shd w:val="clear" w:color="auto" w:fill="FFFFFF"/>
        <w:jc w:val="center"/>
        <w:rPr>
          <w:b/>
          <w:sz w:val="28"/>
          <w:szCs w:val="28"/>
        </w:rPr>
      </w:pPr>
      <w:r w:rsidRPr="005163B5">
        <w:rPr>
          <w:b/>
          <w:bCs/>
          <w:color w:val="000000"/>
          <w:sz w:val="28"/>
          <w:szCs w:val="28"/>
        </w:rPr>
        <w:t xml:space="preserve">2. </w:t>
      </w:r>
      <w:r w:rsidR="00065D70">
        <w:rPr>
          <w:b/>
          <w:bCs/>
          <w:color w:val="000000"/>
          <w:sz w:val="28"/>
          <w:szCs w:val="28"/>
        </w:rPr>
        <w:t>Приоритеты</w:t>
      </w:r>
      <w:r w:rsidR="00781574" w:rsidRPr="00781574">
        <w:rPr>
          <w:sz w:val="28"/>
          <w:szCs w:val="28"/>
        </w:rPr>
        <w:t xml:space="preserve"> </w:t>
      </w:r>
      <w:r w:rsidR="00781574" w:rsidRPr="00E737ED">
        <w:rPr>
          <w:b/>
          <w:sz w:val="28"/>
          <w:szCs w:val="28"/>
        </w:rPr>
        <w:t>политики благоустройства</w:t>
      </w:r>
      <w:r w:rsidR="00065D70" w:rsidRPr="00E737ED">
        <w:rPr>
          <w:b/>
          <w:bCs/>
          <w:color w:val="000000"/>
          <w:sz w:val="28"/>
          <w:szCs w:val="28"/>
        </w:rPr>
        <w:t>,</w:t>
      </w:r>
      <w:r w:rsidRPr="005163B5">
        <w:rPr>
          <w:b/>
          <w:bCs/>
          <w:color w:val="000000"/>
          <w:sz w:val="28"/>
          <w:szCs w:val="28"/>
        </w:rPr>
        <w:t xml:space="preserve"> цели, задачи </w:t>
      </w:r>
      <w:r w:rsidR="00F1112F">
        <w:rPr>
          <w:b/>
          <w:bCs/>
          <w:color w:val="000000"/>
          <w:sz w:val="28"/>
          <w:szCs w:val="28"/>
        </w:rPr>
        <w:t>П</w:t>
      </w:r>
      <w:r w:rsidRPr="005163B5">
        <w:rPr>
          <w:b/>
          <w:bCs/>
          <w:color w:val="000000"/>
          <w:sz w:val="28"/>
          <w:szCs w:val="28"/>
        </w:rPr>
        <w:t>рограммы</w:t>
      </w:r>
      <w:r w:rsidR="00F1112F">
        <w:rPr>
          <w:b/>
          <w:bCs/>
          <w:color w:val="000000"/>
          <w:sz w:val="28"/>
          <w:szCs w:val="28"/>
        </w:rPr>
        <w:t>.</w:t>
      </w:r>
    </w:p>
    <w:p w14:paraId="0966A214" w14:textId="77777777" w:rsidR="00610405" w:rsidRPr="000B3253" w:rsidRDefault="00432E6D" w:rsidP="00E923EE">
      <w:pPr>
        <w:shd w:val="clear" w:color="auto" w:fill="FFFFFF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ab/>
      </w:r>
      <w:r w:rsidR="001269B5" w:rsidRPr="000B3253">
        <w:rPr>
          <w:sz w:val="28"/>
          <w:szCs w:val="28"/>
        </w:rPr>
        <w:t xml:space="preserve">2.1. </w:t>
      </w:r>
      <w:r w:rsidR="00AD325C" w:rsidRPr="000B3253">
        <w:rPr>
          <w:sz w:val="28"/>
          <w:szCs w:val="28"/>
        </w:rPr>
        <w:t xml:space="preserve">Основными приоритетами политики </w:t>
      </w:r>
      <w:r w:rsidR="0064046B" w:rsidRPr="000B3253">
        <w:rPr>
          <w:sz w:val="28"/>
          <w:szCs w:val="28"/>
        </w:rPr>
        <w:t>благоустройства</w:t>
      </w:r>
      <w:r w:rsidR="00AD325C" w:rsidRPr="000B3253">
        <w:rPr>
          <w:sz w:val="28"/>
          <w:szCs w:val="28"/>
        </w:rPr>
        <w:t xml:space="preserve"> являются:</w:t>
      </w:r>
      <w:r w:rsidR="0064046B" w:rsidRPr="000B3253">
        <w:rPr>
          <w:sz w:val="28"/>
          <w:szCs w:val="28"/>
        </w:rPr>
        <w:t xml:space="preserve"> </w:t>
      </w:r>
    </w:p>
    <w:p w14:paraId="41648B18" w14:textId="77777777" w:rsidR="00610405" w:rsidRPr="000B3253" w:rsidRDefault="00610405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  <w:t>Формирование современной городской среды</w:t>
      </w:r>
      <w:r w:rsidR="00C73BF1" w:rsidRPr="000B3253">
        <w:rPr>
          <w:sz w:val="28"/>
          <w:szCs w:val="28"/>
        </w:rPr>
        <w:t>;</w:t>
      </w:r>
    </w:p>
    <w:p w14:paraId="49390089" w14:textId="77777777" w:rsidR="00C73BF1" w:rsidRPr="000B3253" w:rsidRDefault="001F3569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  <w:t>Благоустройство прилегающих к жилым домам территорий, в том числе дворов;</w:t>
      </w:r>
    </w:p>
    <w:p w14:paraId="2AD656BF" w14:textId="77777777" w:rsidR="001F3569" w:rsidRPr="000B3253" w:rsidRDefault="001F3569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</w:r>
      <w:r w:rsidR="00B15539" w:rsidRPr="000B3253">
        <w:rPr>
          <w:sz w:val="28"/>
          <w:szCs w:val="28"/>
        </w:rPr>
        <w:t>Благоустройство объектов городской среды;</w:t>
      </w:r>
    </w:p>
    <w:p w14:paraId="7BCAA218" w14:textId="77777777" w:rsidR="002D4A0F" w:rsidRPr="000B3253" w:rsidRDefault="004836A6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  <w:t>О</w:t>
      </w:r>
      <w:r w:rsidR="00AD325C" w:rsidRPr="000B3253">
        <w:rPr>
          <w:sz w:val="28"/>
          <w:szCs w:val="28"/>
        </w:rPr>
        <w:t>бес</w:t>
      </w:r>
      <w:r w:rsidR="008971AC" w:rsidRPr="000B3253">
        <w:rPr>
          <w:sz w:val="28"/>
          <w:szCs w:val="28"/>
        </w:rPr>
        <w:t>печение надлежащего содержания,</w:t>
      </w:r>
      <w:r w:rsidR="00AD325C" w:rsidRPr="000B3253">
        <w:rPr>
          <w:sz w:val="28"/>
          <w:szCs w:val="28"/>
        </w:rPr>
        <w:t xml:space="preserve"> ремонта объектов и элементов благоустройства городских территорий;</w:t>
      </w:r>
    </w:p>
    <w:p w14:paraId="27B96237" w14:textId="77777777" w:rsidR="00D93678" w:rsidRPr="000B3253" w:rsidRDefault="00D93678" w:rsidP="00E923EE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</w:r>
      <w:r w:rsidR="00B7493A" w:rsidRPr="000B3253">
        <w:rPr>
          <w:sz w:val="28"/>
          <w:szCs w:val="28"/>
        </w:rPr>
        <w:t>С</w:t>
      </w:r>
      <w:r w:rsidR="00AD325C" w:rsidRPr="000B3253">
        <w:rPr>
          <w:sz w:val="28"/>
          <w:szCs w:val="28"/>
        </w:rPr>
        <w:t>оздание новых зеленых насаждений, объектов и элементов благоустройства.</w:t>
      </w:r>
    </w:p>
    <w:p w14:paraId="0DF99640" w14:textId="77777777" w:rsidR="00232ABD" w:rsidRPr="00745198" w:rsidRDefault="005C236F" w:rsidP="005C236F">
      <w:pPr>
        <w:shd w:val="clear" w:color="auto" w:fill="FFFFFF"/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</w:r>
      <w:r w:rsidR="001269B5" w:rsidRPr="00745198">
        <w:rPr>
          <w:sz w:val="28"/>
          <w:szCs w:val="28"/>
        </w:rPr>
        <w:t xml:space="preserve">2.2. </w:t>
      </w:r>
      <w:r w:rsidRPr="00745198">
        <w:rPr>
          <w:sz w:val="28"/>
          <w:szCs w:val="28"/>
        </w:rPr>
        <w:t>Целью Программы является</w:t>
      </w:r>
      <w:r w:rsidR="00B1293A" w:rsidRPr="00745198">
        <w:rPr>
          <w:sz w:val="28"/>
          <w:szCs w:val="28"/>
        </w:rPr>
        <w:t>:</w:t>
      </w:r>
      <w:r w:rsidRPr="00745198">
        <w:rPr>
          <w:sz w:val="28"/>
          <w:szCs w:val="28"/>
        </w:rPr>
        <w:t xml:space="preserve"> </w:t>
      </w:r>
    </w:p>
    <w:p w14:paraId="3B05C68E" w14:textId="77777777" w:rsidR="007D5260" w:rsidRPr="00745198" w:rsidRDefault="00232ABD" w:rsidP="00B1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253">
        <w:rPr>
          <w:rFonts w:ascii="Times New Roman" w:hAnsi="Times New Roman" w:cs="Times New Roman"/>
          <w:sz w:val="28"/>
          <w:szCs w:val="28"/>
        </w:rPr>
        <w:tab/>
      </w:r>
      <w:r w:rsidR="00B1006E" w:rsidRPr="000B3253">
        <w:rPr>
          <w:rFonts w:ascii="Times New Roman" w:hAnsi="Times New Roman" w:cs="Times New Roman"/>
          <w:sz w:val="28"/>
          <w:szCs w:val="28"/>
        </w:rPr>
        <w:t xml:space="preserve">Повышение качества и комфорта городской среды на </w:t>
      </w:r>
      <w:r w:rsidR="00B1006E" w:rsidRPr="00745198">
        <w:rPr>
          <w:rFonts w:ascii="Times New Roman" w:hAnsi="Times New Roman" w:cs="Times New Roman"/>
          <w:sz w:val="28"/>
          <w:szCs w:val="28"/>
        </w:rPr>
        <w:t>территории</w:t>
      </w:r>
      <w:r w:rsidR="00F1122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D5260" w:rsidRPr="00745198">
        <w:rPr>
          <w:rFonts w:ascii="Times New Roman" w:hAnsi="Times New Roman" w:cs="Times New Roman"/>
          <w:sz w:val="28"/>
          <w:szCs w:val="28"/>
        </w:rPr>
        <w:t>.</w:t>
      </w:r>
    </w:p>
    <w:p w14:paraId="679EFCFE" w14:textId="77777777" w:rsidR="00CE4B9F" w:rsidRPr="000B3253" w:rsidRDefault="00B522C7" w:rsidP="00B1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253">
        <w:rPr>
          <w:rFonts w:ascii="Times New Roman" w:hAnsi="Times New Roman" w:cs="Times New Roman"/>
          <w:sz w:val="28"/>
          <w:szCs w:val="28"/>
        </w:rPr>
        <w:tab/>
      </w:r>
      <w:r w:rsidR="001269B5" w:rsidRPr="000B3253">
        <w:rPr>
          <w:rFonts w:ascii="Times New Roman" w:hAnsi="Times New Roman" w:cs="Times New Roman"/>
          <w:sz w:val="28"/>
          <w:szCs w:val="28"/>
        </w:rPr>
        <w:t xml:space="preserve">2.3. </w:t>
      </w:r>
      <w:r w:rsidR="00AD325C" w:rsidRPr="000B3253">
        <w:rPr>
          <w:rFonts w:ascii="Times New Roman" w:hAnsi="Times New Roman" w:cs="Times New Roman"/>
          <w:sz w:val="28"/>
          <w:szCs w:val="28"/>
        </w:rPr>
        <w:t>Реализация поставленн</w:t>
      </w:r>
      <w:r w:rsidR="007D5260" w:rsidRPr="000B3253">
        <w:rPr>
          <w:rFonts w:ascii="Times New Roman" w:hAnsi="Times New Roman" w:cs="Times New Roman"/>
          <w:sz w:val="28"/>
          <w:szCs w:val="28"/>
        </w:rPr>
        <w:t>ой</w:t>
      </w:r>
      <w:r w:rsidR="00AD325C" w:rsidRPr="000B3253">
        <w:rPr>
          <w:rFonts w:ascii="Times New Roman" w:hAnsi="Times New Roman" w:cs="Times New Roman"/>
          <w:sz w:val="28"/>
          <w:szCs w:val="28"/>
        </w:rPr>
        <w:t xml:space="preserve"> цел</w:t>
      </w:r>
      <w:r w:rsidR="007D5260" w:rsidRPr="000B3253">
        <w:rPr>
          <w:rFonts w:ascii="Times New Roman" w:hAnsi="Times New Roman" w:cs="Times New Roman"/>
          <w:sz w:val="28"/>
          <w:szCs w:val="28"/>
        </w:rPr>
        <w:t>и</w:t>
      </w:r>
      <w:r w:rsidR="00AD325C" w:rsidRPr="000B3253">
        <w:rPr>
          <w:rFonts w:ascii="Times New Roman" w:hAnsi="Times New Roman" w:cs="Times New Roman"/>
          <w:sz w:val="28"/>
          <w:szCs w:val="28"/>
        </w:rPr>
        <w:t xml:space="preserve"> должна быть обеспечена выполнением следующих задач:</w:t>
      </w:r>
    </w:p>
    <w:p w14:paraId="595C7A15" w14:textId="77777777" w:rsidR="00773951" w:rsidRPr="00745198" w:rsidRDefault="007B41B8" w:rsidP="00773951">
      <w:pPr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</w:r>
      <w:r w:rsidR="00773951" w:rsidRPr="00745198">
        <w:rPr>
          <w:sz w:val="28"/>
          <w:szCs w:val="28"/>
        </w:rPr>
        <w:t xml:space="preserve">Повышение уровня благоустройства дворовых территорий </w:t>
      </w:r>
      <w:r w:rsidR="00F11223">
        <w:rPr>
          <w:sz w:val="28"/>
          <w:szCs w:val="28"/>
        </w:rPr>
        <w:t>пгт. Приаргунск;</w:t>
      </w:r>
      <w:r w:rsidR="00773951" w:rsidRPr="00745198">
        <w:rPr>
          <w:sz w:val="28"/>
          <w:szCs w:val="28"/>
        </w:rPr>
        <w:t xml:space="preserve"> </w:t>
      </w:r>
    </w:p>
    <w:p w14:paraId="4BC4615A" w14:textId="77777777" w:rsidR="00773951" w:rsidRPr="00745198" w:rsidRDefault="0058094D" w:rsidP="00773951">
      <w:pPr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</w:r>
      <w:r w:rsidR="00773951" w:rsidRPr="00745198">
        <w:rPr>
          <w:sz w:val="28"/>
          <w:szCs w:val="28"/>
        </w:rPr>
        <w:t>Повышение уровня благоустройства территорий общего пользования</w:t>
      </w:r>
      <w:r w:rsidR="003A3AFE" w:rsidRPr="00745198">
        <w:rPr>
          <w:sz w:val="28"/>
          <w:szCs w:val="28"/>
        </w:rPr>
        <w:t xml:space="preserve"> </w:t>
      </w:r>
      <w:r w:rsidR="00F11223">
        <w:rPr>
          <w:sz w:val="28"/>
          <w:szCs w:val="28"/>
        </w:rPr>
        <w:t xml:space="preserve">пгт. Приаргунск, п. Кличка, п. Молодежный, с. </w:t>
      </w:r>
      <w:proofErr w:type="spellStart"/>
      <w:r w:rsidR="00F11223">
        <w:rPr>
          <w:sz w:val="28"/>
          <w:szCs w:val="28"/>
        </w:rPr>
        <w:t>Новоцурухайтуй</w:t>
      </w:r>
      <w:proofErr w:type="spellEnd"/>
      <w:r w:rsidR="00773951" w:rsidRPr="00745198">
        <w:rPr>
          <w:sz w:val="28"/>
          <w:szCs w:val="28"/>
        </w:rPr>
        <w:t xml:space="preserve">; </w:t>
      </w:r>
    </w:p>
    <w:p w14:paraId="47D79ED9" w14:textId="77777777" w:rsidR="00737607" w:rsidRPr="00745198" w:rsidRDefault="003A3AFE" w:rsidP="00CD55E4">
      <w:pPr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</w:r>
      <w:r w:rsidR="00773951" w:rsidRPr="00745198">
        <w:rPr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="00F11223">
        <w:rPr>
          <w:sz w:val="28"/>
          <w:szCs w:val="28"/>
        </w:rPr>
        <w:t>населенных пунктов</w:t>
      </w:r>
      <w:r w:rsidR="00F334F7" w:rsidRPr="00745198">
        <w:rPr>
          <w:sz w:val="28"/>
          <w:szCs w:val="28"/>
        </w:rPr>
        <w:t>.</w:t>
      </w:r>
      <w:r w:rsidR="00773951" w:rsidRPr="00745198">
        <w:rPr>
          <w:sz w:val="28"/>
          <w:szCs w:val="28"/>
        </w:rPr>
        <w:t xml:space="preserve"> </w:t>
      </w:r>
    </w:p>
    <w:p w14:paraId="35F5CCEA" w14:textId="77777777" w:rsidR="00C01B72" w:rsidRPr="00745198" w:rsidRDefault="00C01B72" w:rsidP="00C01B72">
      <w:pPr>
        <w:jc w:val="both"/>
        <w:rPr>
          <w:sz w:val="28"/>
          <w:szCs w:val="28"/>
        </w:rPr>
      </w:pPr>
      <w:r w:rsidRPr="00745198">
        <w:rPr>
          <w:sz w:val="28"/>
          <w:szCs w:val="28"/>
        </w:rPr>
        <w:tab/>
        <w:t>Сведения о показателях (индикаторах) Программы представлены в приложении № 1 к Программе.</w:t>
      </w:r>
    </w:p>
    <w:p w14:paraId="31C2FDEE" w14:textId="77777777" w:rsidR="00C01B72" w:rsidRDefault="00C01B72" w:rsidP="00CD55E4">
      <w:pPr>
        <w:jc w:val="both"/>
        <w:rPr>
          <w:sz w:val="28"/>
          <w:szCs w:val="28"/>
        </w:rPr>
      </w:pPr>
    </w:p>
    <w:p w14:paraId="209473E5" w14:textId="77777777" w:rsidR="00E20774" w:rsidRDefault="00E20774" w:rsidP="00CD55E4">
      <w:pPr>
        <w:ind w:firstLine="709"/>
        <w:jc w:val="center"/>
        <w:rPr>
          <w:b/>
          <w:sz w:val="28"/>
          <w:szCs w:val="28"/>
        </w:rPr>
      </w:pPr>
      <w:r w:rsidRPr="00CD55E4">
        <w:rPr>
          <w:b/>
          <w:sz w:val="28"/>
          <w:szCs w:val="28"/>
        </w:rPr>
        <w:t xml:space="preserve">3. Прогноз </w:t>
      </w:r>
      <w:r w:rsidR="00CD55E4">
        <w:rPr>
          <w:b/>
          <w:sz w:val="28"/>
          <w:szCs w:val="28"/>
        </w:rPr>
        <w:t>ожидаем</w:t>
      </w:r>
      <w:r w:rsidRPr="00CD55E4">
        <w:rPr>
          <w:b/>
          <w:sz w:val="28"/>
          <w:szCs w:val="28"/>
        </w:rPr>
        <w:t>ых результатов</w:t>
      </w:r>
      <w:r w:rsidR="00CD55E4">
        <w:rPr>
          <w:b/>
          <w:sz w:val="28"/>
          <w:szCs w:val="28"/>
        </w:rPr>
        <w:t>.</w:t>
      </w:r>
    </w:p>
    <w:p w14:paraId="7A2EE943" w14:textId="77777777" w:rsidR="00584268" w:rsidRPr="000B3253" w:rsidRDefault="00584268" w:rsidP="000B3253">
      <w:pPr>
        <w:shd w:val="clear" w:color="auto" w:fill="FFFFFF"/>
        <w:ind w:firstLine="708"/>
        <w:jc w:val="both"/>
        <w:rPr>
          <w:sz w:val="28"/>
          <w:szCs w:val="28"/>
        </w:rPr>
      </w:pPr>
      <w:r w:rsidRPr="000B3253">
        <w:rPr>
          <w:sz w:val="28"/>
          <w:szCs w:val="28"/>
        </w:rPr>
        <w:lastRenderedPageBreak/>
        <w:t xml:space="preserve">Социальные и экономические последствия, которые возникнут в результате реализации Программы, будут иметь положительное влияние на социально-экономическое развитие </w:t>
      </w:r>
      <w:r w:rsidR="00F11223">
        <w:rPr>
          <w:sz w:val="28"/>
          <w:szCs w:val="28"/>
        </w:rPr>
        <w:t>округа</w:t>
      </w:r>
      <w:r w:rsidRPr="000B3253">
        <w:rPr>
          <w:sz w:val="28"/>
          <w:szCs w:val="28"/>
        </w:rPr>
        <w:t>.</w:t>
      </w:r>
    </w:p>
    <w:p w14:paraId="74B79DB5" w14:textId="77777777" w:rsidR="00A50C29" w:rsidRPr="000B3253" w:rsidRDefault="005E007B" w:rsidP="000B3253">
      <w:pPr>
        <w:shd w:val="clear" w:color="auto" w:fill="FFFFFF"/>
        <w:ind w:firstLine="708"/>
        <w:jc w:val="both"/>
        <w:rPr>
          <w:sz w:val="28"/>
          <w:szCs w:val="28"/>
        </w:rPr>
      </w:pPr>
      <w:r w:rsidRPr="000B3253">
        <w:rPr>
          <w:sz w:val="28"/>
          <w:szCs w:val="28"/>
        </w:rPr>
        <w:t xml:space="preserve">В результате реализации </w:t>
      </w:r>
      <w:r w:rsidR="00C5149D" w:rsidRPr="000B3253">
        <w:rPr>
          <w:sz w:val="28"/>
          <w:szCs w:val="28"/>
        </w:rPr>
        <w:t>П</w:t>
      </w:r>
      <w:r w:rsidRPr="000B3253">
        <w:rPr>
          <w:sz w:val="28"/>
          <w:szCs w:val="28"/>
        </w:rPr>
        <w:t xml:space="preserve">рограммы ожидается создание условий, обеспечивающих комфортные условия для работы, отдыха и проживания населения на </w:t>
      </w:r>
      <w:r w:rsidR="00A50C29" w:rsidRPr="000F7CBE">
        <w:rPr>
          <w:sz w:val="28"/>
          <w:szCs w:val="28"/>
        </w:rPr>
        <w:t xml:space="preserve">территории </w:t>
      </w:r>
      <w:r w:rsidR="00F11223">
        <w:rPr>
          <w:sz w:val="28"/>
          <w:szCs w:val="28"/>
        </w:rPr>
        <w:t>округа</w:t>
      </w:r>
      <w:r w:rsidR="00A50C29" w:rsidRPr="000F7CBE">
        <w:rPr>
          <w:sz w:val="28"/>
          <w:szCs w:val="28"/>
        </w:rPr>
        <w:t>:</w:t>
      </w:r>
    </w:p>
    <w:p w14:paraId="432A1806" w14:textId="77777777" w:rsidR="00E20774" w:rsidRDefault="00853170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774">
        <w:rPr>
          <w:sz w:val="28"/>
          <w:szCs w:val="28"/>
        </w:rPr>
        <w:t xml:space="preserve">повышение общего уровня благоустройства </w:t>
      </w:r>
      <w:r>
        <w:rPr>
          <w:sz w:val="28"/>
          <w:szCs w:val="28"/>
        </w:rPr>
        <w:t>населенных пунктов</w:t>
      </w:r>
      <w:r w:rsidR="00E20774">
        <w:rPr>
          <w:sz w:val="28"/>
          <w:szCs w:val="28"/>
        </w:rPr>
        <w:t>;</w:t>
      </w:r>
    </w:p>
    <w:p w14:paraId="40E86DFB" w14:textId="77777777" w:rsidR="00E20774" w:rsidRPr="000B3253" w:rsidRDefault="00853170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774" w:rsidRPr="000B3253">
        <w:rPr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территории </w:t>
      </w:r>
      <w:r>
        <w:rPr>
          <w:sz w:val="28"/>
          <w:szCs w:val="28"/>
        </w:rPr>
        <w:t>населенных пунктов</w:t>
      </w:r>
      <w:r w:rsidR="00E20774">
        <w:rPr>
          <w:sz w:val="28"/>
          <w:szCs w:val="28"/>
        </w:rPr>
        <w:t>;</w:t>
      </w:r>
    </w:p>
    <w:p w14:paraId="2FCFFAD2" w14:textId="77777777" w:rsidR="00E20774" w:rsidRPr="000B3253" w:rsidRDefault="00853170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774" w:rsidRPr="000B3253">
        <w:rPr>
          <w:sz w:val="28"/>
          <w:szCs w:val="28"/>
        </w:rPr>
        <w:t>привлечение жителей к участию в решении проблем благоустройства</w:t>
      </w:r>
      <w:r w:rsidR="00E20774">
        <w:rPr>
          <w:sz w:val="28"/>
          <w:szCs w:val="28"/>
        </w:rPr>
        <w:t>;</w:t>
      </w:r>
    </w:p>
    <w:p w14:paraId="58D60C73" w14:textId="77777777" w:rsidR="00E20774" w:rsidRDefault="00853170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774">
        <w:rPr>
          <w:sz w:val="28"/>
          <w:szCs w:val="28"/>
        </w:rPr>
        <w:t>оздоровление санитарной эколог</w:t>
      </w:r>
      <w:r w:rsidR="00CD55E4">
        <w:rPr>
          <w:sz w:val="28"/>
          <w:szCs w:val="28"/>
        </w:rPr>
        <w:t xml:space="preserve">ической обстановки в </w:t>
      </w:r>
      <w:r>
        <w:rPr>
          <w:sz w:val="28"/>
          <w:szCs w:val="28"/>
        </w:rPr>
        <w:t>населенных пунктах</w:t>
      </w:r>
      <w:r w:rsidR="00CD55E4">
        <w:rPr>
          <w:sz w:val="28"/>
          <w:szCs w:val="28"/>
        </w:rPr>
        <w:t>.</w:t>
      </w:r>
    </w:p>
    <w:p w14:paraId="26A88087" w14:textId="77777777" w:rsidR="00CD55E4" w:rsidRPr="000B3253" w:rsidRDefault="00A81502" w:rsidP="000B3253">
      <w:pPr>
        <w:shd w:val="clear" w:color="auto" w:fill="FFFFFF"/>
        <w:jc w:val="both"/>
        <w:rPr>
          <w:sz w:val="28"/>
          <w:szCs w:val="28"/>
        </w:rPr>
      </w:pPr>
      <w:r w:rsidRPr="000B3253">
        <w:rPr>
          <w:sz w:val="28"/>
          <w:szCs w:val="28"/>
        </w:rPr>
        <w:tab/>
        <w:t>Прогнозируемые конечные результаты реализации Программы:</w:t>
      </w:r>
    </w:p>
    <w:p w14:paraId="29579256" w14:textId="77777777" w:rsidR="003B578E" w:rsidRPr="00FF7F77" w:rsidRDefault="0033439C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578E">
        <w:rPr>
          <w:sz w:val="28"/>
          <w:szCs w:val="28"/>
        </w:rPr>
        <w:t xml:space="preserve">- </w:t>
      </w:r>
      <w:r w:rsidR="00853170">
        <w:rPr>
          <w:sz w:val="28"/>
          <w:szCs w:val="28"/>
        </w:rPr>
        <w:t xml:space="preserve">увеличится </w:t>
      </w:r>
      <w:r w:rsidR="003B578E">
        <w:rPr>
          <w:sz w:val="28"/>
          <w:szCs w:val="28"/>
        </w:rPr>
        <w:t>площадь</w:t>
      </w:r>
      <w:r w:rsidR="003B578E" w:rsidRPr="00F53E5F">
        <w:rPr>
          <w:sz w:val="28"/>
          <w:szCs w:val="28"/>
        </w:rPr>
        <w:t xml:space="preserve"> дворовых территорий, на которых </w:t>
      </w:r>
      <w:r w:rsidR="0000568A">
        <w:rPr>
          <w:sz w:val="28"/>
          <w:szCs w:val="28"/>
        </w:rPr>
        <w:t xml:space="preserve">будет </w:t>
      </w:r>
      <w:r w:rsidR="003B578E">
        <w:rPr>
          <w:sz w:val="28"/>
          <w:szCs w:val="28"/>
        </w:rPr>
        <w:t>обеспечено нормативное освещение;</w:t>
      </w:r>
    </w:p>
    <w:p w14:paraId="1F95B82C" w14:textId="77777777" w:rsidR="003727F6" w:rsidRPr="00F53E5F" w:rsidRDefault="00AF7F7E" w:rsidP="000B32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7F6" w:rsidRPr="00F53E5F">
        <w:rPr>
          <w:sz w:val="28"/>
          <w:szCs w:val="28"/>
        </w:rPr>
        <w:t>- комплексно</w:t>
      </w:r>
      <w:r>
        <w:rPr>
          <w:sz w:val="28"/>
          <w:szCs w:val="28"/>
        </w:rPr>
        <w:t>е</w:t>
      </w:r>
      <w:r w:rsidR="003727F6" w:rsidRPr="00F53E5F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</w:t>
      </w:r>
      <w:r w:rsidR="00853170">
        <w:rPr>
          <w:sz w:val="28"/>
          <w:szCs w:val="28"/>
        </w:rPr>
        <w:t xml:space="preserve"> </w:t>
      </w:r>
      <w:r w:rsidR="003727F6" w:rsidRPr="00F53E5F">
        <w:rPr>
          <w:sz w:val="28"/>
          <w:szCs w:val="28"/>
        </w:rPr>
        <w:t>территорий общего пользования, мест массового отдыха л</w:t>
      </w:r>
      <w:r>
        <w:rPr>
          <w:sz w:val="28"/>
          <w:szCs w:val="28"/>
        </w:rPr>
        <w:t>юдей муниципального образования</w:t>
      </w:r>
      <w:r w:rsidR="00853170">
        <w:rPr>
          <w:sz w:val="28"/>
          <w:szCs w:val="28"/>
        </w:rPr>
        <w:t>,</w:t>
      </w:r>
      <w:r w:rsidR="003727F6" w:rsidRPr="00F53E5F">
        <w:rPr>
          <w:sz w:val="28"/>
          <w:szCs w:val="28"/>
        </w:rPr>
        <w:t xml:space="preserve"> знаковых и социально значимых мест;</w:t>
      </w:r>
    </w:p>
    <w:p w14:paraId="4DC73C09" w14:textId="77777777" w:rsidR="00596CBD" w:rsidRPr="00A74D99" w:rsidRDefault="007D2CF8" w:rsidP="00074C05">
      <w:pPr>
        <w:shd w:val="clear" w:color="auto" w:fill="FFFFFF"/>
        <w:ind w:firstLine="708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Н</w:t>
      </w:r>
      <w:r w:rsidR="00596CBD" w:rsidRPr="00A74D99">
        <w:rPr>
          <w:sz w:val="28"/>
          <w:szCs w:val="28"/>
        </w:rPr>
        <w:t xml:space="preserve">а конечные результаты реализации мероприятий </w:t>
      </w:r>
      <w:r w:rsidRPr="00A74D99">
        <w:rPr>
          <w:sz w:val="28"/>
          <w:szCs w:val="28"/>
        </w:rPr>
        <w:t>П</w:t>
      </w:r>
      <w:r w:rsidR="00596CBD" w:rsidRPr="00A74D99">
        <w:rPr>
          <w:sz w:val="28"/>
          <w:szCs w:val="28"/>
        </w:rPr>
        <w:t>рограммы</w:t>
      </w:r>
      <w:r w:rsidRPr="00A74D99">
        <w:rPr>
          <w:sz w:val="28"/>
          <w:szCs w:val="28"/>
        </w:rPr>
        <w:t xml:space="preserve"> оказываю</w:t>
      </w:r>
      <w:r w:rsidR="00F67E24" w:rsidRPr="00A74D99">
        <w:rPr>
          <w:sz w:val="28"/>
          <w:szCs w:val="28"/>
        </w:rPr>
        <w:t>т</w:t>
      </w:r>
      <w:r w:rsidRPr="00A74D99">
        <w:rPr>
          <w:sz w:val="28"/>
          <w:szCs w:val="28"/>
        </w:rPr>
        <w:t xml:space="preserve"> влияние</w:t>
      </w:r>
      <w:r w:rsidR="00853170">
        <w:rPr>
          <w:sz w:val="28"/>
          <w:szCs w:val="28"/>
        </w:rPr>
        <w:t xml:space="preserve"> ключевые</w:t>
      </w:r>
      <w:r w:rsidR="00F67E24" w:rsidRPr="00A74D99">
        <w:rPr>
          <w:sz w:val="28"/>
          <w:szCs w:val="28"/>
        </w:rPr>
        <w:t xml:space="preserve"> риски</w:t>
      </w:r>
      <w:r w:rsidR="00596CBD" w:rsidRPr="00A74D99">
        <w:rPr>
          <w:sz w:val="28"/>
          <w:szCs w:val="28"/>
        </w:rPr>
        <w:t>, к числу которых относятся:</w:t>
      </w:r>
    </w:p>
    <w:p w14:paraId="6F570D1E" w14:textId="77777777" w:rsidR="00596CBD" w:rsidRPr="00A74D99" w:rsidRDefault="00A351FE" w:rsidP="00853170">
      <w:pPr>
        <w:shd w:val="clear" w:color="auto" w:fill="FFFFFF"/>
        <w:ind w:firstLine="709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1. Б</w:t>
      </w:r>
      <w:r w:rsidR="00596CBD" w:rsidRPr="00A74D99">
        <w:rPr>
          <w:sz w:val="28"/>
          <w:szCs w:val="28"/>
        </w:rPr>
        <w:t xml:space="preserve">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</w:t>
      </w:r>
      <w:r w:rsidR="00672671" w:rsidRPr="00A74D99">
        <w:rPr>
          <w:sz w:val="28"/>
          <w:szCs w:val="28"/>
        </w:rPr>
        <w:t>П</w:t>
      </w:r>
      <w:r w:rsidR="00596CBD" w:rsidRPr="00A74D99">
        <w:rPr>
          <w:sz w:val="28"/>
          <w:szCs w:val="28"/>
        </w:rPr>
        <w:t xml:space="preserve">рограммы; </w:t>
      </w:r>
    </w:p>
    <w:p w14:paraId="799F2EA8" w14:textId="77777777" w:rsidR="00596CBD" w:rsidRPr="00A74D99" w:rsidRDefault="00A351FE" w:rsidP="00853170">
      <w:pPr>
        <w:shd w:val="clear" w:color="auto" w:fill="FFFFFF"/>
        <w:ind w:firstLine="709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2. С</w:t>
      </w:r>
      <w:r w:rsidR="00596CBD" w:rsidRPr="00A74D99">
        <w:rPr>
          <w:sz w:val="28"/>
          <w:szCs w:val="28"/>
        </w:rPr>
        <w:t>оциальные риски, связанные с низкой социальной активностью населения, от</w:t>
      </w:r>
      <w:r w:rsidR="00853170">
        <w:rPr>
          <w:sz w:val="28"/>
          <w:szCs w:val="28"/>
        </w:rPr>
        <w:t>сутствием</w:t>
      </w:r>
      <w:r w:rsidR="009D5F5A">
        <w:rPr>
          <w:sz w:val="28"/>
          <w:szCs w:val="28"/>
        </w:rPr>
        <w:t xml:space="preserve"> массовой культуры со</w:t>
      </w:r>
      <w:r w:rsidR="00596CBD" w:rsidRPr="00A74D99">
        <w:rPr>
          <w:sz w:val="28"/>
          <w:szCs w:val="28"/>
        </w:rPr>
        <w:t>участия в благоустройств</w:t>
      </w:r>
      <w:r w:rsidR="009D5F5A">
        <w:rPr>
          <w:sz w:val="28"/>
          <w:szCs w:val="28"/>
        </w:rPr>
        <w:t xml:space="preserve">е </w:t>
      </w:r>
      <w:r w:rsidR="00853170">
        <w:rPr>
          <w:sz w:val="28"/>
          <w:szCs w:val="28"/>
        </w:rPr>
        <w:t>дворовых территорий;</w:t>
      </w:r>
    </w:p>
    <w:p w14:paraId="6ACDDF7C" w14:textId="77777777" w:rsidR="00596CBD" w:rsidRPr="00A74D99" w:rsidRDefault="00A351FE" w:rsidP="00853170">
      <w:pPr>
        <w:shd w:val="clear" w:color="auto" w:fill="FFFFFF"/>
        <w:ind w:firstLine="709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3. У</w:t>
      </w:r>
      <w:r w:rsidR="00596CBD" w:rsidRPr="00A74D99">
        <w:rPr>
          <w:sz w:val="28"/>
          <w:szCs w:val="28"/>
        </w:rPr>
        <w:t xml:space="preserve">правленческие (внутренние) риски, связанные с неэффективным управлением реализацией </w:t>
      </w:r>
      <w:r w:rsidR="003D3FF6" w:rsidRPr="00A74D99">
        <w:rPr>
          <w:sz w:val="28"/>
          <w:szCs w:val="28"/>
        </w:rPr>
        <w:t>П</w:t>
      </w:r>
      <w:r w:rsidR="00596CBD" w:rsidRPr="00A74D99">
        <w:rPr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</w:t>
      </w:r>
      <w:r w:rsidR="003D3FF6" w:rsidRPr="00A74D99">
        <w:rPr>
          <w:sz w:val="28"/>
          <w:szCs w:val="28"/>
        </w:rPr>
        <w:t>Программы;</w:t>
      </w:r>
    </w:p>
    <w:p w14:paraId="77038D02" w14:textId="77777777" w:rsidR="00275559" w:rsidRPr="00A74D99" w:rsidRDefault="00EE011B" w:rsidP="00074C05">
      <w:pPr>
        <w:shd w:val="clear" w:color="auto" w:fill="FFFFFF"/>
        <w:ind w:firstLine="708"/>
        <w:jc w:val="both"/>
        <w:rPr>
          <w:sz w:val="28"/>
          <w:szCs w:val="28"/>
        </w:rPr>
      </w:pPr>
      <w:r w:rsidRPr="00A74D99">
        <w:rPr>
          <w:sz w:val="28"/>
          <w:szCs w:val="28"/>
        </w:rPr>
        <w:t>М</w:t>
      </w:r>
      <w:r w:rsidR="00596CBD" w:rsidRPr="00A74D99">
        <w:rPr>
          <w:sz w:val="28"/>
          <w:szCs w:val="28"/>
        </w:rPr>
        <w:t>ероприяти</w:t>
      </w:r>
      <w:r w:rsidRPr="00A74D99">
        <w:rPr>
          <w:sz w:val="28"/>
          <w:szCs w:val="28"/>
        </w:rPr>
        <w:t>я</w:t>
      </w:r>
      <w:r w:rsidR="00596CBD" w:rsidRPr="00A74D99">
        <w:rPr>
          <w:sz w:val="28"/>
          <w:szCs w:val="28"/>
        </w:rPr>
        <w:t xml:space="preserve"> и способ</w:t>
      </w:r>
      <w:r w:rsidRPr="00A74D99">
        <w:rPr>
          <w:sz w:val="28"/>
          <w:szCs w:val="28"/>
        </w:rPr>
        <w:t>ы</w:t>
      </w:r>
      <w:r w:rsidR="00596CBD" w:rsidRPr="00A74D99">
        <w:rPr>
          <w:sz w:val="28"/>
          <w:szCs w:val="28"/>
        </w:rPr>
        <w:t xml:space="preserve"> </w:t>
      </w:r>
      <w:r w:rsidR="001D5C10" w:rsidRPr="00A74D99">
        <w:rPr>
          <w:sz w:val="28"/>
          <w:szCs w:val="28"/>
        </w:rPr>
        <w:t>предупреждени</w:t>
      </w:r>
      <w:r w:rsidR="000D0CF8" w:rsidRPr="00A74D99">
        <w:rPr>
          <w:sz w:val="28"/>
          <w:szCs w:val="28"/>
        </w:rPr>
        <w:t>я</w:t>
      </w:r>
      <w:r w:rsidR="00596CBD" w:rsidRPr="00A74D99">
        <w:rPr>
          <w:sz w:val="28"/>
          <w:szCs w:val="28"/>
        </w:rPr>
        <w:t xml:space="preserve"> </w:t>
      </w:r>
      <w:r w:rsidRPr="00A74D99">
        <w:rPr>
          <w:sz w:val="28"/>
          <w:szCs w:val="28"/>
        </w:rPr>
        <w:t xml:space="preserve">рисков </w:t>
      </w:r>
      <w:r w:rsidR="001D5C10" w:rsidRPr="00A74D99">
        <w:rPr>
          <w:sz w:val="28"/>
          <w:szCs w:val="28"/>
        </w:rPr>
        <w:t>по</w:t>
      </w:r>
      <w:r w:rsidR="00596CBD" w:rsidRPr="00A74D99">
        <w:rPr>
          <w:sz w:val="28"/>
          <w:szCs w:val="28"/>
        </w:rPr>
        <w:t xml:space="preserve"> бесперебойности реализации мероприятий </w:t>
      </w:r>
      <w:r w:rsidR="00A042E2" w:rsidRPr="00A74D99">
        <w:rPr>
          <w:sz w:val="28"/>
          <w:szCs w:val="28"/>
        </w:rPr>
        <w:t>Программы:</w:t>
      </w:r>
    </w:p>
    <w:p w14:paraId="5E457465" w14:textId="77777777" w:rsidR="00275559" w:rsidRPr="000B3253" w:rsidRDefault="00275559" w:rsidP="00853170">
      <w:pPr>
        <w:shd w:val="clear" w:color="auto" w:fill="FFFFFF"/>
        <w:ind w:firstLine="709"/>
        <w:jc w:val="both"/>
      </w:pPr>
      <w:r w:rsidRPr="00A74D99">
        <w:rPr>
          <w:sz w:val="28"/>
          <w:szCs w:val="28"/>
        </w:rPr>
        <w:t xml:space="preserve">1. </w:t>
      </w:r>
      <w:r w:rsidR="00BF6ED7" w:rsidRPr="000B3253">
        <w:rPr>
          <w:sz w:val="28"/>
          <w:szCs w:val="28"/>
        </w:rPr>
        <w:t xml:space="preserve">Формирование четкого графика реализации </w:t>
      </w:r>
      <w:r w:rsidR="00120F4F" w:rsidRPr="000B3253">
        <w:rPr>
          <w:sz w:val="28"/>
          <w:szCs w:val="28"/>
        </w:rPr>
        <w:t>Программы</w:t>
      </w:r>
      <w:r w:rsidR="00BF6ED7" w:rsidRPr="000B3253">
        <w:rPr>
          <w:sz w:val="28"/>
          <w:szCs w:val="28"/>
        </w:rPr>
        <w:t xml:space="preserve"> с максимально</w:t>
      </w:r>
      <w:r w:rsidR="00BF6ED7" w:rsidRPr="000B3253">
        <w:t xml:space="preserve"> </w:t>
      </w:r>
      <w:r w:rsidR="00BF6ED7" w:rsidRPr="000B3253">
        <w:rPr>
          <w:sz w:val="28"/>
          <w:szCs w:val="28"/>
        </w:rPr>
        <w:t>конкретными мероприятиями, сроками их исполнения и ответственными лицами</w:t>
      </w:r>
      <w:r w:rsidRPr="000B3253">
        <w:t>.</w:t>
      </w:r>
    </w:p>
    <w:p w14:paraId="298F2B79" w14:textId="77777777" w:rsidR="00BF6ED7" w:rsidRPr="00745198" w:rsidRDefault="00A74D99" w:rsidP="001F70DB">
      <w:pPr>
        <w:ind w:firstLine="708"/>
        <w:jc w:val="both"/>
        <w:rPr>
          <w:sz w:val="28"/>
          <w:szCs w:val="28"/>
        </w:rPr>
      </w:pPr>
      <w:r w:rsidRPr="00745198">
        <w:rPr>
          <w:rStyle w:val="FontStyle12"/>
          <w:sz w:val="28"/>
          <w:szCs w:val="28"/>
        </w:rPr>
        <w:t xml:space="preserve">2. </w:t>
      </w:r>
      <w:r w:rsidR="00BF6ED7" w:rsidRPr="00745198">
        <w:rPr>
          <w:rStyle w:val="FontStyle12"/>
          <w:sz w:val="28"/>
          <w:szCs w:val="28"/>
        </w:rPr>
        <w:t xml:space="preserve">Создание системы контроля и мониторинга за исполнением </w:t>
      </w:r>
      <w:r w:rsidR="00120F4F" w:rsidRPr="00745198">
        <w:rPr>
          <w:rStyle w:val="FontStyle12"/>
          <w:sz w:val="28"/>
          <w:szCs w:val="28"/>
        </w:rPr>
        <w:t>Программы</w:t>
      </w:r>
      <w:r w:rsidR="00BF6ED7" w:rsidRPr="00745198">
        <w:rPr>
          <w:rStyle w:val="FontStyle12"/>
          <w:sz w:val="28"/>
          <w:szCs w:val="28"/>
        </w:rPr>
        <w:t xml:space="preserve">, позволяющей оперативно выявлять отклонения от утвержденного графика исполнения </w:t>
      </w:r>
      <w:r w:rsidR="00120F4F" w:rsidRPr="00745198">
        <w:rPr>
          <w:rStyle w:val="FontStyle12"/>
          <w:sz w:val="28"/>
          <w:szCs w:val="28"/>
        </w:rPr>
        <w:t>мероприятий</w:t>
      </w:r>
      <w:r w:rsidR="00BF6ED7" w:rsidRPr="00745198">
        <w:rPr>
          <w:rStyle w:val="FontStyle12"/>
          <w:sz w:val="28"/>
          <w:szCs w:val="28"/>
        </w:rPr>
        <w:t xml:space="preserve"> и устранять их.</w:t>
      </w:r>
    </w:p>
    <w:p w14:paraId="74838032" w14:textId="77777777" w:rsidR="00596CBD" w:rsidRPr="00745198" w:rsidRDefault="00A74D99" w:rsidP="00596CBD">
      <w:pPr>
        <w:ind w:firstLine="708"/>
        <w:jc w:val="both"/>
        <w:rPr>
          <w:sz w:val="28"/>
          <w:szCs w:val="28"/>
        </w:rPr>
      </w:pPr>
      <w:r w:rsidRPr="00745198">
        <w:rPr>
          <w:sz w:val="28"/>
          <w:szCs w:val="28"/>
        </w:rPr>
        <w:t>3</w:t>
      </w:r>
      <w:r w:rsidR="002259CD" w:rsidRPr="00745198">
        <w:rPr>
          <w:sz w:val="28"/>
          <w:szCs w:val="28"/>
        </w:rPr>
        <w:t xml:space="preserve">. </w:t>
      </w:r>
      <w:r w:rsidR="00295CDC" w:rsidRPr="00745198">
        <w:rPr>
          <w:sz w:val="28"/>
          <w:szCs w:val="28"/>
        </w:rPr>
        <w:t>Активная работа по вовлечению граждан</w:t>
      </w:r>
      <w:r w:rsidR="00C9159C" w:rsidRPr="00745198">
        <w:rPr>
          <w:sz w:val="28"/>
          <w:szCs w:val="28"/>
        </w:rPr>
        <w:t>, бизнеса</w:t>
      </w:r>
      <w:r w:rsidR="00295CDC" w:rsidRPr="00745198">
        <w:rPr>
          <w:sz w:val="28"/>
          <w:szCs w:val="28"/>
        </w:rPr>
        <w:t xml:space="preserve"> и организаций по инициированию проектов по благоустройству</w:t>
      </w:r>
      <w:r w:rsidR="003C53C2" w:rsidRPr="00745198">
        <w:rPr>
          <w:sz w:val="28"/>
          <w:szCs w:val="28"/>
        </w:rPr>
        <w:t xml:space="preserve"> с проведением информационно-разъяснительной работы в средствах массовой </w:t>
      </w:r>
      <w:r w:rsidR="00C9159C" w:rsidRPr="00745198">
        <w:rPr>
          <w:sz w:val="28"/>
          <w:szCs w:val="28"/>
        </w:rPr>
        <w:t>информации</w:t>
      </w:r>
      <w:r w:rsidR="00E243D6" w:rsidRPr="00745198">
        <w:rPr>
          <w:sz w:val="28"/>
          <w:szCs w:val="28"/>
        </w:rPr>
        <w:t>.</w:t>
      </w:r>
    </w:p>
    <w:p w14:paraId="73D9E3B0" w14:textId="77777777" w:rsidR="00E243D6" w:rsidRPr="00745198" w:rsidRDefault="00A74D99" w:rsidP="00596CBD">
      <w:pPr>
        <w:ind w:firstLine="708"/>
        <w:jc w:val="both"/>
        <w:rPr>
          <w:sz w:val="28"/>
          <w:szCs w:val="28"/>
        </w:rPr>
      </w:pPr>
      <w:r w:rsidRPr="00745198">
        <w:rPr>
          <w:sz w:val="28"/>
          <w:szCs w:val="28"/>
        </w:rPr>
        <w:t xml:space="preserve">4. </w:t>
      </w:r>
      <w:r w:rsidR="00E243D6" w:rsidRPr="00745198">
        <w:rPr>
          <w:sz w:val="28"/>
          <w:szCs w:val="28"/>
        </w:rPr>
        <w:t>Проведение оценки качества городской среды.</w:t>
      </w:r>
    </w:p>
    <w:p w14:paraId="0900DBF0" w14:textId="77777777" w:rsidR="00CB2167" w:rsidRPr="00745198" w:rsidRDefault="00E00158" w:rsidP="00596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4D99" w:rsidRPr="00745198">
        <w:rPr>
          <w:sz w:val="28"/>
          <w:szCs w:val="28"/>
        </w:rPr>
        <w:t xml:space="preserve">. </w:t>
      </w:r>
      <w:r w:rsidR="00415D06" w:rsidRPr="00745198">
        <w:rPr>
          <w:sz w:val="28"/>
          <w:szCs w:val="28"/>
        </w:rPr>
        <w:t>Привлечение экспертов и специалистов для подготовки проектов по благоустройству.</w:t>
      </w:r>
    </w:p>
    <w:p w14:paraId="0102498D" w14:textId="77777777" w:rsidR="004C5004" w:rsidRPr="00745198" w:rsidRDefault="00E00158" w:rsidP="00596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4D99" w:rsidRPr="00745198">
        <w:rPr>
          <w:sz w:val="28"/>
          <w:szCs w:val="28"/>
        </w:rPr>
        <w:t xml:space="preserve">. </w:t>
      </w:r>
      <w:r w:rsidR="004C5004" w:rsidRPr="00745198">
        <w:rPr>
          <w:sz w:val="28"/>
          <w:szCs w:val="28"/>
        </w:rPr>
        <w:t>Обязательное обсуждение проектов по благоустройству</w:t>
      </w:r>
      <w:r w:rsidR="00F03D14" w:rsidRPr="00745198">
        <w:rPr>
          <w:sz w:val="28"/>
          <w:szCs w:val="28"/>
        </w:rPr>
        <w:t xml:space="preserve">. </w:t>
      </w:r>
    </w:p>
    <w:p w14:paraId="4FCC6503" w14:textId="77777777" w:rsidR="003C53C2" w:rsidRPr="00A74D99" w:rsidRDefault="00E00158" w:rsidP="00596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4D99" w:rsidRPr="00745198">
        <w:rPr>
          <w:sz w:val="28"/>
          <w:szCs w:val="28"/>
        </w:rPr>
        <w:t xml:space="preserve">. </w:t>
      </w:r>
      <w:r w:rsidR="00F03D14" w:rsidRPr="00745198">
        <w:rPr>
          <w:sz w:val="28"/>
          <w:szCs w:val="28"/>
        </w:rPr>
        <w:t>Создание алгоритмов участия граждан</w:t>
      </w:r>
      <w:r w:rsidR="005730B2" w:rsidRPr="00745198">
        <w:rPr>
          <w:sz w:val="28"/>
          <w:szCs w:val="28"/>
        </w:rPr>
        <w:t xml:space="preserve"> </w:t>
      </w:r>
      <w:r w:rsidR="00447992" w:rsidRPr="00745198">
        <w:rPr>
          <w:sz w:val="28"/>
          <w:szCs w:val="28"/>
        </w:rPr>
        <w:t xml:space="preserve">и общественных организаций </w:t>
      </w:r>
      <w:r w:rsidR="005730B2" w:rsidRPr="00745198">
        <w:rPr>
          <w:sz w:val="28"/>
          <w:szCs w:val="28"/>
        </w:rPr>
        <w:t>в формиров</w:t>
      </w:r>
      <w:r w:rsidR="005730B2" w:rsidRPr="00A74D99">
        <w:rPr>
          <w:sz w:val="28"/>
          <w:szCs w:val="28"/>
        </w:rPr>
        <w:t>ании и реализа</w:t>
      </w:r>
      <w:r w:rsidR="005A1115" w:rsidRPr="00A74D99">
        <w:rPr>
          <w:sz w:val="28"/>
          <w:szCs w:val="28"/>
        </w:rPr>
        <w:t xml:space="preserve">ции проектов по благоустройству </w:t>
      </w:r>
      <w:r w:rsidR="005730B2" w:rsidRPr="00A74D99">
        <w:rPr>
          <w:sz w:val="28"/>
          <w:szCs w:val="28"/>
        </w:rPr>
        <w:t xml:space="preserve">с созданием </w:t>
      </w:r>
      <w:r w:rsidR="005730B2" w:rsidRPr="00A74D99">
        <w:rPr>
          <w:sz w:val="28"/>
          <w:szCs w:val="28"/>
        </w:rPr>
        <w:lastRenderedPageBreak/>
        <w:t>системы «обратной</w:t>
      </w:r>
      <w:r w:rsidR="00A143A6">
        <w:rPr>
          <w:sz w:val="28"/>
          <w:szCs w:val="28"/>
        </w:rPr>
        <w:t>»</w:t>
      </w:r>
      <w:r w:rsidR="005730B2" w:rsidRPr="00A74D99">
        <w:rPr>
          <w:sz w:val="28"/>
          <w:szCs w:val="28"/>
        </w:rPr>
        <w:t xml:space="preserve"> связи с гражданами.</w:t>
      </w:r>
    </w:p>
    <w:p w14:paraId="6F4C062B" w14:textId="77777777" w:rsidR="0090177F" w:rsidRPr="00A74D99" w:rsidRDefault="0090177F" w:rsidP="002E170B">
      <w:pPr>
        <w:shd w:val="clear" w:color="auto" w:fill="FFFFFF"/>
        <w:jc w:val="center"/>
        <w:rPr>
          <w:b/>
          <w:bCs/>
          <w:spacing w:val="2"/>
          <w:sz w:val="28"/>
          <w:szCs w:val="28"/>
        </w:rPr>
      </w:pPr>
    </w:p>
    <w:p w14:paraId="5295A25F" w14:textId="77777777" w:rsidR="000A2F8D" w:rsidRPr="00D60E0E" w:rsidRDefault="000A2F8D" w:rsidP="000A2F8D">
      <w:pPr>
        <w:shd w:val="clear" w:color="auto" w:fill="FFFFFF"/>
        <w:jc w:val="center"/>
        <w:rPr>
          <w:sz w:val="26"/>
          <w:szCs w:val="26"/>
        </w:rPr>
      </w:pPr>
      <w:r w:rsidRPr="00D60E0E">
        <w:rPr>
          <w:b/>
          <w:bCs/>
          <w:color w:val="000000"/>
          <w:spacing w:val="2"/>
          <w:sz w:val="26"/>
          <w:szCs w:val="26"/>
        </w:rPr>
        <w:t>4. Ресурсное обеспечение Программы.</w:t>
      </w:r>
    </w:p>
    <w:p w14:paraId="5182EF00" w14:textId="7C34CD5F" w:rsidR="00FB154A" w:rsidRPr="00FB154A" w:rsidRDefault="000A2F8D" w:rsidP="00FB154A">
      <w:pPr>
        <w:shd w:val="clear" w:color="auto" w:fill="FFFFFF"/>
        <w:jc w:val="both"/>
        <w:rPr>
          <w:sz w:val="28"/>
          <w:szCs w:val="28"/>
        </w:rPr>
      </w:pPr>
      <w:r w:rsidRPr="00D60E0E">
        <w:rPr>
          <w:bCs/>
          <w:color w:val="000000"/>
          <w:sz w:val="26"/>
          <w:szCs w:val="26"/>
        </w:rPr>
        <w:tab/>
      </w:r>
      <w:r w:rsidR="00FB154A" w:rsidRPr="00FB154A">
        <w:rPr>
          <w:sz w:val="28"/>
          <w:szCs w:val="28"/>
        </w:rPr>
        <w:t xml:space="preserve">Финансирование Программы в </w:t>
      </w:r>
      <w:proofErr w:type="gramStart"/>
      <w:r w:rsidR="00FB154A" w:rsidRPr="00FB154A">
        <w:rPr>
          <w:sz w:val="28"/>
          <w:szCs w:val="28"/>
        </w:rPr>
        <w:t>2018-202</w:t>
      </w:r>
      <w:r w:rsidR="00477CF0">
        <w:rPr>
          <w:sz w:val="28"/>
          <w:szCs w:val="28"/>
        </w:rPr>
        <w:t>5</w:t>
      </w:r>
      <w:proofErr w:type="gramEnd"/>
      <w:r w:rsidR="00FB154A" w:rsidRPr="00FB154A">
        <w:rPr>
          <w:sz w:val="28"/>
          <w:szCs w:val="28"/>
        </w:rPr>
        <w:t xml:space="preserve"> годы предусматривается осуществлять за счет средств федерального бюджета, бюджета Забайкальского края, </w:t>
      </w:r>
      <w:r w:rsidR="00853170">
        <w:rPr>
          <w:sz w:val="28"/>
          <w:szCs w:val="28"/>
        </w:rPr>
        <w:t xml:space="preserve">местного </w:t>
      </w:r>
      <w:r w:rsidR="00FB154A" w:rsidRPr="00FB154A">
        <w:rPr>
          <w:sz w:val="28"/>
          <w:szCs w:val="28"/>
        </w:rPr>
        <w:t xml:space="preserve">бюджета </w:t>
      </w:r>
      <w:r w:rsidR="00853170">
        <w:rPr>
          <w:sz w:val="28"/>
          <w:szCs w:val="28"/>
        </w:rPr>
        <w:t>округа</w:t>
      </w:r>
      <w:r w:rsidR="00FB154A" w:rsidRPr="00FB154A">
        <w:rPr>
          <w:sz w:val="28"/>
          <w:szCs w:val="28"/>
        </w:rPr>
        <w:t xml:space="preserve"> в объеме</w:t>
      </w:r>
      <w:r w:rsidR="00853170">
        <w:rPr>
          <w:sz w:val="28"/>
          <w:szCs w:val="28"/>
        </w:rPr>
        <w:t>.</w:t>
      </w:r>
    </w:p>
    <w:p w14:paraId="2717C0B2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Общий объем финансирования составляет 21832,4171 тыс. рублей*, в том числе:</w:t>
      </w:r>
    </w:p>
    <w:p w14:paraId="55484381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Федеральный бюджет*:</w:t>
      </w:r>
    </w:p>
    <w:p w14:paraId="505299B5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18099,7984 тыс. рублей, в том числе по годам:</w:t>
      </w:r>
    </w:p>
    <w:p w14:paraId="0BDF9989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2018 год – 5537 тыс. рублей;</w:t>
      </w:r>
    </w:p>
    <w:p w14:paraId="1C11DC03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2019 год – 5618,488 тыс. рублей;</w:t>
      </w:r>
    </w:p>
    <w:p w14:paraId="74321E40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2020 год – 2050,75 тыс. рублей;</w:t>
      </w:r>
    </w:p>
    <w:p w14:paraId="41BF822C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2021 год – 4893,56042 тыс. рублей;</w:t>
      </w:r>
    </w:p>
    <w:p w14:paraId="6AF1B4D0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2022 год – 0,0 тыс. рублей;</w:t>
      </w:r>
    </w:p>
    <w:p w14:paraId="55B27FCE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2023 год – 0,0 тыс. рублей;</w:t>
      </w:r>
    </w:p>
    <w:p w14:paraId="3BDDDF92" w14:textId="7B88AE43" w:rsid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2024 год – 0,0 тыс. рублей</w:t>
      </w:r>
      <w:r w:rsidR="004837B6">
        <w:rPr>
          <w:sz w:val="28"/>
          <w:szCs w:val="28"/>
        </w:rPr>
        <w:t>;</w:t>
      </w:r>
    </w:p>
    <w:p w14:paraId="1777FE2C" w14:textId="715EA7DC" w:rsidR="004837B6" w:rsidRPr="00853170" w:rsidRDefault="004837B6" w:rsidP="00853170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0,0 тыс. рублей.</w:t>
      </w:r>
    </w:p>
    <w:p w14:paraId="49D6C6CB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Бюджет Забайкальского края*:</w:t>
      </w:r>
    </w:p>
    <w:p w14:paraId="4F954305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609,3841 тыс. рублей, в том числе по годам:</w:t>
      </w:r>
    </w:p>
    <w:p w14:paraId="2C38F886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2018 год – 353 тыс. рублей;</w:t>
      </w:r>
    </w:p>
    <w:p w14:paraId="20A30120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2019 год – 114,663 тыс. рублей;</w:t>
      </w:r>
    </w:p>
    <w:p w14:paraId="286EF74D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2020 год – 41,85252 тыс. рублей;</w:t>
      </w:r>
    </w:p>
    <w:p w14:paraId="4412142C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2021 год – 99,86858 тыс. рублей;</w:t>
      </w:r>
    </w:p>
    <w:p w14:paraId="049CB59A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2022 год – 0,0 тыс. рублей;</w:t>
      </w:r>
    </w:p>
    <w:p w14:paraId="0AEF91B7" w14:textId="77777777" w:rsidR="00853170" w:rsidRPr="00853170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2023 год – 0,0 тыс. рублей;</w:t>
      </w:r>
    </w:p>
    <w:p w14:paraId="01796AEC" w14:textId="77777777" w:rsidR="004837B6" w:rsidRDefault="00853170" w:rsidP="00853170">
      <w:pPr>
        <w:jc w:val="both"/>
        <w:rPr>
          <w:sz w:val="28"/>
          <w:szCs w:val="28"/>
        </w:rPr>
      </w:pPr>
      <w:r w:rsidRPr="00853170">
        <w:rPr>
          <w:sz w:val="28"/>
          <w:szCs w:val="28"/>
        </w:rPr>
        <w:t>2024 год – 0,0 тыс. рублей</w:t>
      </w:r>
      <w:r w:rsidR="004837B6">
        <w:rPr>
          <w:sz w:val="28"/>
          <w:szCs w:val="28"/>
        </w:rPr>
        <w:t>;</w:t>
      </w:r>
      <w:r w:rsidR="004837B6" w:rsidRPr="004837B6">
        <w:rPr>
          <w:sz w:val="28"/>
          <w:szCs w:val="28"/>
        </w:rPr>
        <w:t xml:space="preserve"> </w:t>
      </w:r>
    </w:p>
    <w:p w14:paraId="23B5D8DF" w14:textId="5B5FB396" w:rsidR="00853170" w:rsidRPr="00853170" w:rsidRDefault="004837B6" w:rsidP="00853170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0,0 тыс. рублей.</w:t>
      </w:r>
    </w:p>
    <w:p w14:paraId="124DB01E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Бюджет городского поселения «Приаргунское»:</w:t>
      </w:r>
    </w:p>
    <w:p w14:paraId="496A1EDA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2324,286 тыс. рублей, в том числе по годам:</w:t>
      </w:r>
    </w:p>
    <w:p w14:paraId="072E74A1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2018 год – 1125 тыс. рублей;</w:t>
      </w:r>
    </w:p>
    <w:p w14:paraId="1C3CF964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2019 год – 700 тыс. рублей;</w:t>
      </w:r>
    </w:p>
    <w:p w14:paraId="6A382DF1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2020 год – 499,286 тыс. рублей;</w:t>
      </w:r>
    </w:p>
    <w:p w14:paraId="084774BC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Бюджет Приаргунского муниципального округа Забайкальского края*:</w:t>
      </w:r>
    </w:p>
    <w:p w14:paraId="3855FF47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798,94864 тыс. рублей, в том числе по годам:</w:t>
      </w:r>
    </w:p>
    <w:p w14:paraId="562F1C5C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2021 год – 798,94864 тыс. рублей;</w:t>
      </w:r>
    </w:p>
    <w:p w14:paraId="685FDFE5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2022 год – 0,0 тыс. рублей;</w:t>
      </w:r>
    </w:p>
    <w:p w14:paraId="411D324D" w14:textId="77777777" w:rsidR="0057677A" w:rsidRP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2023 год – 0,0 тыс. рублей;</w:t>
      </w:r>
    </w:p>
    <w:p w14:paraId="181F9336" w14:textId="7D2C0CDE" w:rsidR="0057677A" w:rsidRDefault="0057677A" w:rsidP="0057677A">
      <w:pPr>
        <w:jc w:val="both"/>
        <w:rPr>
          <w:sz w:val="28"/>
          <w:szCs w:val="28"/>
        </w:rPr>
      </w:pPr>
      <w:r w:rsidRPr="0057677A">
        <w:rPr>
          <w:sz w:val="28"/>
          <w:szCs w:val="28"/>
        </w:rPr>
        <w:t>2024 год – 0,0 тыс. рублей</w:t>
      </w:r>
      <w:r w:rsidR="004837B6">
        <w:rPr>
          <w:sz w:val="28"/>
          <w:szCs w:val="28"/>
        </w:rPr>
        <w:t>;</w:t>
      </w:r>
    </w:p>
    <w:p w14:paraId="19AF4B08" w14:textId="74DE3963" w:rsidR="004837B6" w:rsidRDefault="004837B6" w:rsidP="0057677A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0,0 тыс. рублей.</w:t>
      </w:r>
    </w:p>
    <w:p w14:paraId="0E5F2CED" w14:textId="77777777" w:rsidR="00FB154A" w:rsidRPr="00FB154A" w:rsidRDefault="00FB154A" w:rsidP="00853170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>Информация о ресурсном обеспечении муниципальной программы содержится в приложении № 3 к настоящей Программе.</w:t>
      </w:r>
    </w:p>
    <w:p w14:paraId="744B3D50" w14:textId="77777777" w:rsidR="00FB154A" w:rsidRPr="00FB154A" w:rsidRDefault="00FB154A" w:rsidP="00FB154A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B154A">
        <w:rPr>
          <w:rFonts w:ascii="Times New Roman" w:eastAsia="Times New Roman" w:hAnsi="Times New Roman" w:cs="Times New Roman"/>
          <w:sz w:val="28"/>
          <w:szCs w:val="28"/>
        </w:rPr>
        <w:t>* - значение показателей будут уточн</w:t>
      </w:r>
      <w:r w:rsidR="00853170">
        <w:rPr>
          <w:rFonts w:ascii="Times New Roman" w:eastAsia="Times New Roman" w:hAnsi="Times New Roman" w:cs="Times New Roman"/>
          <w:sz w:val="28"/>
          <w:szCs w:val="28"/>
        </w:rPr>
        <w:t>яться</w:t>
      </w:r>
      <w:r w:rsidRPr="00FB15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7C0F44" w14:textId="77777777" w:rsidR="00C80B87" w:rsidRDefault="00C80B87" w:rsidP="00FB154A">
      <w:pPr>
        <w:shd w:val="clear" w:color="auto" w:fill="FFFFFF"/>
        <w:jc w:val="both"/>
        <w:rPr>
          <w:bCs/>
          <w:sz w:val="28"/>
          <w:szCs w:val="28"/>
        </w:rPr>
      </w:pPr>
    </w:p>
    <w:p w14:paraId="03625815" w14:textId="77777777" w:rsidR="00770CB6" w:rsidRPr="00AA0F4F" w:rsidRDefault="008165E8" w:rsidP="00C556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F3590" w:rsidRPr="00AA0F4F">
        <w:rPr>
          <w:b/>
          <w:sz w:val="28"/>
          <w:szCs w:val="28"/>
        </w:rPr>
        <w:t>. М</w:t>
      </w:r>
      <w:r w:rsidR="00FB0C24" w:rsidRPr="00AA0F4F">
        <w:rPr>
          <w:b/>
          <w:sz w:val="28"/>
          <w:szCs w:val="28"/>
        </w:rPr>
        <w:t>ероприятия</w:t>
      </w:r>
      <w:r w:rsidR="003F3590" w:rsidRPr="00AA0F4F">
        <w:rPr>
          <w:b/>
          <w:sz w:val="28"/>
          <w:szCs w:val="28"/>
        </w:rPr>
        <w:t xml:space="preserve"> Программы.</w:t>
      </w:r>
    </w:p>
    <w:p w14:paraId="6ED9CFD4" w14:textId="77777777" w:rsidR="00A22F85" w:rsidRDefault="00574C8A" w:rsidP="00C3096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22F85">
        <w:rPr>
          <w:sz w:val="28"/>
          <w:szCs w:val="28"/>
        </w:rPr>
        <w:t xml:space="preserve">Проведение работ по благоустройству дворовых и общественных </w:t>
      </w:r>
      <w:r w:rsidR="00A22F85">
        <w:rPr>
          <w:sz w:val="28"/>
          <w:szCs w:val="28"/>
        </w:rPr>
        <w:lastRenderedPageBreak/>
        <w:t>территорий производится в соответствии с законодательством Российской Федерации с учетом необходимости обеспечения физической, пространственной и информационной доступности зданий, сооружений</w:t>
      </w:r>
      <w:r w:rsidR="00956031">
        <w:rPr>
          <w:sz w:val="28"/>
          <w:szCs w:val="28"/>
        </w:rPr>
        <w:t>, дворовых и общественных территорий для всех групп инвалидов и других маломобильных групп населения.</w:t>
      </w:r>
    </w:p>
    <w:p w14:paraId="3506ECAE" w14:textId="77777777" w:rsidR="00C30962" w:rsidRPr="00C30962" w:rsidRDefault="00A22F85" w:rsidP="00C3096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30962" w:rsidRPr="00C30962">
        <w:rPr>
          <w:sz w:val="28"/>
          <w:szCs w:val="28"/>
        </w:rPr>
        <w:t>Минимальный перечень работ по благоустройству дворовых территорий многоквартирных домов</w:t>
      </w:r>
      <w:r w:rsidR="002F7D26">
        <w:rPr>
          <w:sz w:val="28"/>
          <w:szCs w:val="28"/>
        </w:rPr>
        <w:t xml:space="preserve"> включает следующее</w:t>
      </w:r>
      <w:r w:rsidR="00C30962" w:rsidRPr="00C30962">
        <w:rPr>
          <w:sz w:val="28"/>
          <w:szCs w:val="28"/>
        </w:rPr>
        <w:t>:</w:t>
      </w:r>
    </w:p>
    <w:p w14:paraId="65B2A201" w14:textId="77777777" w:rsidR="00C30962" w:rsidRPr="00C30962" w:rsidRDefault="00574C8A" w:rsidP="00C3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962" w:rsidRPr="00C30962">
        <w:rPr>
          <w:sz w:val="28"/>
          <w:szCs w:val="28"/>
        </w:rPr>
        <w:t>ремонт дворовых проездов;</w:t>
      </w:r>
    </w:p>
    <w:p w14:paraId="10FDF58E" w14:textId="77777777" w:rsidR="00C30962" w:rsidRPr="00C30962" w:rsidRDefault="00574C8A" w:rsidP="00C3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962" w:rsidRPr="00C30962">
        <w:rPr>
          <w:sz w:val="28"/>
          <w:szCs w:val="28"/>
        </w:rPr>
        <w:t>обеспечение освещения дворовых территорий (при условии включения освещения придомовой территории в состав общего имущества в многоквартирном доме, с последующим его содержанием за счет средств собственников помещений);</w:t>
      </w:r>
    </w:p>
    <w:p w14:paraId="79C1FF5B" w14:textId="77777777" w:rsidR="00C30962" w:rsidRPr="00C30962" w:rsidRDefault="00574C8A" w:rsidP="00C3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962" w:rsidRPr="00C30962">
        <w:rPr>
          <w:sz w:val="28"/>
          <w:szCs w:val="28"/>
        </w:rPr>
        <w:t>установка урн;</w:t>
      </w:r>
    </w:p>
    <w:p w14:paraId="226E3DCC" w14:textId="77777777" w:rsidR="00C30962" w:rsidRPr="00C30962" w:rsidRDefault="00574C8A" w:rsidP="00C3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962" w:rsidRPr="00C30962">
        <w:rPr>
          <w:sz w:val="28"/>
          <w:szCs w:val="28"/>
        </w:rPr>
        <w:t>установка скамеек.</w:t>
      </w:r>
    </w:p>
    <w:p w14:paraId="7A4578C6" w14:textId="77777777" w:rsidR="00C30962" w:rsidRPr="00C30962" w:rsidRDefault="00C30962" w:rsidP="00C30962">
      <w:pPr>
        <w:ind w:firstLine="708"/>
        <w:jc w:val="both"/>
        <w:rPr>
          <w:sz w:val="28"/>
          <w:szCs w:val="28"/>
        </w:rPr>
      </w:pPr>
      <w:r w:rsidRPr="00C30962">
        <w:rPr>
          <w:sz w:val="28"/>
          <w:szCs w:val="28"/>
        </w:rPr>
        <w:t xml:space="preserve">Дворовые территории включаются в </w:t>
      </w:r>
      <w:r w:rsidR="000363AF">
        <w:rPr>
          <w:sz w:val="28"/>
          <w:szCs w:val="28"/>
        </w:rPr>
        <w:t>П</w:t>
      </w:r>
      <w:r w:rsidRPr="00C30962">
        <w:rPr>
          <w:sz w:val="28"/>
          <w:szCs w:val="28"/>
        </w:rPr>
        <w:t>рограмм</w:t>
      </w:r>
      <w:r w:rsidR="00C50E17">
        <w:rPr>
          <w:sz w:val="28"/>
          <w:szCs w:val="28"/>
        </w:rPr>
        <w:t>у</w:t>
      </w:r>
      <w:r w:rsidRPr="00C30962">
        <w:rPr>
          <w:sz w:val="28"/>
          <w:szCs w:val="28"/>
        </w:rPr>
        <w:t xml:space="preserve"> по результатам </w:t>
      </w:r>
      <w:r w:rsidR="00C51D75">
        <w:rPr>
          <w:sz w:val="28"/>
          <w:szCs w:val="28"/>
        </w:rPr>
        <w:t xml:space="preserve">проведенной </w:t>
      </w:r>
      <w:r w:rsidR="00FB2458" w:rsidRPr="00FB2458">
        <w:rPr>
          <w:rFonts w:eastAsia="Calibri"/>
          <w:sz w:val="28"/>
          <w:szCs w:val="28"/>
          <w:lang w:eastAsia="en-US"/>
        </w:rPr>
        <w:t>инвентаризации дворовых и общественных территорий</w:t>
      </w:r>
      <w:r w:rsidR="00827F51">
        <w:rPr>
          <w:rFonts w:eastAsia="Calibri"/>
          <w:sz w:val="28"/>
          <w:szCs w:val="28"/>
          <w:lang w:eastAsia="en-US"/>
        </w:rPr>
        <w:t xml:space="preserve"> (далее</w:t>
      </w:r>
      <w:r w:rsidR="00956031">
        <w:rPr>
          <w:rFonts w:eastAsia="Calibri"/>
          <w:sz w:val="28"/>
          <w:szCs w:val="28"/>
          <w:lang w:eastAsia="en-US"/>
        </w:rPr>
        <w:t xml:space="preserve"> -</w:t>
      </w:r>
      <w:r w:rsidR="00827F51">
        <w:rPr>
          <w:rFonts w:eastAsia="Calibri"/>
          <w:sz w:val="28"/>
          <w:szCs w:val="28"/>
          <w:lang w:eastAsia="en-US"/>
        </w:rPr>
        <w:t xml:space="preserve"> Инвентаризация)</w:t>
      </w:r>
      <w:r w:rsidRPr="00C30962">
        <w:rPr>
          <w:sz w:val="28"/>
          <w:szCs w:val="28"/>
        </w:rPr>
        <w:t xml:space="preserve">, а также на основании предложений заинтересованных лиц в соответствии с </w:t>
      </w:r>
      <w:r w:rsidR="00956031">
        <w:rPr>
          <w:sz w:val="28"/>
          <w:szCs w:val="28"/>
        </w:rPr>
        <w:t>П</w:t>
      </w:r>
      <w:r w:rsidRPr="00C30962">
        <w:rPr>
          <w:sz w:val="28"/>
          <w:szCs w:val="28"/>
        </w:rPr>
        <w:t>оряд</w:t>
      </w:r>
      <w:r w:rsidR="00956031">
        <w:rPr>
          <w:sz w:val="28"/>
          <w:szCs w:val="28"/>
        </w:rPr>
        <w:t>ком</w:t>
      </w:r>
      <w:r w:rsidRPr="00C30962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</w:t>
      </w:r>
      <w:r w:rsidR="00956031">
        <w:rPr>
          <w:sz w:val="28"/>
          <w:szCs w:val="28"/>
        </w:rPr>
        <w:t xml:space="preserve"> многоквартирного дома, расположенной на территории </w:t>
      </w:r>
      <w:r w:rsidR="000A4E3A">
        <w:rPr>
          <w:sz w:val="28"/>
          <w:szCs w:val="28"/>
        </w:rPr>
        <w:t>Приаргунского муниципального округа Забайкальского края</w:t>
      </w:r>
      <w:r w:rsidR="00956031">
        <w:rPr>
          <w:sz w:val="28"/>
          <w:szCs w:val="28"/>
        </w:rPr>
        <w:t>, в му</w:t>
      </w:r>
      <w:r w:rsidR="00FB3DDA">
        <w:rPr>
          <w:sz w:val="28"/>
          <w:szCs w:val="28"/>
        </w:rPr>
        <w:t xml:space="preserve">ниципальную программу «Формирование комфортной городской среды на территории </w:t>
      </w:r>
      <w:r w:rsidR="000A4E3A">
        <w:rPr>
          <w:sz w:val="28"/>
          <w:szCs w:val="28"/>
        </w:rPr>
        <w:t>Приаргунского муниципального округа Забайкальского края</w:t>
      </w:r>
      <w:r w:rsidR="00FB3DDA">
        <w:rPr>
          <w:sz w:val="28"/>
          <w:szCs w:val="28"/>
        </w:rPr>
        <w:t xml:space="preserve">», утвержденным постановлением администрации </w:t>
      </w:r>
      <w:r w:rsidR="000A4E3A">
        <w:rPr>
          <w:sz w:val="28"/>
          <w:szCs w:val="28"/>
        </w:rPr>
        <w:t>Приаргунского муниципального округа Забайкальского края</w:t>
      </w:r>
      <w:r w:rsidR="00FB3DDA" w:rsidRPr="00770AD5">
        <w:rPr>
          <w:sz w:val="28"/>
          <w:szCs w:val="28"/>
        </w:rPr>
        <w:t xml:space="preserve"> от </w:t>
      </w:r>
      <w:r w:rsidR="000A4E3A">
        <w:rPr>
          <w:sz w:val="28"/>
          <w:szCs w:val="28"/>
        </w:rPr>
        <w:t>17.02</w:t>
      </w:r>
      <w:r w:rsidR="00FB3DDA" w:rsidRPr="00770AD5">
        <w:rPr>
          <w:sz w:val="28"/>
          <w:szCs w:val="28"/>
        </w:rPr>
        <w:t>.20</w:t>
      </w:r>
      <w:r w:rsidR="000A4E3A">
        <w:rPr>
          <w:sz w:val="28"/>
          <w:szCs w:val="28"/>
        </w:rPr>
        <w:t>21</w:t>
      </w:r>
      <w:r w:rsidR="00FB3DDA" w:rsidRPr="00770AD5">
        <w:rPr>
          <w:sz w:val="28"/>
          <w:szCs w:val="28"/>
        </w:rPr>
        <w:t xml:space="preserve"> г. № </w:t>
      </w:r>
      <w:r w:rsidR="000A4E3A">
        <w:rPr>
          <w:sz w:val="28"/>
          <w:szCs w:val="28"/>
        </w:rPr>
        <w:t>77</w:t>
      </w:r>
      <w:r w:rsidRPr="00C30962">
        <w:rPr>
          <w:sz w:val="28"/>
          <w:szCs w:val="28"/>
        </w:rPr>
        <w:t xml:space="preserve">. </w:t>
      </w:r>
    </w:p>
    <w:p w14:paraId="56373093" w14:textId="77777777" w:rsidR="00C30962" w:rsidRDefault="00C30962" w:rsidP="00C30962">
      <w:pPr>
        <w:ind w:firstLine="708"/>
        <w:jc w:val="both"/>
        <w:rPr>
          <w:sz w:val="28"/>
          <w:szCs w:val="28"/>
        </w:rPr>
      </w:pPr>
      <w:r w:rsidRPr="00C30962">
        <w:rPr>
          <w:sz w:val="28"/>
          <w:szCs w:val="28"/>
        </w:rPr>
        <w:t xml:space="preserve">Предложения </w:t>
      </w:r>
      <w:r w:rsidR="00FB3DDA">
        <w:rPr>
          <w:sz w:val="28"/>
          <w:szCs w:val="28"/>
        </w:rPr>
        <w:t>заинтересованных лиц</w:t>
      </w:r>
      <w:r w:rsidRPr="00C30962">
        <w:rPr>
          <w:sz w:val="28"/>
          <w:szCs w:val="28"/>
        </w:rPr>
        <w:t xml:space="preserve"> по включению дворовых территорий в</w:t>
      </w:r>
      <w:r w:rsidR="00FB3DDA">
        <w:rPr>
          <w:sz w:val="28"/>
          <w:szCs w:val="28"/>
        </w:rPr>
        <w:t xml:space="preserve"> муниципальную п</w:t>
      </w:r>
      <w:r w:rsidRPr="00C30962">
        <w:rPr>
          <w:sz w:val="28"/>
          <w:szCs w:val="28"/>
        </w:rPr>
        <w:t>рограмму, подготовленные в рамках минимального перечня</w:t>
      </w:r>
      <w:r w:rsidR="00FB3DDA">
        <w:rPr>
          <w:sz w:val="28"/>
          <w:szCs w:val="28"/>
        </w:rPr>
        <w:t xml:space="preserve"> видов</w:t>
      </w:r>
      <w:r w:rsidRPr="00C30962">
        <w:rPr>
          <w:sz w:val="28"/>
          <w:szCs w:val="28"/>
        </w:rPr>
        <w:t xml:space="preserve"> работ, могут включать все или несколько видов работ, предусмотренных минимальным перечнем</w:t>
      </w:r>
      <w:r w:rsidR="00FB3DDA">
        <w:rPr>
          <w:sz w:val="28"/>
          <w:szCs w:val="28"/>
        </w:rPr>
        <w:t xml:space="preserve"> видов</w:t>
      </w:r>
      <w:r w:rsidRPr="00C30962">
        <w:rPr>
          <w:sz w:val="28"/>
          <w:szCs w:val="28"/>
        </w:rPr>
        <w:t xml:space="preserve"> работ.</w:t>
      </w:r>
    </w:p>
    <w:p w14:paraId="1E4F5FEE" w14:textId="77777777" w:rsidR="00EF37A3" w:rsidRDefault="00EF37A3" w:rsidP="00C3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участии в программе, а также об их участии в выполнении благоустройства. </w:t>
      </w:r>
    </w:p>
    <w:p w14:paraId="661FEFD8" w14:textId="77777777" w:rsidR="002E5AF3" w:rsidRPr="00632D81" w:rsidRDefault="002E5AF3" w:rsidP="002E5A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06">
        <w:rPr>
          <w:rFonts w:ascii="Times New Roman" w:hAnsi="Times New Roman" w:cs="Times New Roman"/>
          <w:b/>
          <w:sz w:val="28"/>
          <w:szCs w:val="28"/>
        </w:rPr>
        <w:t xml:space="preserve">Адресный перечень дворовых территорий в </w:t>
      </w:r>
      <w:r w:rsidR="000A4E3A" w:rsidRPr="00F53B06">
        <w:rPr>
          <w:rFonts w:ascii="Times New Roman" w:hAnsi="Times New Roman" w:cs="Times New Roman"/>
          <w:b/>
          <w:sz w:val="28"/>
          <w:szCs w:val="28"/>
        </w:rPr>
        <w:t>пгт. Приаргунск</w:t>
      </w:r>
      <w:r w:rsidRPr="00F53B06">
        <w:rPr>
          <w:rFonts w:ascii="Times New Roman" w:hAnsi="Times New Roman" w:cs="Times New Roman"/>
          <w:b/>
          <w:sz w:val="28"/>
          <w:szCs w:val="28"/>
        </w:rPr>
        <w:t>:</w:t>
      </w:r>
    </w:p>
    <w:p w14:paraId="72412F1F" w14:textId="77777777" w:rsidR="002E5AF3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>. Приаргунск, ул. Воинов-Интернационалистов, д. 2а</w:t>
      </w:r>
      <w:r>
        <w:rPr>
          <w:sz w:val="28"/>
          <w:szCs w:val="28"/>
        </w:rPr>
        <w:t>,</w:t>
      </w:r>
      <w:r w:rsidRPr="002F7D26">
        <w:rPr>
          <w:sz w:val="28"/>
          <w:szCs w:val="28"/>
        </w:rPr>
        <w:t xml:space="preserve"> ул. Воинов-Интернационалистов, д. 2</w:t>
      </w:r>
      <w:r>
        <w:rPr>
          <w:sz w:val="28"/>
          <w:szCs w:val="28"/>
        </w:rPr>
        <w:t>,</w:t>
      </w:r>
      <w:r w:rsidRPr="002F7D26">
        <w:rPr>
          <w:sz w:val="28"/>
          <w:szCs w:val="28"/>
        </w:rPr>
        <w:t xml:space="preserve"> ул. Воинов-Интернационалистов, д. 4</w:t>
      </w:r>
      <w:r>
        <w:rPr>
          <w:sz w:val="28"/>
          <w:szCs w:val="28"/>
        </w:rPr>
        <w:t>;</w:t>
      </w:r>
    </w:p>
    <w:p w14:paraId="49B9A98E" w14:textId="77777777" w:rsidR="002F7D2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>. Приаргунск, ул. Во</w:t>
      </w:r>
      <w:r>
        <w:rPr>
          <w:sz w:val="28"/>
          <w:szCs w:val="28"/>
        </w:rPr>
        <w:t>кзальная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6;</w:t>
      </w:r>
    </w:p>
    <w:p w14:paraId="72AA78A3" w14:textId="77777777" w:rsidR="002F7D2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Губина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1; ул. Декабристов, д. 12;</w:t>
      </w:r>
    </w:p>
    <w:p w14:paraId="10E2ED12" w14:textId="77777777" w:rsidR="002F7D2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Губина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2F7D2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6CAD75B9" w14:textId="77777777" w:rsidR="002F7D2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Декабристов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19, ул. Декабристов, д. 19 </w:t>
      </w:r>
      <w:r w:rsidRPr="002F7D2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558A1E29" w14:textId="77777777" w:rsidR="00977206" w:rsidRDefault="002F7D2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 w:rsidR="00977206">
        <w:rPr>
          <w:sz w:val="28"/>
          <w:szCs w:val="28"/>
        </w:rPr>
        <w:t>13, ул. Комсомольская, д. 4, ул. Комсомольская, д. 6;</w:t>
      </w:r>
    </w:p>
    <w:p w14:paraId="2EB3F0B9" w14:textId="77777777" w:rsidR="002F7D26" w:rsidRDefault="0097720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15, ул. Комсомольская, д. 3, ул. Комсомольская, д. 5;</w:t>
      </w:r>
    </w:p>
    <w:p w14:paraId="4826BD47" w14:textId="77777777" w:rsidR="00977206" w:rsidRDefault="0097720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8, </w:t>
      </w:r>
      <w:r w:rsidRPr="002F7D26">
        <w:rPr>
          <w:sz w:val="28"/>
          <w:szCs w:val="28"/>
        </w:rPr>
        <w:t xml:space="preserve">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10, </w:t>
      </w:r>
      <w:r w:rsidRPr="002F7D26">
        <w:rPr>
          <w:sz w:val="28"/>
          <w:szCs w:val="28"/>
        </w:rPr>
        <w:t xml:space="preserve">ул. </w:t>
      </w:r>
      <w:r>
        <w:rPr>
          <w:sz w:val="28"/>
          <w:szCs w:val="28"/>
        </w:rPr>
        <w:t>Ленина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12, ул. Комсомольская, д. 8, ул. Комсомольская, д. 10, ул. Губина, д. 7,</w:t>
      </w:r>
      <w:r w:rsidRPr="00977206">
        <w:rPr>
          <w:sz w:val="28"/>
          <w:szCs w:val="28"/>
        </w:rPr>
        <w:t xml:space="preserve"> </w:t>
      </w:r>
      <w:r>
        <w:rPr>
          <w:sz w:val="28"/>
          <w:szCs w:val="28"/>
        </w:rPr>
        <w:t>ул. Губина, д. 5, ул. Губина, д. 3, ул. Воинов-Интернационалистов, д. 7;</w:t>
      </w:r>
    </w:p>
    <w:p w14:paraId="11381EFE" w14:textId="77777777" w:rsidR="00977206" w:rsidRDefault="0097720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7D2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«МЖК»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1, д. 5, д. 2;</w:t>
      </w:r>
    </w:p>
    <w:p w14:paraId="3109B3B7" w14:textId="77777777" w:rsidR="00977206" w:rsidRDefault="00977206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 w:rsidR="003C420A">
        <w:rPr>
          <w:sz w:val="28"/>
          <w:szCs w:val="28"/>
        </w:rPr>
        <w:t>Мкр</w:t>
      </w:r>
      <w:proofErr w:type="spellEnd"/>
      <w:r w:rsidR="003C420A">
        <w:rPr>
          <w:sz w:val="28"/>
          <w:szCs w:val="28"/>
        </w:rPr>
        <w:t>. 1</w:t>
      </w:r>
      <w:r w:rsidRPr="002F7D26">
        <w:rPr>
          <w:sz w:val="28"/>
          <w:szCs w:val="28"/>
        </w:rPr>
        <w:t xml:space="preserve">, д. </w:t>
      </w:r>
      <w:r w:rsidR="003C420A">
        <w:rPr>
          <w:sz w:val="28"/>
          <w:szCs w:val="28"/>
        </w:rPr>
        <w:t>2</w:t>
      </w:r>
      <w:r>
        <w:rPr>
          <w:sz w:val="28"/>
          <w:szCs w:val="28"/>
        </w:rPr>
        <w:t xml:space="preserve">5, д. </w:t>
      </w:r>
      <w:r w:rsidR="003C420A">
        <w:rPr>
          <w:sz w:val="28"/>
          <w:szCs w:val="28"/>
        </w:rPr>
        <w:t>26;</w:t>
      </w:r>
    </w:p>
    <w:p w14:paraId="5C404B38" w14:textId="77777777"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1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28;</w:t>
      </w:r>
    </w:p>
    <w:p w14:paraId="29929815" w14:textId="77777777"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1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13;</w:t>
      </w:r>
    </w:p>
    <w:p w14:paraId="77E13751" w14:textId="77777777"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1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9, д. 10, д. 11;</w:t>
      </w:r>
    </w:p>
    <w:p w14:paraId="16140887" w14:textId="77777777"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1;</w:t>
      </w:r>
    </w:p>
    <w:p w14:paraId="1997DE50" w14:textId="77777777"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2, д. 4;</w:t>
      </w:r>
    </w:p>
    <w:p w14:paraId="72387089" w14:textId="77777777"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3;</w:t>
      </w:r>
    </w:p>
    <w:p w14:paraId="7A4230ED" w14:textId="77777777"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5, д. 5а;</w:t>
      </w:r>
    </w:p>
    <w:p w14:paraId="585BE95C" w14:textId="77777777" w:rsidR="003C420A" w:rsidRDefault="003C420A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3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1, д. 2</w:t>
      </w:r>
      <w:r w:rsidR="006E34BD">
        <w:rPr>
          <w:sz w:val="28"/>
          <w:szCs w:val="28"/>
        </w:rPr>
        <w:t>, ул. Воинов-Интернационалистов, д. 1а;</w:t>
      </w:r>
    </w:p>
    <w:p w14:paraId="5914529A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Октябрьская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1, д. 3, д. 5, д. 7;</w:t>
      </w:r>
    </w:p>
    <w:p w14:paraId="7BB1B229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Октябрьская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9;</w:t>
      </w:r>
    </w:p>
    <w:p w14:paraId="6B0CD563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Октябрьская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4;</w:t>
      </w:r>
    </w:p>
    <w:p w14:paraId="666338F7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Октябрьская</w:t>
      </w:r>
      <w:r w:rsidRPr="002F7D26">
        <w:rPr>
          <w:sz w:val="28"/>
          <w:szCs w:val="28"/>
        </w:rPr>
        <w:t xml:space="preserve">, д. </w:t>
      </w:r>
      <w:r>
        <w:rPr>
          <w:sz w:val="28"/>
          <w:szCs w:val="28"/>
        </w:rPr>
        <w:t>11, д. 13, д. 13а, д. 15, ул. Первомайская, д. 4, ул. Комсомольская, д. 1.</w:t>
      </w:r>
    </w:p>
    <w:p w14:paraId="078D3B45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Первомайская, д. 6;</w:t>
      </w:r>
    </w:p>
    <w:p w14:paraId="502769E2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Первомайская, д. 13, д. 15, ул. Строительная, д. 14, д. 16;</w:t>
      </w:r>
    </w:p>
    <w:p w14:paraId="1315D633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Первомайская, д. 9, д. 11, ул. Строительная, д. 8 д. 10, д. 12;</w:t>
      </w:r>
    </w:p>
    <w:p w14:paraId="47C726DD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Строительная, д. 2, д. 4, д. 6;</w:t>
      </w:r>
    </w:p>
    <w:p w14:paraId="3E2AB8F0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D2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2F7D26">
        <w:rPr>
          <w:sz w:val="28"/>
          <w:szCs w:val="28"/>
        </w:rPr>
        <w:t xml:space="preserve">. Приаргунск, </w:t>
      </w:r>
      <w:r>
        <w:rPr>
          <w:sz w:val="28"/>
          <w:szCs w:val="28"/>
        </w:rPr>
        <w:t>ул. Чернышевского, д. 10, д. 12, д. 14, ул. Первомайская, д. 2;</w:t>
      </w:r>
    </w:p>
    <w:p w14:paraId="0805A210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пгт. Приаргунск, ул. Чернышевского, д. 5, д. 7, д. 9;</w:t>
      </w:r>
    </w:p>
    <w:p w14:paraId="5B26EF3E" w14:textId="77777777" w:rsidR="006E34BD" w:rsidRDefault="006E34BD" w:rsidP="005767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пгт. Приаргунск, ул. Чернышевского, д. 2, д. 4, д. 4а, д. 6, д. 8, ул. Воинов-Интернационалистов, д. 1. </w:t>
      </w:r>
    </w:p>
    <w:p w14:paraId="7FB4F689" w14:textId="77777777" w:rsidR="005E4735" w:rsidRPr="005E4735" w:rsidRDefault="005E4735" w:rsidP="005E4735">
      <w:pPr>
        <w:ind w:firstLine="708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Расходные обязательства Забайкальского края по предоставлению субсидий из бюджета Забайкальского края в целях софинансирования работ по благоустройству дворовых территорий в рамках минимального перечня работ по благоустройству, софинансируются из федерального бюджета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14:paraId="5C62DDE1" w14:textId="77777777" w:rsidR="005E4735" w:rsidRPr="005E4735" w:rsidRDefault="005E4735" w:rsidP="005E4735">
      <w:pPr>
        <w:jc w:val="both"/>
        <w:rPr>
          <w:sz w:val="28"/>
          <w:szCs w:val="28"/>
        </w:rPr>
      </w:pPr>
      <w:r w:rsidRPr="005E4735">
        <w:rPr>
          <w:sz w:val="28"/>
          <w:szCs w:val="28"/>
        </w:rPr>
        <w:tab/>
        <w:t>Расходные об</w:t>
      </w:r>
      <w:r w:rsidR="000A4E3A">
        <w:rPr>
          <w:sz w:val="28"/>
          <w:szCs w:val="28"/>
        </w:rPr>
        <w:t>язательства Забайкальского края</w:t>
      </w:r>
      <w:r w:rsidRPr="005E4735">
        <w:rPr>
          <w:sz w:val="28"/>
          <w:szCs w:val="28"/>
        </w:rPr>
        <w:t xml:space="preserve"> по предоставлению субсидий из бюджета Забайкальского края в целях софинансирования работ по благоустройству дворовых территорий, в рамках дополнительных видов работ по благоустройству дворовых территорий, софинансируются из федерального бюджета:</w:t>
      </w:r>
    </w:p>
    <w:p w14:paraId="57E6E12B" w14:textId="77777777" w:rsidR="005E4735" w:rsidRPr="005E4735" w:rsidRDefault="005E4735" w:rsidP="005E4735">
      <w:pPr>
        <w:jc w:val="both"/>
        <w:rPr>
          <w:sz w:val="28"/>
          <w:szCs w:val="28"/>
        </w:rPr>
      </w:pPr>
      <w:r w:rsidRPr="005E4735">
        <w:rPr>
          <w:sz w:val="28"/>
          <w:szCs w:val="28"/>
        </w:rPr>
        <w:tab/>
        <w:t>При наличии решения собственников помещений в многоквартирном доме, дворовая территория которого обустраивается, о принятии созданного в результате благоустройства имущества в состав общего имущества многоквартирного дома;</w:t>
      </w:r>
    </w:p>
    <w:p w14:paraId="4F59260E" w14:textId="77777777" w:rsidR="005E4735" w:rsidRDefault="005E4735" w:rsidP="005E4735">
      <w:pPr>
        <w:jc w:val="both"/>
        <w:rPr>
          <w:sz w:val="28"/>
          <w:szCs w:val="28"/>
        </w:rPr>
      </w:pPr>
      <w:r w:rsidRPr="005E4735">
        <w:rPr>
          <w:sz w:val="28"/>
          <w:szCs w:val="28"/>
        </w:rPr>
        <w:tab/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 </w:t>
      </w:r>
      <w:r w:rsidRPr="005E4735">
        <w:rPr>
          <w:sz w:val="28"/>
          <w:szCs w:val="28"/>
        </w:rPr>
        <w:lastRenderedPageBreak/>
        <w:t>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</w:t>
      </w:r>
      <w:r w:rsidR="000A4E3A">
        <w:rPr>
          <w:sz w:val="28"/>
          <w:szCs w:val="28"/>
        </w:rPr>
        <w:t>».</w:t>
      </w:r>
    </w:p>
    <w:p w14:paraId="2A15D575" w14:textId="60BF38DF" w:rsidR="0038561C" w:rsidRPr="00632D81" w:rsidRDefault="00105C5D" w:rsidP="00632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2D81">
        <w:rPr>
          <w:rFonts w:ascii="Times New Roman" w:hAnsi="Times New Roman" w:cs="Times New Roman"/>
          <w:sz w:val="28"/>
          <w:szCs w:val="28"/>
        </w:rPr>
        <w:t>5.</w:t>
      </w:r>
      <w:r w:rsidR="00A22F85" w:rsidRPr="00632D81">
        <w:rPr>
          <w:rFonts w:ascii="Times New Roman" w:hAnsi="Times New Roman" w:cs="Times New Roman"/>
          <w:sz w:val="28"/>
          <w:szCs w:val="28"/>
        </w:rPr>
        <w:t>3</w:t>
      </w:r>
      <w:r w:rsidRPr="00632D81">
        <w:rPr>
          <w:rFonts w:ascii="Times New Roman" w:hAnsi="Times New Roman" w:cs="Times New Roman"/>
          <w:sz w:val="28"/>
          <w:szCs w:val="28"/>
        </w:rPr>
        <w:t xml:space="preserve">. </w:t>
      </w:r>
      <w:r w:rsidR="00C30962" w:rsidRPr="00632D81">
        <w:rPr>
          <w:rFonts w:ascii="Times New Roman" w:hAnsi="Times New Roman" w:cs="Times New Roman"/>
          <w:sz w:val="28"/>
          <w:szCs w:val="28"/>
        </w:rPr>
        <w:t xml:space="preserve">Общественные территории включаются в </w:t>
      </w:r>
      <w:r w:rsidR="00BD1217" w:rsidRPr="00632D81">
        <w:rPr>
          <w:rFonts w:ascii="Times New Roman" w:hAnsi="Times New Roman" w:cs="Times New Roman"/>
          <w:sz w:val="28"/>
          <w:szCs w:val="28"/>
        </w:rPr>
        <w:t>П</w:t>
      </w:r>
      <w:r w:rsidR="00C30962" w:rsidRPr="00632D81">
        <w:rPr>
          <w:rFonts w:ascii="Times New Roman" w:hAnsi="Times New Roman" w:cs="Times New Roman"/>
          <w:sz w:val="28"/>
          <w:szCs w:val="28"/>
        </w:rPr>
        <w:t>рограмм</w:t>
      </w:r>
      <w:r w:rsidR="00BD1217" w:rsidRPr="00632D81">
        <w:rPr>
          <w:rFonts w:ascii="Times New Roman" w:hAnsi="Times New Roman" w:cs="Times New Roman"/>
          <w:sz w:val="28"/>
          <w:szCs w:val="28"/>
        </w:rPr>
        <w:t>у</w:t>
      </w:r>
      <w:r w:rsidR="00C30962" w:rsidRPr="00632D81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2018-202</w:t>
      </w:r>
      <w:r w:rsidR="008B2E02">
        <w:rPr>
          <w:rFonts w:ascii="Times New Roman" w:hAnsi="Times New Roman" w:cs="Times New Roman"/>
          <w:sz w:val="28"/>
          <w:szCs w:val="28"/>
        </w:rPr>
        <w:t>5</w:t>
      </w:r>
      <w:r w:rsidR="00C30962" w:rsidRPr="00632D81">
        <w:rPr>
          <w:rFonts w:ascii="Times New Roman" w:hAnsi="Times New Roman" w:cs="Times New Roman"/>
          <w:sz w:val="28"/>
          <w:szCs w:val="28"/>
        </w:rPr>
        <w:t xml:space="preserve"> годы по результатам проведенной </w:t>
      </w:r>
      <w:r w:rsidR="000363AF" w:rsidRPr="00632D81">
        <w:rPr>
          <w:rFonts w:ascii="Times New Roman" w:hAnsi="Times New Roman" w:cs="Times New Roman"/>
          <w:sz w:val="28"/>
          <w:szCs w:val="28"/>
        </w:rPr>
        <w:t>И</w:t>
      </w:r>
      <w:r w:rsidR="00C30962" w:rsidRPr="00632D81">
        <w:rPr>
          <w:rFonts w:ascii="Times New Roman" w:hAnsi="Times New Roman" w:cs="Times New Roman"/>
          <w:sz w:val="28"/>
          <w:szCs w:val="28"/>
        </w:rPr>
        <w:t xml:space="preserve">нвентаризации, а также на основании предложений </w:t>
      </w:r>
      <w:r w:rsidR="00632D81" w:rsidRPr="00632D81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30962" w:rsidRPr="00632D8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bookmarkStart w:id="1" w:name="P447"/>
      <w:bookmarkEnd w:id="1"/>
      <w:r w:rsidR="00632D81" w:rsidRPr="00632D81">
        <w:rPr>
          <w:rFonts w:ascii="Times New Roman" w:hAnsi="Times New Roman" w:cs="Times New Roman"/>
          <w:sz w:val="28"/>
          <w:szCs w:val="28"/>
        </w:rPr>
        <w:t xml:space="preserve">Порядком оценки предложений граждан, организаций на включение в адресный перечень </w:t>
      </w:r>
      <w:r w:rsidR="00632D81">
        <w:rPr>
          <w:rFonts w:ascii="Times New Roman" w:hAnsi="Times New Roman" w:cs="Times New Roman"/>
          <w:sz w:val="28"/>
          <w:szCs w:val="28"/>
        </w:rPr>
        <w:t>общественных</w:t>
      </w:r>
      <w:r w:rsidR="00632D81" w:rsidRPr="00632D81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0A4E3A" w:rsidRPr="000A4E3A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632D81" w:rsidRPr="00632D81">
        <w:rPr>
          <w:rFonts w:ascii="Times New Roman" w:hAnsi="Times New Roman" w:cs="Times New Roman"/>
          <w:sz w:val="28"/>
          <w:szCs w:val="28"/>
        </w:rPr>
        <w:t xml:space="preserve">, на которых планируется благоустройство, в </w:t>
      </w:r>
      <w:r w:rsidR="000A4E3A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632D81">
        <w:rPr>
          <w:rFonts w:ascii="Times New Roman" w:hAnsi="Times New Roman" w:cs="Times New Roman"/>
          <w:sz w:val="28"/>
          <w:szCs w:val="28"/>
        </w:rPr>
        <w:t>Ф</w:t>
      </w:r>
      <w:r w:rsidR="00632D81" w:rsidRPr="00632D81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632D81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="00632D81" w:rsidRPr="00632D81"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</w:t>
      </w:r>
      <w:r w:rsidR="00B97709" w:rsidRPr="000A4E3A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B97709">
        <w:rPr>
          <w:rFonts w:ascii="Times New Roman" w:hAnsi="Times New Roman" w:cs="Times New Roman"/>
          <w:sz w:val="28"/>
          <w:szCs w:val="28"/>
        </w:rPr>
        <w:t>»</w:t>
      </w:r>
      <w:r w:rsidR="00C30962" w:rsidRPr="00770AD5">
        <w:rPr>
          <w:rFonts w:ascii="Times New Roman" w:hAnsi="Times New Roman" w:cs="Times New Roman"/>
          <w:sz w:val="28"/>
          <w:szCs w:val="28"/>
        </w:rPr>
        <w:t xml:space="preserve">, </w:t>
      </w:r>
      <w:r w:rsidR="00632D81" w:rsidRPr="00770AD5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B97709" w:rsidRPr="000A4E3A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632D81" w:rsidRPr="00770AD5">
        <w:rPr>
          <w:rFonts w:ascii="Times New Roman" w:hAnsi="Times New Roman" w:cs="Times New Roman"/>
          <w:sz w:val="28"/>
          <w:szCs w:val="28"/>
        </w:rPr>
        <w:t xml:space="preserve"> от </w:t>
      </w:r>
      <w:r w:rsidR="00B97709">
        <w:rPr>
          <w:rFonts w:ascii="Times New Roman" w:hAnsi="Times New Roman" w:cs="Times New Roman"/>
          <w:sz w:val="28"/>
          <w:szCs w:val="28"/>
        </w:rPr>
        <w:t>17.02.2021</w:t>
      </w:r>
      <w:r w:rsidR="00632D81" w:rsidRPr="00770AD5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7709">
        <w:rPr>
          <w:rFonts w:ascii="Times New Roman" w:hAnsi="Times New Roman" w:cs="Times New Roman"/>
          <w:sz w:val="28"/>
          <w:szCs w:val="28"/>
        </w:rPr>
        <w:t>7</w:t>
      </w:r>
      <w:r w:rsidR="00770AD5">
        <w:rPr>
          <w:rFonts w:ascii="Times New Roman" w:hAnsi="Times New Roman" w:cs="Times New Roman"/>
          <w:sz w:val="28"/>
          <w:szCs w:val="28"/>
        </w:rPr>
        <w:t>7</w:t>
      </w:r>
      <w:r w:rsidR="00C30962" w:rsidRPr="00770AD5">
        <w:rPr>
          <w:rFonts w:ascii="Times New Roman" w:hAnsi="Times New Roman" w:cs="Times New Roman"/>
          <w:sz w:val="28"/>
          <w:szCs w:val="28"/>
        </w:rPr>
        <w:t>.</w:t>
      </w:r>
    </w:p>
    <w:p w14:paraId="09885600" w14:textId="77777777" w:rsidR="0038561C" w:rsidRPr="00632D81" w:rsidRDefault="00444074" w:rsidP="0038561C">
      <w:pPr>
        <w:ind w:firstLine="708"/>
        <w:jc w:val="both"/>
        <w:rPr>
          <w:b/>
          <w:sz w:val="28"/>
          <w:szCs w:val="28"/>
        </w:rPr>
      </w:pPr>
      <w:r w:rsidRPr="00F53B06">
        <w:rPr>
          <w:b/>
          <w:sz w:val="28"/>
          <w:szCs w:val="28"/>
        </w:rPr>
        <w:t xml:space="preserve">Адресный перечень </w:t>
      </w:r>
      <w:r w:rsidR="00632D81" w:rsidRPr="00F53B06">
        <w:rPr>
          <w:b/>
          <w:sz w:val="28"/>
          <w:szCs w:val="28"/>
        </w:rPr>
        <w:t>общественных</w:t>
      </w:r>
      <w:r w:rsidRPr="00F53B06">
        <w:rPr>
          <w:b/>
          <w:sz w:val="28"/>
          <w:szCs w:val="28"/>
        </w:rPr>
        <w:t xml:space="preserve"> территорий,</w:t>
      </w:r>
      <w:r w:rsidR="0038561C" w:rsidRPr="00F53B06">
        <w:rPr>
          <w:b/>
          <w:sz w:val="28"/>
          <w:szCs w:val="28"/>
        </w:rPr>
        <w:t xml:space="preserve"> </w:t>
      </w:r>
      <w:r w:rsidRPr="00F53B06">
        <w:rPr>
          <w:b/>
          <w:sz w:val="28"/>
          <w:szCs w:val="28"/>
        </w:rPr>
        <w:t>подлежащих благоустройству</w:t>
      </w:r>
      <w:r w:rsidR="00B97709" w:rsidRPr="00F53B06">
        <w:rPr>
          <w:b/>
          <w:sz w:val="28"/>
          <w:szCs w:val="28"/>
        </w:rPr>
        <w:t xml:space="preserve"> в пгт. Приаргунск</w:t>
      </w:r>
      <w:r w:rsidRPr="00F53B06">
        <w:rPr>
          <w:b/>
          <w:sz w:val="28"/>
          <w:szCs w:val="28"/>
        </w:rPr>
        <w:t>:</w:t>
      </w:r>
    </w:p>
    <w:p w14:paraId="4E57FFC9" w14:textId="77777777" w:rsidR="00444074" w:rsidRPr="008F1AD6" w:rsidRDefault="00444074" w:rsidP="0038561C">
      <w:pPr>
        <w:ind w:firstLine="708"/>
        <w:jc w:val="both"/>
        <w:rPr>
          <w:sz w:val="28"/>
          <w:szCs w:val="28"/>
        </w:rPr>
      </w:pPr>
      <w:r w:rsidRPr="008F1AD6">
        <w:rPr>
          <w:sz w:val="28"/>
          <w:szCs w:val="28"/>
        </w:rPr>
        <w:t xml:space="preserve">1. </w:t>
      </w:r>
      <w:r w:rsidR="006E34BD">
        <w:rPr>
          <w:sz w:val="28"/>
          <w:szCs w:val="28"/>
        </w:rPr>
        <w:t>Площадь п. Приаргунск</w:t>
      </w:r>
      <w:r w:rsidRPr="008F1AD6">
        <w:rPr>
          <w:sz w:val="28"/>
          <w:szCs w:val="28"/>
        </w:rPr>
        <w:t>;</w:t>
      </w:r>
    </w:p>
    <w:p w14:paraId="20FCAE4B" w14:textId="77777777" w:rsidR="00444074" w:rsidRPr="008F1AD6" w:rsidRDefault="00444074" w:rsidP="0044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D6">
        <w:rPr>
          <w:rFonts w:ascii="Times New Roman" w:hAnsi="Times New Roman" w:cs="Times New Roman"/>
          <w:sz w:val="28"/>
          <w:szCs w:val="28"/>
        </w:rPr>
        <w:t xml:space="preserve">2. </w:t>
      </w:r>
      <w:r w:rsidR="006E34BD">
        <w:rPr>
          <w:rFonts w:ascii="Times New Roman" w:hAnsi="Times New Roman" w:cs="Times New Roman"/>
          <w:sz w:val="28"/>
          <w:szCs w:val="28"/>
        </w:rPr>
        <w:t>Парк п. Приаргунск</w:t>
      </w:r>
      <w:r w:rsidRPr="008F1AD6">
        <w:rPr>
          <w:rFonts w:ascii="Times New Roman" w:hAnsi="Times New Roman" w:cs="Times New Roman"/>
          <w:sz w:val="28"/>
          <w:szCs w:val="28"/>
        </w:rPr>
        <w:t>;</w:t>
      </w:r>
    </w:p>
    <w:p w14:paraId="18B738C8" w14:textId="77777777" w:rsidR="00B97709" w:rsidRPr="00632D81" w:rsidRDefault="00B97709" w:rsidP="00B97709">
      <w:pPr>
        <w:ind w:firstLine="708"/>
        <w:jc w:val="both"/>
        <w:rPr>
          <w:b/>
          <w:sz w:val="28"/>
          <w:szCs w:val="28"/>
        </w:rPr>
      </w:pPr>
      <w:r w:rsidRPr="00F53B06">
        <w:rPr>
          <w:b/>
          <w:sz w:val="28"/>
          <w:szCs w:val="28"/>
        </w:rPr>
        <w:t xml:space="preserve">Адресный перечень общественных территорий, подлежащих благоустройству в п. </w:t>
      </w:r>
      <w:r>
        <w:rPr>
          <w:b/>
          <w:sz w:val="28"/>
          <w:szCs w:val="28"/>
        </w:rPr>
        <w:t>Кличка:</w:t>
      </w:r>
    </w:p>
    <w:p w14:paraId="480A19B6" w14:textId="77777777" w:rsidR="00632D81" w:rsidRPr="00F53B06" w:rsidRDefault="00F53B06" w:rsidP="00F53B06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Центральный парк по ул. Социалистическая;</w:t>
      </w:r>
    </w:p>
    <w:p w14:paraId="468938C7" w14:textId="77777777" w:rsidR="00F53B06" w:rsidRPr="00F53B06" w:rsidRDefault="00F53B06" w:rsidP="00F53B06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Детская площадка напротив д. 17 по ул. Ленина;</w:t>
      </w:r>
    </w:p>
    <w:p w14:paraId="19540615" w14:textId="77777777" w:rsidR="00F53B06" w:rsidRPr="00F53B06" w:rsidRDefault="00F53B06" w:rsidP="00F53B06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Детская площадка около д. 43 по ул. Колхозная.</w:t>
      </w:r>
    </w:p>
    <w:p w14:paraId="477A1AA9" w14:textId="77777777" w:rsidR="00B97709" w:rsidRPr="00632D81" w:rsidRDefault="00B97709" w:rsidP="00B97709">
      <w:pPr>
        <w:ind w:firstLine="708"/>
        <w:jc w:val="both"/>
        <w:rPr>
          <w:b/>
          <w:sz w:val="28"/>
          <w:szCs w:val="28"/>
        </w:rPr>
      </w:pPr>
      <w:r w:rsidRPr="00F53B06">
        <w:rPr>
          <w:b/>
          <w:sz w:val="28"/>
          <w:szCs w:val="28"/>
        </w:rPr>
        <w:t>Адресный перечень общественных территорий, подлежащих благоустройству в п. Молодежный:</w:t>
      </w:r>
    </w:p>
    <w:p w14:paraId="325DA6BA" w14:textId="77777777" w:rsidR="00B97709" w:rsidRPr="00F53B06" w:rsidRDefault="00F53B06" w:rsidP="00F53B06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Мемориал по ул. Мира, 11а</w:t>
      </w:r>
      <w:r>
        <w:rPr>
          <w:rFonts w:ascii="Times New Roman" w:hAnsi="Times New Roman"/>
          <w:sz w:val="28"/>
          <w:szCs w:val="28"/>
        </w:rPr>
        <w:t>;</w:t>
      </w:r>
    </w:p>
    <w:p w14:paraId="4DD20589" w14:textId="77777777" w:rsidR="00F53B06" w:rsidRPr="00F53B06" w:rsidRDefault="00F53B06" w:rsidP="00F53B06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Территория дома культуры по ул. Мира, 7</w:t>
      </w:r>
      <w:r>
        <w:rPr>
          <w:rFonts w:ascii="Times New Roman" w:hAnsi="Times New Roman"/>
          <w:sz w:val="28"/>
          <w:szCs w:val="28"/>
        </w:rPr>
        <w:t>.</w:t>
      </w:r>
    </w:p>
    <w:p w14:paraId="0D2B3C0E" w14:textId="77777777" w:rsidR="00B97709" w:rsidRPr="00632D81" w:rsidRDefault="00B97709" w:rsidP="00B97709">
      <w:pPr>
        <w:ind w:firstLine="708"/>
        <w:jc w:val="both"/>
        <w:rPr>
          <w:b/>
          <w:sz w:val="28"/>
          <w:szCs w:val="28"/>
        </w:rPr>
      </w:pPr>
      <w:r w:rsidRPr="00F53B06">
        <w:rPr>
          <w:b/>
          <w:sz w:val="28"/>
          <w:szCs w:val="28"/>
        </w:rPr>
        <w:t xml:space="preserve">Адресный перечень общественных территорий, подлежащих благоустройству в с. </w:t>
      </w:r>
      <w:proofErr w:type="spellStart"/>
      <w:r w:rsidRPr="00F53B06">
        <w:rPr>
          <w:b/>
          <w:sz w:val="28"/>
          <w:szCs w:val="28"/>
        </w:rPr>
        <w:t>Новоцурухайтуй</w:t>
      </w:r>
      <w:proofErr w:type="spellEnd"/>
      <w:r w:rsidRPr="00F53B06">
        <w:rPr>
          <w:b/>
          <w:sz w:val="28"/>
          <w:szCs w:val="28"/>
        </w:rPr>
        <w:t>:</w:t>
      </w:r>
    </w:p>
    <w:p w14:paraId="4EAB8C0C" w14:textId="77777777" w:rsidR="00B97709" w:rsidRPr="00F53B06" w:rsidRDefault="00F53B06" w:rsidP="00F53B06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Тротуар по ул. Лазо;</w:t>
      </w:r>
    </w:p>
    <w:p w14:paraId="26289395" w14:textId="77777777" w:rsidR="00F53B06" w:rsidRPr="00F53B06" w:rsidRDefault="00F53B06" w:rsidP="00F53B06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3B06">
        <w:rPr>
          <w:rFonts w:ascii="Times New Roman" w:hAnsi="Times New Roman"/>
          <w:sz w:val="28"/>
          <w:szCs w:val="28"/>
        </w:rPr>
        <w:t>Сквер дома культуры по ул. Фёдорова, 70б.</w:t>
      </w:r>
    </w:p>
    <w:p w14:paraId="7DB29231" w14:textId="77777777" w:rsidR="00B97709" w:rsidRDefault="00B97709" w:rsidP="00C30962">
      <w:pPr>
        <w:ind w:firstLine="708"/>
        <w:jc w:val="both"/>
        <w:rPr>
          <w:sz w:val="28"/>
          <w:szCs w:val="28"/>
        </w:rPr>
      </w:pPr>
    </w:p>
    <w:p w14:paraId="469F648D" w14:textId="77777777" w:rsidR="00C30962" w:rsidRPr="00C30962" w:rsidRDefault="0006145D" w:rsidP="00632D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3.</w:t>
      </w:r>
      <w:r w:rsidR="00C30962" w:rsidRPr="00C30962">
        <w:rPr>
          <w:sz w:val="28"/>
          <w:szCs w:val="28"/>
        </w:rPr>
        <w:t>Дизайн</w:t>
      </w:r>
      <w:proofErr w:type="gramEnd"/>
      <w:r w:rsidR="00C30962" w:rsidRPr="00C30962">
        <w:rPr>
          <w:sz w:val="28"/>
          <w:szCs w:val="28"/>
        </w:rPr>
        <w:t>-проекты благоустройства каждой дворовой территории, а также дизайн-проект благоустройства общественной территории до начала</w:t>
      </w:r>
      <w:r w:rsidR="00632D81">
        <w:rPr>
          <w:sz w:val="28"/>
          <w:szCs w:val="28"/>
        </w:rPr>
        <w:t xml:space="preserve"> </w:t>
      </w:r>
      <w:r w:rsidR="00C30962" w:rsidRPr="00C30962">
        <w:rPr>
          <w:sz w:val="28"/>
          <w:szCs w:val="28"/>
        </w:rPr>
        <w:t>выполнения благоустроительных работ утверждаются с учетом обсуждения с</w:t>
      </w:r>
    </w:p>
    <w:p w14:paraId="6BE14DB6" w14:textId="77777777" w:rsidR="00C30962" w:rsidRPr="00C30962" w:rsidRDefault="00C30962" w:rsidP="00C30962">
      <w:pPr>
        <w:jc w:val="both"/>
        <w:rPr>
          <w:sz w:val="28"/>
          <w:szCs w:val="28"/>
        </w:rPr>
      </w:pPr>
      <w:r w:rsidRPr="00C30962">
        <w:rPr>
          <w:sz w:val="28"/>
          <w:szCs w:val="28"/>
        </w:rPr>
        <w:t>представителями заинтересованных лиц. Содержание дизайн-проекта зависит</w:t>
      </w:r>
    </w:p>
    <w:p w14:paraId="3D6F2CD0" w14:textId="77777777" w:rsidR="00C30962" w:rsidRDefault="00C30962" w:rsidP="00C30962">
      <w:pPr>
        <w:jc w:val="both"/>
        <w:rPr>
          <w:sz w:val="28"/>
          <w:szCs w:val="28"/>
        </w:rPr>
      </w:pPr>
      <w:r w:rsidRPr="00C30962">
        <w:rPr>
          <w:sz w:val="28"/>
          <w:szCs w:val="28"/>
        </w:rPr>
        <w:t xml:space="preserve">от вида и состава планируемых работ. Одним из условий реализации приоритетного проекта «Формирование комфортной городской среды» является активное вовлечение граждан, организаций в процесс обсуждения проекта </w:t>
      </w:r>
      <w:r w:rsidR="0006145D">
        <w:rPr>
          <w:sz w:val="28"/>
          <w:szCs w:val="28"/>
        </w:rPr>
        <w:t>П</w:t>
      </w:r>
      <w:r w:rsidRPr="00C30962">
        <w:rPr>
          <w:sz w:val="28"/>
          <w:szCs w:val="28"/>
        </w:rPr>
        <w:t xml:space="preserve">рограммы, отбора дворовых территорий, </w:t>
      </w:r>
      <w:r w:rsidR="00632D81">
        <w:rPr>
          <w:sz w:val="28"/>
          <w:szCs w:val="28"/>
        </w:rPr>
        <w:t>общественных</w:t>
      </w:r>
      <w:r w:rsidRPr="00C30962">
        <w:rPr>
          <w:sz w:val="28"/>
          <w:szCs w:val="28"/>
        </w:rPr>
        <w:t xml:space="preserve"> территорий для включения в </w:t>
      </w:r>
      <w:r w:rsidR="003C4366">
        <w:rPr>
          <w:sz w:val="28"/>
          <w:szCs w:val="28"/>
        </w:rPr>
        <w:t>П</w:t>
      </w:r>
      <w:r w:rsidRPr="00C30962">
        <w:rPr>
          <w:sz w:val="28"/>
          <w:szCs w:val="28"/>
        </w:rPr>
        <w:t xml:space="preserve">рограмму. </w:t>
      </w:r>
    </w:p>
    <w:p w14:paraId="6D16FE67" w14:textId="0745225F" w:rsidR="005E4735" w:rsidRPr="005E4735" w:rsidRDefault="005E4735" w:rsidP="005E4735">
      <w:pPr>
        <w:ind w:firstLine="708"/>
        <w:jc w:val="both"/>
        <w:rPr>
          <w:sz w:val="28"/>
          <w:szCs w:val="28"/>
        </w:rPr>
      </w:pPr>
      <w:r w:rsidRPr="005E4735">
        <w:rPr>
          <w:sz w:val="28"/>
          <w:szCs w:val="28"/>
        </w:rPr>
        <w:lastRenderedPageBreak/>
        <w:t>5.</w:t>
      </w:r>
      <w:r w:rsidRPr="001819F3">
        <w:rPr>
          <w:sz w:val="28"/>
          <w:szCs w:val="28"/>
        </w:rPr>
        <w:t>4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  <w:r w:rsidRPr="005E4735">
        <w:rPr>
          <w:sz w:val="28"/>
          <w:szCs w:val="28"/>
        </w:rPr>
        <w:t xml:space="preserve"> не позднее последнего 202</w:t>
      </w:r>
      <w:r w:rsidR="00E27F27">
        <w:rPr>
          <w:sz w:val="28"/>
          <w:szCs w:val="28"/>
        </w:rPr>
        <w:t>5</w:t>
      </w:r>
      <w:r w:rsidRPr="005E4735">
        <w:rPr>
          <w:sz w:val="28"/>
          <w:szCs w:val="28"/>
        </w:rPr>
        <w:t xml:space="preserve"> года, в соответствии с требованиями Правил благоустройства </w:t>
      </w:r>
      <w:r w:rsidR="001819F3">
        <w:rPr>
          <w:sz w:val="28"/>
          <w:szCs w:val="28"/>
        </w:rPr>
        <w:t>в пгт. Приаргунск: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7850"/>
      </w:tblGrid>
      <w:tr w:rsidR="005E4735" w:rsidRPr="005E4735" w14:paraId="68B6F23E" w14:textId="77777777" w:rsidTr="001819F3">
        <w:tc>
          <w:tcPr>
            <w:tcW w:w="1526" w:type="dxa"/>
          </w:tcPr>
          <w:p w14:paraId="262AA344" w14:textId="77777777" w:rsidR="005E4735" w:rsidRPr="005E4735" w:rsidRDefault="005E4735" w:rsidP="00FB154A">
            <w:pPr>
              <w:jc w:val="center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№ п/п</w:t>
            </w:r>
          </w:p>
        </w:tc>
        <w:tc>
          <w:tcPr>
            <w:tcW w:w="8045" w:type="dxa"/>
          </w:tcPr>
          <w:p w14:paraId="4CC62645" w14:textId="77777777" w:rsidR="005E4735" w:rsidRPr="005E4735" w:rsidRDefault="005E4735" w:rsidP="00FB154A">
            <w:pPr>
              <w:jc w:val="center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Адрес</w:t>
            </w:r>
          </w:p>
        </w:tc>
      </w:tr>
      <w:tr w:rsidR="005E4735" w:rsidRPr="005E4735" w14:paraId="24BC83DE" w14:textId="77777777" w:rsidTr="001819F3">
        <w:tc>
          <w:tcPr>
            <w:tcW w:w="1526" w:type="dxa"/>
          </w:tcPr>
          <w:p w14:paraId="4D7811CF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1.</w:t>
            </w:r>
          </w:p>
        </w:tc>
        <w:tc>
          <w:tcPr>
            <w:tcW w:w="8045" w:type="dxa"/>
          </w:tcPr>
          <w:p w14:paraId="12501183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Урожайная, 1</w:t>
            </w:r>
          </w:p>
        </w:tc>
      </w:tr>
      <w:tr w:rsidR="005E4735" w:rsidRPr="005E4735" w14:paraId="22A392E0" w14:textId="77777777" w:rsidTr="001819F3">
        <w:tc>
          <w:tcPr>
            <w:tcW w:w="1526" w:type="dxa"/>
          </w:tcPr>
          <w:p w14:paraId="6F1B94BE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2.</w:t>
            </w:r>
          </w:p>
        </w:tc>
        <w:tc>
          <w:tcPr>
            <w:tcW w:w="8045" w:type="dxa"/>
          </w:tcPr>
          <w:p w14:paraId="1026269A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Магистральная, 1а</w:t>
            </w:r>
          </w:p>
        </w:tc>
      </w:tr>
      <w:tr w:rsidR="005E4735" w:rsidRPr="005E4735" w14:paraId="17FCDFE5" w14:textId="77777777" w:rsidTr="001819F3">
        <w:tc>
          <w:tcPr>
            <w:tcW w:w="1526" w:type="dxa"/>
          </w:tcPr>
          <w:p w14:paraId="7846664D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3.</w:t>
            </w:r>
          </w:p>
        </w:tc>
        <w:tc>
          <w:tcPr>
            <w:tcW w:w="8045" w:type="dxa"/>
          </w:tcPr>
          <w:p w14:paraId="3FCF8A63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Транспортная, 7</w:t>
            </w:r>
          </w:p>
        </w:tc>
      </w:tr>
      <w:tr w:rsidR="005E4735" w:rsidRPr="005E4735" w14:paraId="52DB2ABE" w14:textId="77777777" w:rsidTr="001819F3">
        <w:tc>
          <w:tcPr>
            <w:tcW w:w="1526" w:type="dxa"/>
          </w:tcPr>
          <w:p w14:paraId="5B260531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4.</w:t>
            </w:r>
          </w:p>
        </w:tc>
        <w:tc>
          <w:tcPr>
            <w:tcW w:w="8045" w:type="dxa"/>
          </w:tcPr>
          <w:p w14:paraId="5CA2210F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Транспортная, 3в</w:t>
            </w:r>
          </w:p>
        </w:tc>
      </w:tr>
      <w:tr w:rsidR="005E4735" w:rsidRPr="005E4735" w14:paraId="793E0266" w14:textId="77777777" w:rsidTr="001819F3">
        <w:tc>
          <w:tcPr>
            <w:tcW w:w="1526" w:type="dxa"/>
          </w:tcPr>
          <w:p w14:paraId="3D03A340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5.</w:t>
            </w:r>
          </w:p>
        </w:tc>
        <w:tc>
          <w:tcPr>
            <w:tcW w:w="8045" w:type="dxa"/>
          </w:tcPr>
          <w:p w14:paraId="4F9A9B20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Первомайская, 1а</w:t>
            </w:r>
          </w:p>
        </w:tc>
      </w:tr>
      <w:tr w:rsidR="005E4735" w:rsidRPr="005E4735" w14:paraId="12E73FA4" w14:textId="77777777" w:rsidTr="001819F3">
        <w:tc>
          <w:tcPr>
            <w:tcW w:w="1526" w:type="dxa"/>
          </w:tcPr>
          <w:p w14:paraId="5AEEF2D9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6.</w:t>
            </w:r>
          </w:p>
        </w:tc>
        <w:tc>
          <w:tcPr>
            <w:tcW w:w="8045" w:type="dxa"/>
          </w:tcPr>
          <w:p w14:paraId="1BE748F9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Угольная, 1</w:t>
            </w:r>
          </w:p>
        </w:tc>
      </w:tr>
      <w:tr w:rsidR="005E4735" w:rsidRPr="005E4735" w14:paraId="1C673499" w14:textId="77777777" w:rsidTr="001819F3">
        <w:tc>
          <w:tcPr>
            <w:tcW w:w="1526" w:type="dxa"/>
          </w:tcPr>
          <w:p w14:paraId="4C813F7C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7.</w:t>
            </w:r>
          </w:p>
        </w:tc>
        <w:tc>
          <w:tcPr>
            <w:tcW w:w="8045" w:type="dxa"/>
          </w:tcPr>
          <w:p w14:paraId="156D47C6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proofErr w:type="spellStart"/>
            <w:r w:rsidRPr="005E4735">
              <w:rPr>
                <w:sz w:val="28"/>
                <w:szCs w:val="28"/>
              </w:rPr>
              <w:t>Мкр</w:t>
            </w:r>
            <w:proofErr w:type="spellEnd"/>
            <w:r w:rsidRPr="005E4735">
              <w:rPr>
                <w:sz w:val="28"/>
                <w:szCs w:val="28"/>
              </w:rPr>
              <w:t>. Мемориал, 1</w:t>
            </w:r>
          </w:p>
        </w:tc>
      </w:tr>
      <w:tr w:rsidR="005E4735" w:rsidRPr="005E4735" w14:paraId="1194EB36" w14:textId="77777777" w:rsidTr="001819F3">
        <w:tc>
          <w:tcPr>
            <w:tcW w:w="1526" w:type="dxa"/>
          </w:tcPr>
          <w:p w14:paraId="3E5997DD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8.</w:t>
            </w:r>
          </w:p>
        </w:tc>
        <w:tc>
          <w:tcPr>
            <w:tcW w:w="8045" w:type="dxa"/>
          </w:tcPr>
          <w:p w14:paraId="0E23E1AA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Транспортная, 2г</w:t>
            </w:r>
          </w:p>
        </w:tc>
      </w:tr>
      <w:tr w:rsidR="005E4735" w:rsidRPr="005E4735" w14:paraId="0F68C169" w14:textId="77777777" w:rsidTr="001819F3">
        <w:tc>
          <w:tcPr>
            <w:tcW w:w="1526" w:type="dxa"/>
          </w:tcPr>
          <w:p w14:paraId="19102FCA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9.</w:t>
            </w:r>
          </w:p>
        </w:tc>
        <w:tc>
          <w:tcPr>
            <w:tcW w:w="8045" w:type="dxa"/>
          </w:tcPr>
          <w:p w14:paraId="1D062290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Транспортная, 2в</w:t>
            </w:r>
          </w:p>
        </w:tc>
      </w:tr>
      <w:tr w:rsidR="005E4735" w:rsidRPr="005E4735" w14:paraId="22E86A1D" w14:textId="77777777" w:rsidTr="001819F3">
        <w:tc>
          <w:tcPr>
            <w:tcW w:w="1526" w:type="dxa"/>
          </w:tcPr>
          <w:p w14:paraId="40D09D7B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10.</w:t>
            </w:r>
          </w:p>
        </w:tc>
        <w:tc>
          <w:tcPr>
            <w:tcW w:w="8045" w:type="dxa"/>
          </w:tcPr>
          <w:p w14:paraId="1E364456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ул. Трактовая, 2</w:t>
            </w:r>
          </w:p>
        </w:tc>
      </w:tr>
      <w:tr w:rsidR="005E4735" w:rsidRPr="005E4735" w14:paraId="1AA5B628" w14:textId="77777777" w:rsidTr="001819F3">
        <w:tc>
          <w:tcPr>
            <w:tcW w:w="1526" w:type="dxa"/>
          </w:tcPr>
          <w:p w14:paraId="493BB054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r w:rsidRPr="005E4735">
              <w:rPr>
                <w:sz w:val="28"/>
                <w:szCs w:val="28"/>
              </w:rPr>
              <w:t>11.</w:t>
            </w:r>
          </w:p>
        </w:tc>
        <w:tc>
          <w:tcPr>
            <w:tcW w:w="8045" w:type="dxa"/>
          </w:tcPr>
          <w:p w14:paraId="11E85F89" w14:textId="77777777" w:rsidR="005E4735" w:rsidRPr="005E4735" w:rsidRDefault="005E4735" w:rsidP="00FB154A">
            <w:pPr>
              <w:jc w:val="both"/>
              <w:rPr>
                <w:sz w:val="28"/>
                <w:szCs w:val="28"/>
              </w:rPr>
            </w:pPr>
            <w:proofErr w:type="spellStart"/>
            <w:r w:rsidRPr="005E4735">
              <w:rPr>
                <w:sz w:val="28"/>
                <w:szCs w:val="28"/>
              </w:rPr>
              <w:t>Мкр</w:t>
            </w:r>
            <w:proofErr w:type="spellEnd"/>
            <w:r w:rsidRPr="005E4735">
              <w:rPr>
                <w:sz w:val="28"/>
                <w:szCs w:val="28"/>
              </w:rPr>
              <w:t>. 1, д. 27</w:t>
            </w:r>
          </w:p>
        </w:tc>
      </w:tr>
    </w:tbl>
    <w:p w14:paraId="6249D686" w14:textId="77777777" w:rsidR="005E4735" w:rsidRPr="005E4735" w:rsidRDefault="001819F3" w:rsidP="00181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5E4735" w:rsidRPr="005E4735">
        <w:rPr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</w:t>
      </w:r>
      <w:r>
        <w:rPr>
          <w:sz w:val="28"/>
          <w:szCs w:val="28"/>
        </w:rPr>
        <w:t>я их размещения:</w:t>
      </w:r>
    </w:p>
    <w:p w14:paraId="45B7C326" w14:textId="77777777" w:rsidR="005E4735" w:rsidRDefault="005E4735" w:rsidP="005E4735">
      <w:pPr>
        <w:jc w:val="both"/>
        <w:rPr>
          <w:sz w:val="28"/>
          <w:szCs w:val="28"/>
        </w:rPr>
      </w:pPr>
      <w:r w:rsidRPr="005E4735">
        <w:rPr>
          <w:sz w:val="28"/>
          <w:szCs w:val="28"/>
        </w:rPr>
        <w:t xml:space="preserve"> </w:t>
      </w:r>
      <w:r w:rsidRPr="005E4735">
        <w:rPr>
          <w:sz w:val="28"/>
          <w:szCs w:val="28"/>
        </w:rPr>
        <w:tab/>
        <w:t xml:space="preserve">В целях информирования жителей индивидуальной жилой застройки администрация размещает раздел о благоустройстве территорий индивидуальной жилой застройки из Правил благоустройства </w:t>
      </w:r>
      <w:r w:rsidR="00634765">
        <w:rPr>
          <w:sz w:val="28"/>
          <w:szCs w:val="28"/>
        </w:rPr>
        <w:t>пгт. Приаргунска</w:t>
      </w:r>
      <w:r w:rsidRPr="005E4735">
        <w:rPr>
          <w:sz w:val="28"/>
          <w:szCs w:val="28"/>
        </w:rPr>
        <w:t xml:space="preserve"> в СМИ. Разрабатывается и утверждается график проведения инвентаризации территорий. По результатам проведения инвентаризации составляется паспорт благоустройства территории. Паспорт благоустройства территории утверждается главой </w:t>
      </w:r>
      <w:r w:rsidR="00634765">
        <w:rPr>
          <w:sz w:val="28"/>
          <w:szCs w:val="28"/>
        </w:rPr>
        <w:t>администрации</w:t>
      </w:r>
      <w:r w:rsidRPr="005E4735">
        <w:rPr>
          <w:sz w:val="28"/>
          <w:szCs w:val="28"/>
        </w:rPr>
        <w:t>. Копия паспорта предоставляется лицу (его представителю) в чьем ведении (на правах собственности, пользования, аренды и т.п.) находится территория. В случае выявления несоответствия жилого дома и (или) земельного участка, предоставленного для его размещения, утвержденным Правилам благоустройства, администрация городского поселения «Приаргунское» заключает соглашение с собственником (землепользователем) об их благоустройстве не позднее 2024 года</w:t>
      </w:r>
      <w:r>
        <w:rPr>
          <w:sz w:val="28"/>
          <w:szCs w:val="28"/>
        </w:rPr>
        <w:t>.</w:t>
      </w:r>
    </w:p>
    <w:p w14:paraId="35C654EF" w14:textId="77777777" w:rsidR="005E4735" w:rsidRDefault="005E4735" w:rsidP="00634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E4735">
        <w:rPr>
          <w:sz w:val="28"/>
          <w:szCs w:val="28"/>
        </w:rPr>
        <w:t>Администрация вправе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</w:t>
      </w:r>
      <w:r w:rsidR="00634765">
        <w:rPr>
          <w:sz w:val="28"/>
          <w:szCs w:val="28"/>
        </w:rPr>
        <w:t>ужд в соответствии с генеральным планом</w:t>
      </w:r>
      <w:r w:rsidRPr="005E4735">
        <w:rPr>
          <w:sz w:val="28"/>
          <w:szCs w:val="28"/>
        </w:rPr>
        <w:t>, при условии одобрения решения об исключении указанных территории из адресного перечня дворовых территорий и общественных территорий муниципальной общественной комиссией в порядке, установленном такой комиссией</w:t>
      </w:r>
      <w:r>
        <w:rPr>
          <w:sz w:val="28"/>
          <w:szCs w:val="28"/>
        </w:rPr>
        <w:t>.</w:t>
      </w:r>
    </w:p>
    <w:p w14:paraId="14B51D48" w14:textId="77777777" w:rsidR="005E4735" w:rsidRDefault="005E4735" w:rsidP="0097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5E4735">
        <w:rPr>
          <w:sz w:val="28"/>
          <w:szCs w:val="28"/>
        </w:rPr>
        <w:t xml:space="preserve">Администрация вправе исключить из адресного перечня дворовых </w:t>
      </w:r>
      <w:r w:rsidRPr="005E4735">
        <w:rPr>
          <w:sz w:val="28"/>
          <w:szCs w:val="28"/>
        </w:rPr>
        <w:lastRenderedPageBreak/>
        <w:t>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муниципальной общественной комиссией в порядке, установленном такой комиссией</w:t>
      </w:r>
      <w:r>
        <w:rPr>
          <w:sz w:val="28"/>
          <w:szCs w:val="28"/>
        </w:rPr>
        <w:t>.</w:t>
      </w:r>
    </w:p>
    <w:p w14:paraId="03311F70" w14:textId="77777777" w:rsidR="005E4735" w:rsidRPr="005E4735" w:rsidRDefault="005E4735" w:rsidP="00976F57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5.8.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Забайкальского края.</w:t>
      </w:r>
    </w:p>
    <w:p w14:paraId="0E8FBBB8" w14:textId="77777777" w:rsidR="0057677A" w:rsidRDefault="005E4735" w:rsidP="0057677A">
      <w:pPr>
        <w:ind w:firstLine="360"/>
        <w:jc w:val="both"/>
        <w:rPr>
          <w:sz w:val="28"/>
          <w:szCs w:val="28"/>
        </w:rPr>
      </w:pPr>
      <w:r w:rsidRPr="00A62505">
        <w:rPr>
          <w:sz w:val="28"/>
          <w:szCs w:val="28"/>
        </w:rPr>
        <w:t>В ходе проведения инвентаризации земельных участков, на которых расположены многоквартирные жилые дома, установлены многоквартирные жилые дома, земельные участки у которых не образованы</w:t>
      </w:r>
      <w:r w:rsidR="00976F57" w:rsidRPr="00A62505">
        <w:rPr>
          <w:sz w:val="28"/>
          <w:szCs w:val="28"/>
        </w:rPr>
        <w:t xml:space="preserve"> в пгт. Приаргунск</w:t>
      </w:r>
      <w:r w:rsidRPr="00A62505">
        <w:rPr>
          <w:sz w:val="28"/>
          <w:szCs w:val="28"/>
        </w:rPr>
        <w:t>:</w:t>
      </w:r>
    </w:p>
    <w:p w14:paraId="3B2145E2" w14:textId="77777777" w:rsidR="005E4735" w:rsidRPr="0057677A" w:rsidRDefault="005E4735" w:rsidP="0057677A">
      <w:pPr>
        <w:pStyle w:val="ae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77A">
        <w:rPr>
          <w:rFonts w:ascii="Times New Roman" w:hAnsi="Times New Roman"/>
          <w:sz w:val="28"/>
          <w:szCs w:val="28"/>
        </w:rPr>
        <w:t>ул. Воинов-Интернационалистов, дом 2;</w:t>
      </w:r>
    </w:p>
    <w:p w14:paraId="0682B6E3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Воинов-Интернационалистов, дом 2а;</w:t>
      </w:r>
    </w:p>
    <w:p w14:paraId="5FAED663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Воинов-Интернационалистов, дом 4;</w:t>
      </w:r>
    </w:p>
    <w:p w14:paraId="51638F72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Воинов-Интернационалистов, дом 1а;</w:t>
      </w:r>
    </w:p>
    <w:p w14:paraId="7382EF70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3, дом 1;</w:t>
      </w:r>
    </w:p>
    <w:p w14:paraId="01289287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3, дом 2;</w:t>
      </w:r>
    </w:p>
    <w:p w14:paraId="0C89FBD2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Комсомольская, дом 6;</w:t>
      </w:r>
    </w:p>
    <w:p w14:paraId="248E524D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Ленина, дом 15;</w:t>
      </w:r>
    </w:p>
    <w:p w14:paraId="02F81CFF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Комсомольская, дом 3;</w:t>
      </w:r>
    </w:p>
    <w:p w14:paraId="037D0346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Комсомольская, дом 5;</w:t>
      </w:r>
    </w:p>
    <w:p w14:paraId="6DF338BB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Первомайская, дом 6;</w:t>
      </w:r>
    </w:p>
    <w:p w14:paraId="26D46223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Первомайская, дом 13;</w:t>
      </w:r>
    </w:p>
    <w:p w14:paraId="3CC5A392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Первомайская, дом 15;</w:t>
      </w:r>
    </w:p>
    <w:p w14:paraId="0520DD20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Первомайская, дом 9;</w:t>
      </w:r>
    </w:p>
    <w:p w14:paraId="58CFDA3B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Первомайская, дом 11;</w:t>
      </w:r>
    </w:p>
    <w:p w14:paraId="38F3FFD2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Строительная, дом 16;</w:t>
      </w:r>
    </w:p>
    <w:p w14:paraId="03A9F4D5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Строительная, дом 8;</w:t>
      </w:r>
    </w:p>
    <w:p w14:paraId="2A22452E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Строительная, дом 10;</w:t>
      </w:r>
    </w:p>
    <w:p w14:paraId="7FC4B938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Строительная, дом 12;</w:t>
      </w:r>
    </w:p>
    <w:p w14:paraId="39028C6F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Строительная, дом 4;</w:t>
      </w:r>
    </w:p>
    <w:p w14:paraId="31D2582A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Строительная, дом 6;</w:t>
      </w:r>
    </w:p>
    <w:p w14:paraId="6D8D14ED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Октябрьская, дом 3;</w:t>
      </w:r>
    </w:p>
    <w:p w14:paraId="5868C7D9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Октябрьская, дом 5;</w:t>
      </w:r>
    </w:p>
    <w:p w14:paraId="46C7C47F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Октябрьская, дом 4;</w:t>
      </w:r>
    </w:p>
    <w:p w14:paraId="78CA0EDB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Октябрьская, дом 11;</w:t>
      </w:r>
    </w:p>
    <w:p w14:paraId="7AA8D5C6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Октябрьская, дом 13;</w:t>
      </w:r>
    </w:p>
    <w:p w14:paraId="3A1E14A0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Октябрьская, дом 13а;</w:t>
      </w:r>
    </w:p>
    <w:p w14:paraId="2F0A162B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Октябрьская, дом 15;</w:t>
      </w:r>
    </w:p>
    <w:p w14:paraId="31013382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Первомайская, дом 4;</w:t>
      </w:r>
    </w:p>
    <w:p w14:paraId="1621CB6F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lastRenderedPageBreak/>
        <w:t>ул. Комсомольская, дом 1;</w:t>
      </w:r>
    </w:p>
    <w:p w14:paraId="2986268F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Чернышевского, дом 10;</w:t>
      </w:r>
    </w:p>
    <w:p w14:paraId="1A820F7F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Чернышевского, дом 12;</w:t>
      </w:r>
    </w:p>
    <w:p w14:paraId="0A9942EC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Чернышевского, дом 14;</w:t>
      </w:r>
    </w:p>
    <w:p w14:paraId="34A90BA9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Первомайская, дом 2;</w:t>
      </w:r>
    </w:p>
    <w:p w14:paraId="54312783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Чернышевского, дом 2;</w:t>
      </w:r>
    </w:p>
    <w:p w14:paraId="7CC5B39D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1, дом 28;</w:t>
      </w:r>
    </w:p>
    <w:p w14:paraId="478884DF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2, дом 2;</w:t>
      </w:r>
    </w:p>
    <w:p w14:paraId="5B5E3C25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2, дом 4;</w:t>
      </w:r>
    </w:p>
    <w:p w14:paraId="49364F2D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2, дом 5;</w:t>
      </w:r>
    </w:p>
    <w:p w14:paraId="4388553A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proofErr w:type="spellStart"/>
      <w:r w:rsidRPr="005E4735">
        <w:rPr>
          <w:sz w:val="28"/>
          <w:szCs w:val="28"/>
        </w:rPr>
        <w:t>Мкр</w:t>
      </w:r>
      <w:proofErr w:type="spellEnd"/>
      <w:r w:rsidRPr="005E4735">
        <w:rPr>
          <w:sz w:val="28"/>
          <w:szCs w:val="28"/>
        </w:rPr>
        <w:t>. 2, дом 5а;</w:t>
      </w:r>
    </w:p>
    <w:p w14:paraId="603A70C7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Вокзальная, дом 6;</w:t>
      </w:r>
    </w:p>
    <w:p w14:paraId="3D0572E9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Декабристов, 19а;</w:t>
      </w:r>
    </w:p>
    <w:p w14:paraId="15162EB6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Комсомольская, 10;</w:t>
      </w:r>
    </w:p>
    <w:p w14:paraId="0F0ABC56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Губина, д. 7;</w:t>
      </w:r>
    </w:p>
    <w:p w14:paraId="29E7D5E8" w14:textId="77777777" w:rsidR="005E4735" w:rsidRPr="005E4735" w:rsidRDefault="005E4735" w:rsidP="0057677A">
      <w:pPr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E4735">
        <w:rPr>
          <w:sz w:val="28"/>
          <w:szCs w:val="28"/>
        </w:rPr>
        <w:t>ул. Губина, д. 5;</w:t>
      </w:r>
    </w:p>
    <w:p w14:paraId="3E05F4A1" w14:textId="77777777" w:rsidR="005E4735" w:rsidRPr="005E4735" w:rsidRDefault="005E4735" w:rsidP="0057677A">
      <w:pPr>
        <w:widowControl/>
        <w:numPr>
          <w:ilvl w:val="0"/>
          <w:numId w:val="19"/>
        </w:numPr>
        <w:tabs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ул. Воинов-Интернационалистов, дом 7.</w:t>
      </w:r>
    </w:p>
    <w:p w14:paraId="0586AC0B" w14:textId="77777777" w:rsidR="005E4735" w:rsidRPr="005E4735" w:rsidRDefault="005E4735" w:rsidP="00976F57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 xml:space="preserve">Формирование земельного участка (в том числе выполнение кадастровых работ, необходимых для подготовки межевого плана) осуществляется администрацией на основании поступивших заявлений собственника (собственников) помещений многоквартирного дома. </w:t>
      </w:r>
    </w:p>
    <w:p w14:paraId="1A82D686" w14:textId="77777777" w:rsidR="005E4735" w:rsidRPr="005E4735" w:rsidRDefault="005E4735" w:rsidP="00976F57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В срок до 2023 года, собственники помещений вышеуказанных многоквартирных домов обязаны обратиться в администрацию с заявлением о формировании земельного участка.</w:t>
      </w:r>
    </w:p>
    <w:p w14:paraId="286C92D2" w14:textId="77777777" w:rsidR="005E4735" w:rsidRPr="005E4735" w:rsidRDefault="005E4735" w:rsidP="00197D71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После формирования земельного участка, администрация осуществляет постановку земельного участка, занятого многоквартирным домом, на государственный кадастровый учет.</w:t>
      </w:r>
    </w:p>
    <w:p w14:paraId="68494858" w14:textId="7D33F1D8" w:rsidR="005E4735" w:rsidRDefault="005E4735" w:rsidP="00197D71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>Постановка земельных участков на государственный кадастровый учет должна быть осуществлена до 31.12.202</w:t>
      </w:r>
      <w:r w:rsidR="00E27F27">
        <w:rPr>
          <w:sz w:val="28"/>
          <w:szCs w:val="28"/>
        </w:rPr>
        <w:t>5</w:t>
      </w:r>
      <w:r w:rsidRPr="005E473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5E6951CD" w14:textId="77777777" w:rsidR="00FB154A" w:rsidRPr="00FB154A" w:rsidRDefault="005E4735" w:rsidP="00197D71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 xml:space="preserve">5.9. </w:t>
      </w:r>
      <w:r w:rsidR="00FB154A" w:rsidRPr="00FB154A">
        <w:rPr>
          <w:sz w:val="28"/>
          <w:szCs w:val="28"/>
        </w:rPr>
        <w:t>Администрация обязана заключить соглашение с уполномоченным органом по результатам закупки товаров, работ и услуг для обеспечения муниципальных нужд в целях реализации муниципальной программы на выполнение работ по благоустройству общественных территорий, не позднее 1 июля года предоставления субсидии, и не позднее 1 мая года предоставления субсидии – на выполнение работ по благоустройству дворовых территорий, за исключением:</w:t>
      </w:r>
    </w:p>
    <w:p w14:paraId="09740CA7" w14:textId="77777777" w:rsidR="00FB154A" w:rsidRPr="00FB154A" w:rsidRDefault="00FB154A" w:rsidP="00FB154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54A">
        <w:rPr>
          <w:rFonts w:ascii="Times New Roman" w:hAnsi="Times New Roman" w:cs="Times New Roman"/>
          <w:b w:val="0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44161AB7" w14:textId="77777777" w:rsidR="00FB154A" w:rsidRPr="00FB154A" w:rsidRDefault="00FB154A" w:rsidP="00FB154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54A">
        <w:rPr>
          <w:rFonts w:ascii="Times New Roman" w:hAnsi="Times New Roman" w:cs="Times New Roman"/>
          <w:b w:val="0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1F0BB33A" w14:textId="77777777" w:rsidR="005E4735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 xml:space="preserve">случаев заключения таких соглашений в пределах экономии средств при </w:t>
      </w:r>
      <w:r w:rsidRPr="00FB154A">
        <w:rPr>
          <w:sz w:val="28"/>
          <w:szCs w:val="28"/>
        </w:rPr>
        <w:lastRenderedPageBreak/>
        <w:t xml:space="preserve">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</w:t>
      </w:r>
      <w:proofErr w:type="gramStart"/>
      <w:r w:rsidRPr="00FB154A">
        <w:rPr>
          <w:sz w:val="28"/>
          <w:szCs w:val="28"/>
        </w:rPr>
        <w:t>продлевается  на</w:t>
      </w:r>
      <w:proofErr w:type="gramEnd"/>
      <w:r w:rsidRPr="00FB154A">
        <w:rPr>
          <w:sz w:val="28"/>
          <w:szCs w:val="28"/>
        </w:rPr>
        <w:t xml:space="preserve"> срок до 15 декабря года предоставления субсидии.</w:t>
      </w:r>
    </w:p>
    <w:p w14:paraId="1EE77C42" w14:textId="77777777" w:rsidR="001C4A06" w:rsidRPr="001C4A06" w:rsidRDefault="001C4A06" w:rsidP="001C4A06">
      <w:pPr>
        <w:pStyle w:val="1"/>
        <w:spacing w:before="0" w:after="0"/>
        <w:jc w:val="center"/>
        <w:rPr>
          <w:sz w:val="28"/>
          <w:szCs w:val="28"/>
        </w:rPr>
      </w:pPr>
      <w:r w:rsidRPr="001C4A06">
        <w:rPr>
          <w:sz w:val="28"/>
          <w:szCs w:val="28"/>
        </w:rPr>
        <w:t>5. Финансовое обеспечение муниципальной программы</w:t>
      </w:r>
    </w:p>
    <w:p w14:paraId="3196AEB1" w14:textId="77777777" w:rsidR="00FB154A" w:rsidRPr="00FB154A" w:rsidRDefault="005E4735" w:rsidP="00197D71">
      <w:pPr>
        <w:ind w:firstLine="709"/>
        <w:jc w:val="both"/>
        <w:rPr>
          <w:sz w:val="28"/>
          <w:szCs w:val="28"/>
        </w:rPr>
      </w:pPr>
      <w:r w:rsidRPr="005E4735">
        <w:rPr>
          <w:sz w:val="28"/>
          <w:szCs w:val="28"/>
        </w:rPr>
        <w:t xml:space="preserve">5.1. </w:t>
      </w:r>
      <w:r w:rsidR="00FB154A" w:rsidRPr="00FB154A">
        <w:rPr>
          <w:sz w:val="28"/>
          <w:szCs w:val="28"/>
        </w:rPr>
        <w:t xml:space="preserve">Общий объем необходимого финансирования на реализацию мероприятий программы, рассчитанный из минимальных расходов, необходимых для достижения цели и реализации задач программы, составляет </w:t>
      </w:r>
      <w:r w:rsidR="00197D71">
        <w:rPr>
          <w:sz w:val="28"/>
          <w:szCs w:val="28"/>
        </w:rPr>
        <w:t>21832,4171</w:t>
      </w:r>
      <w:r w:rsidR="00FB154A" w:rsidRPr="00FB154A">
        <w:rPr>
          <w:sz w:val="28"/>
          <w:szCs w:val="28"/>
        </w:rPr>
        <w:t>* тыс. рублей, из них:</w:t>
      </w:r>
    </w:p>
    <w:p w14:paraId="7CB89769" w14:textId="77777777" w:rsidR="00FB154A" w:rsidRPr="00FB154A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 xml:space="preserve">Средства федерального бюджета – </w:t>
      </w:r>
      <w:r w:rsidR="00197D71">
        <w:rPr>
          <w:sz w:val="28"/>
          <w:szCs w:val="28"/>
        </w:rPr>
        <w:t>18099,7984</w:t>
      </w:r>
      <w:r w:rsidRPr="00FB154A">
        <w:rPr>
          <w:sz w:val="28"/>
          <w:szCs w:val="28"/>
        </w:rPr>
        <w:t xml:space="preserve"> тыс. рублей*;</w:t>
      </w:r>
    </w:p>
    <w:p w14:paraId="5095928D" w14:textId="77777777" w:rsidR="00FB154A" w:rsidRPr="00FB154A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 xml:space="preserve">Средства бюджета Забайкальского края – </w:t>
      </w:r>
      <w:r w:rsidR="00197D71">
        <w:rPr>
          <w:sz w:val="28"/>
          <w:szCs w:val="28"/>
        </w:rPr>
        <w:t>609,3841</w:t>
      </w:r>
      <w:r w:rsidRPr="00FB154A">
        <w:rPr>
          <w:sz w:val="28"/>
          <w:szCs w:val="28"/>
        </w:rPr>
        <w:t xml:space="preserve"> тыс. рублей*;</w:t>
      </w:r>
    </w:p>
    <w:p w14:paraId="15240B5C" w14:textId="77777777" w:rsidR="00FB154A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 xml:space="preserve">Средства бюджета городского поселения «Приаргунское» - </w:t>
      </w:r>
      <w:r w:rsidR="0057677A" w:rsidRPr="0057677A">
        <w:rPr>
          <w:sz w:val="28"/>
          <w:szCs w:val="28"/>
        </w:rPr>
        <w:t xml:space="preserve">2324,286 </w:t>
      </w:r>
      <w:r w:rsidR="0057677A">
        <w:rPr>
          <w:sz w:val="28"/>
          <w:szCs w:val="28"/>
        </w:rPr>
        <w:t>тыс. рублей*;</w:t>
      </w:r>
    </w:p>
    <w:p w14:paraId="22D47DA0" w14:textId="77777777" w:rsidR="0057677A" w:rsidRDefault="0057677A" w:rsidP="00FB1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Приаргунского муниципального округа Забайкальского края – </w:t>
      </w:r>
      <w:r w:rsidRPr="0057677A">
        <w:rPr>
          <w:sz w:val="28"/>
          <w:szCs w:val="28"/>
        </w:rPr>
        <w:t>798,94864</w:t>
      </w:r>
      <w:r>
        <w:rPr>
          <w:sz w:val="28"/>
          <w:szCs w:val="28"/>
        </w:rPr>
        <w:t xml:space="preserve"> тыс. рублей*.</w:t>
      </w:r>
    </w:p>
    <w:p w14:paraId="4CE41540" w14:textId="77777777" w:rsidR="00FB154A" w:rsidRPr="00FB154A" w:rsidRDefault="00FB154A" w:rsidP="00FB154A">
      <w:pPr>
        <w:jc w:val="both"/>
        <w:rPr>
          <w:sz w:val="28"/>
          <w:szCs w:val="28"/>
        </w:rPr>
      </w:pPr>
      <w:r w:rsidRPr="00FB154A">
        <w:rPr>
          <w:sz w:val="28"/>
          <w:szCs w:val="28"/>
        </w:rPr>
        <w:t xml:space="preserve">* - значение показателей будут уточняться. </w:t>
      </w:r>
    </w:p>
    <w:p w14:paraId="651025F1" w14:textId="77777777" w:rsidR="001C4A06" w:rsidRPr="005E4735" w:rsidRDefault="001C4A06" w:rsidP="00A249FD">
      <w:pPr>
        <w:pStyle w:val="ae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73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работ по благоустройству общественной территории.</w:t>
      </w:r>
    </w:p>
    <w:p w14:paraId="378C8BC2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 xml:space="preserve">Работы по благоустройству </w:t>
      </w:r>
      <w:r>
        <w:rPr>
          <w:sz w:val="28"/>
          <w:szCs w:val="28"/>
        </w:rPr>
        <w:t xml:space="preserve">общественной </w:t>
      </w:r>
      <w:r w:rsidRPr="000358B3">
        <w:rPr>
          <w:sz w:val="28"/>
          <w:szCs w:val="28"/>
        </w:rPr>
        <w:t>территорий могут проводит</w:t>
      </w:r>
      <w:r>
        <w:rPr>
          <w:sz w:val="28"/>
          <w:szCs w:val="28"/>
        </w:rPr>
        <w:t>ь</w:t>
      </w:r>
      <w:r w:rsidRPr="000358B3">
        <w:rPr>
          <w:sz w:val="28"/>
          <w:szCs w:val="28"/>
        </w:rPr>
        <w:t>ся по следующим направлениям:</w:t>
      </w:r>
    </w:p>
    <w:p w14:paraId="25DA58F6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новых асфальтобетонных и плиточных покрытий территорий общего пользования;</w:t>
      </w:r>
    </w:p>
    <w:p w14:paraId="449393C8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-ремонт асфальтобетонных покрытий и покрытий из тротуарных плит;</w:t>
      </w:r>
    </w:p>
    <w:p w14:paraId="6C994542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-установка, замена и ремонт бордюрного камня</w:t>
      </w:r>
      <w:r>
        <w:rPr>
          <w:sz w:val="28"/>
          <w:szCs w:val="28"/>
        </w:rPr>
        <w:t>;</w:t>
      </w:r>
    </w:p>
    <w:p w14:paraId="4F02DA81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парковочных карманов;</w:t>
      </w:r>
    </w:p>
    <w:p w14:paraId="3B856580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 скамеек (лавочек)</w:t>
      </w:r>
      <w:r>
        <w:rPr>
          <w:sz w:val="28"/>
          <w:szCs w:val="28"/>
        </w:rPr>
        <w:t xml:space="preserve"> и </w:t>
      </w:r>
      <w:r w:rsidRPr="000358B3">
        <w:rPr>
          <w:sz w:val="28"/>
          <w:szCs w:val="28"/>
        </w:rPr>
        <w:t>урн для сбора мусора, асфальтирование карманов под ними;</w:t>
      </w:r>
    </w:p>
    <w:p w14:paraId="0793A2CA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и ремонт асфальтированных дорожек и дорожек из тротуарной плитки;</w:t>
      </w:r>
    </w:p>
    <w:p w14:paraId="45D8D734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 детского, игрового, спортивного</w:t>
      </w:r>
      <w:r>
        <w:rPr>
          <w:sz w:val="28"/>
          <w:szCs w:val="28"/>
        </w:rPr>
        <w:t xml:space="preserve"> оборудования, а </w:t>
      </w:r>
      <w:r w:rsidRPr="000358B3">
        <w:rPr>
          <w:sz w:val="28"/>
          <w:szCs w:val="28"/>
        </w:rPr>
        <w:t>также обустройство иных элементов благоустройства;</w:t>
      </w:r>
    </w:p>
    <w:p w14:paraId="2AC4CC18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 xml:space="preserve">-устройство </w:t>
      </w:r>
      <w:proofErr w:type="spellStart"/>
      <w:r w:rsidRPr="000358B3">
        <w:rPr>
          <w:sz w:val="28"/>
          <w:szCs w:val="28"/>
        </w:rPr>
        <w:t>травмобезопасных</w:t>
      </w:r>
      <w:proofErr w:type="spellEnd"/>
      <w:r w:rsidRPr="000358B3">
        <w:rPr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14:paraId="5AD68544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-устройство </w:t>
      </w:r>
      <w:r w:rsidRPr="000358B3">
        <w:rPr>
          <w:sz w:val="28"/>
          <w:szCs w:val="28"/>
        </w:rPr>
        <w:t>спортивных площадок для игры в футбол,</w:t>
      </w:r>
      <w:r>
        <w:rPr>
          <w:sz w:val="28"/>
          <w:szCs w:val="28"/>
        </w:rPr>
        <w:t xml:space="preserve"> волейбол, </w:t>
      </w:r>
      <w:r w:rsidRPr="000358B3">
        <w:rPr>
          <w:sz w:val="28"/>
          <w:szCs w:val="28"/>
        </w:rPr>
        <w:t>баскетбол, хоккей с ограждением по периметру, устройством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травмобезопасных</w:t>
      </w:r>
      <w:proofErr w:type="spellEnd"/>
      <w:r w:rsidRPr="000358B3">
        <w:rPr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14:paraId="72C365A8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-установка ограждений газонов,</w:t>
      </w:r>
      <w:r w:rsidRPr="000358B3">
        <w:rPr>
          <w:sz w:val="28"/>
          <w:szCs w:val="28"/>
        </w:rPr>
        <w:t xml:space="preserve"> палисадников, </w:t>
      </w:r>
      <w:r>
        <w:rPr>
          <w:sz w:val="28"/>
          <w:szCs w:val="28"/>
        </w:rPr>
        <w:t xml:space="preserve">детских, игровых, </w:t>
      </w:r>
      <w:r w:rsidRPr="000358B3">
        <w:rPr>
          <w:sz w:val="28"/>
          <w:szCs w:val="28"/>
        </w:rPr>
        <w:t xml:space="preserve">спортивных площадок, парковок, ограждений, </w:t>
      </w:r>
      <w:r>
        <w:rPr>
          <w:sz w:val="28"/>
          <w:szCs w:val="28"/>
        </w:rPr>
        <w:t>отделяющих территорию от проезжих</w:t>
      </w:r>
      <w:r w:rsidRPr="000358B3">
        <w:rPr>
          <w:sz w:val="28"/>
          <w:szCs w:val="28"/>
        </w:rPr>
        <w:t xml:space="preserve"> частей дорог;</w:t>
      </w:r>
    </w:p>
    <w:p w14:paraId="4D1FC3B5" w14:textId="77777777" w:rsidR="001C4A06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наружного освещения территорий общего пользования с установкой опор освещения, прокладкой СИП, установкой светильников;</w:t>
      </w:r>
    </w:p>
    <w:p w14:paraId="56A3E353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(ремонт) инженерных сетей (водо-; электро-; теплоснабжения);</w:t>
      </w:r>
    </w:p>
    <w:p w14:paraId="6854C88F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-озеленение </w:t>
      </w:r>
      <w:r w:rsidRPr="000358B3">
        <w:rPr>
          <w:sz w:val="28"/>
          <w:szCs w:val="28"/>
        </w:rPr>
        <w:t xml:space="preserve">территорий, которое включает в себя: посадку деревьев, </w:t>
      </w:r>
      <w:r w:rsidRPr="000358B3">
        <w:rPr>
          <w:sz w:val="28"/>
          <w:szCs w:val="28"/>
        </w:rPr>
        <w:lastRenderedPageBreak/>
        <w:t xml:space="preserve">кустарников, газонов, снос и </w:t>
      </w:r>
      <w:proofErr w:type="spellStart"/>
      <w:r w:rsidRPr="000358B3">
        <w:rPr>
          <w:sz w:val="28"/>
          <w:szCs w:val="28"/>
        </w:rPr>
        <w:t>кронирование</w:t>
      </w:r>
      <w:proofErr w:type="spellEnd"/>
      <w:r w:rsidRPr="000358B3">
        <w:rPr>
          <w:sz w:val="28"/>
          <w:szCs w:val="28"/>
        </w:rPr>
        <w:t xml:space="preserve"> деревьев, корчевание пней, завоз грунта и пр.;</w:t>
      </w:r>
    </w:p>
    <w:p w14:paraId="179EF4E3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-работы</w:t>
      </w:r>
      <w:r>
        <w:rPr>
          <w:sz w:val="28"/>
          <w:szCs w:val="28"/>
        </w:rPr>
        <w:t xml:space="preserve"> по </w:t>
      </w:r>
      <w:r w:rsidRPr="000358B3">
        <w:rPr>
          <w:sz w:val="28"/>
          <w:szCs w:val="28"/>
        </w:rPr>
        <w:t>демонтажу различных конструкций (металлических, бетонных, деревянных) для последующего благоустройства территорий под ними;</w:t>
      </w:r>
    </w:p>
    <w:p w14:paraId="48256143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-отсыпка грунтом, планировка и выравнивание</w:t>
      </w:r>
      <w:r>
        <w:rPr>
          <w:sz w:val="28"/>
          <w:szCs w:val="28"/>
        </w:rPr>
        <w:t xml:space="preserve"> территории</w:t>
      </w:r>
      <w:r w:rsidRPr="000358B3">
        <w:rPr>
          <w:sz w:val="28"/>
          <w:szCs w:val="28"/>
        </w:rPr>
        <w:t>;</w:t>
      </w:r>
    </w:p>
    <w:p w14:paraId="5D11150A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 xml:space="preserve">-устройство подпорных стен для укрепления откосов </w:t>
      </w:r>
      <w:r>
        <w:rPr>
          <w:sz w:val="28"/>
          <w:szCs w:val="28"/>
        </w:rPr>
        <w:t>и г</w:t>
      </w:r>
      <w:r w:rsidRPr="000358B3">
        <w:rPr>
          <w:sz w:val="28"/>
          <w:szCs w:val="28"/>
        </w:rPr>
        <w:t>рунтов;</w:t>
      </w:r>
    </w:p>
    <w:p w14:paraId="73610855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14:paraId="6C898DB4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-устройство пандусов для обеспечения беспрепятственного перемещения маломобильных групп населения;</w:t>
      </w:r>
    </w:p>
    <w:p w14:paraId="740E10B9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14:paraId="5AA47D6B" w14:textId="77777777" w:rsidR="001C4A06" w:rsidRPr="000358B3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>-установка вазонов, цветочниц;</w:t>
      </w:r>
    </w:p>
    <w:p w14:paraId="736C6795" w14:textId="77777777" w:rsidR="001C4A06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 w:rsidRPr="000358B3">
        <w:rPr>
          <w:sz w:val="28"/>
          <w:szCs w:val="28"/>
        </w:rPr>
        <w:t xml:space="preserve">-работы </w:t>
      </w:r>
      <w:r>
        <w:rPr>
          <w:sz w:val="28"/>
          <w:szCs w:val="28"/>
        </w:rPr>
        <w:t xml:space="preserve">по изготовлению и установке, </w:t>
      </w:r>
      <w:r w:rsidRPr="000358B3">
        <w:rPr>
          <w:sz w:val="28"/>
          <w:szCs w:val="28"/>
        </w:rPr>
        <w:t xml:space="preserve">благоустройству и ремонту облицовки памятников, </w:t>
      </w:r>
      <w:proofErr w:type="spellStart"/>
      <w:r w:rsidRPr="000358B3">
        <w:rPr>
          <w:sz w:val="28"/>
          <w:szCs w:val="28"/>
        </w:rPr>
        <w:t>стел</w:t>
      </w:r>
      <w:r>
        <w:rPr>
          <w:sz w:val="28"/>
          <w:szCs w:val="28"/>
        </w:rPr>
        <w:t>л</w:t>
      </w:r>
      <w:proofErr w:type="spellEnd"/>
      <w:r w:rsidRPr="000358B3">
        <w:rPr>
          <w:sz w:val="28"/>
          <w:szCs w:val="28"/>
        </w:rPr>
        <w:t xml:space="preserve">, архитектурных скульптур и композиций, мемориалов, а также оснований и подиумов </w:t>
      </w:r>
      <w:r>
        <w:rPr>
          <w:sz w:val="28"/>
          <w:szCs w:val="28"/>
        </w:rPr>
        <w:t>под ними;</w:t>
      </w:r>
    </w:p>
    <w:p w14:paraId="20CEA6AF" w14:textId="77777777" w:rsidR="001C4A06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-прочие работы.</w:t>
      </w:r>
    </w:p>
    <w:p w14:paraId="32DD3C40" w14:textId="77777777" w:rsidR="001C4A06" w:rsidRPr="005E4735" w:rsidRDefault="005E4735" w:rsidP="00A249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C4A06" w:rsidRPr="005E4735">
        <w:rPr>
          <w:sz w:val="28"/>
          <w:szCs w:val="28"/>
        </w:rPr>
        <w:t>Минимальный перечень работ по благоустройству дворовых территорий многоквартирных домов:</w:t>
      </w:r>
    </w:p>
    <w:p w14:paraId="6C5D3153" w14:textId="77777777" w:rsidR="001C4A06" w:rsidRPr="00A50CF2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F2">
        <w:rPr>
          <w:sz w:val="28"/>
          <w:szCs w:val="28"/>
        </w:rPr>
        <w:t>ремонт дворовых проездов;</w:t>
      </w:r>
    </w:p>
    <w:p w14:paraId="4E3A2155" w14:textId="77777777" w:rsidR="001C4A06" w:rsidRPr="005E4735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F2">
        <w:rPr>
          <w:sz w:val="28"/>
          <w:szCs w:val="28"/>
        </w:rPr>
        <w:t>обеспечение освещения дворовых территорий (</w:t>
      </w:r>
      <w:r w:rsidRPr="005E4735">
        <w:rPr>
          <w:sz w:val="28"/>
          <w:szCs w:val="28"/>
        </w:rPr>
        <w:t>при условии включения освещения придомовой территории в состав общего имущества в многоквартирном доме, с последующим его содержанием за счет средств собственников помещений);</w:t>
      </w:r>
    </w:p>
    <w:p w14:paraId="271D8E2D" w14:textId="77777777" w:rsidR="001C4A06" w:rsidRPr="00A50CF2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F2">
        <w:rPr>
          <w:sz w:val="28"/>
          <w:szCs w:val="28"/>
        </w:rPr>
        <w:t>установка урн;</w:t>
      </w:r>
    </w:p>
    <w:p w14:paraId="33E41516" w14:textId="77777777" w:rsidR="001C4A06" w:rsidRDefault="001C4A06" w:rsidP="005E47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F2">
        <w:rPr>
          <w:sz w:val="28"/>
          <w:szCs w:val="28"/>
        </w:rPr>
        <w:t>установка скамеек.</w:t>
      </w:r>
    </w:p>
    <w:p w14:paraId="5009C46F" w14:textId="77777777" w:rsidR="001C4A06" w:rsidRDefault="001C4A06" w:rsidP="005E4735">
      <w:pPr>
        <w:widowControl/>
        <w:numPr>
          <w:ilvl w:val="2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элементов благоустройства.</w:t>
      </w:r>
    </w:p>
    <w:p w14:paraId="21C1AF31" w14:textId="77777777" w:rsidR="001C4A06" w:rsidRDefault="001C4A06" w:rsidP="001C4A06">
      <w:pPr>
        <w:tabs>
          <w:tab w:val="left" w:pos="1276"/>
        </w:tabs>
        <w:ind w:firstLine="709"/>
        <w:jc w:val="both"/>
      </w:pPr>
      <w:r w:rsidRPr="00686AC4">
        <w:rPr>
          <w:sz w:val="28"/>
          <w:szCs w:val="28"/>
        </w:rPr>
        <w:t>Скамья садово-парковая</w:t>
      </w:r>
      <w:r w:rsidR="007E021D">
        <w:rPr>
          <w:sz w:val="28"/>
          <w:szCs w:val="28"/>
        </w:rPr>
        <w:t xml:space="preserve"> со спинкой</w:t>
      </w:r>
      <w:r w:rsidRPr="00686AC4">
        <w:rPr>
          <w:sz w:val="28"/>
          <w:szCs w:val="28"/>
        </w:rPr>
        <w:t xml:space="preserve"> на железобетонных ножках</w:t>
      </w:r>
      <w:r>
        <w:t>:</w:t>
      </w:r>
    </w:p>
    <w:p w14:paraId="1E6AAE9D" w14:textId="77777777" w:rsidR="001C4A06" w:rsidRDefault="005552FD" w:rsidP="001C4A06">
      <w:pPr>
        <w:tabs>
          <w:tab w:val="left" w:pos="1276"/>
        </w:tabs>
        <w:ind w:firstLine="709"/>
        <w:jc w:val="both"/>
      </w:pPr>
      <w:r>
        <w:rPr>
          <w:noProof/>
        </w:rPr>
        <w:drawing>
          <wp:inline distT="0" distB="0" distL="0" distR="0" wp14:anchorId="7F605AED" wp14:editId="2E8D3A6C">
            <wp:extent cx="2400400" cy="1800000"/>
            <wp:effectExtent l="19050" t="0" r="0" b="0"/>
            <wp:docPr id="9" name="Рисунок 9" descr="\\Zam\Общая сетевая папка\DSCN2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Zam\Общая сетевая папка\DSCN214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A06">
        <w:t xml:space="preserve"> </w:t>
      </w:r>
    </w:p>
    <w:p w14:paraId="7DB97F45" w14:textId="77777777" w:rsidR="001C4A06" w:rsidRDefault="001C4A06" w:rsidP="001C4A06">
      <w:pPr>
        <w:tabs>
          <w:tab w:val="left" w:pos="1276"/>
        </w:tabs>
        <w:ind w:firstLine="709"/>
        <w:jc w:val="both"/>
      </w:pPr>
    </w:p>
    <w:p w14:paraId="505469C9" w14:textId="77777777" w:rsidR="001C4A06" w:rsidRPr="00686AC4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686AC4">
        <w:rPr>
          <w:sz w:val="28"/>
          <w:szCs w:val="28"/>
        </w:rPr>
        <w:t>Урна</w:t>
      </w:r>
      <w:proofErr w:type="gramEnd"/>
      <w:r w:rsidRPr="00686AC4">
        <w:rPr>
          <w:sz w:val="28"/>
          <w:szCs w:val="28"/>
        </w:rPr>
        <w:t xml:space="preserve"> </w:t>
      </w:r>
      <w:r w:rsidR="005A313F">
        <w:rPr>
          <w:sz w:val="28"/>
          <w:szCs w:val="28"/>
        </w:rPr>
        <w:t>оцинкованная</w:t>
      </w:r>
      <w:r w:rsidRPr="00686AC4">
        <w:rPr>
          <w:sz w:val="28"/>
          <w:szCs w:val="28"/>
        </w:rPr>
        <w:t xml:space="preserve"> на железобетонном основании:</w:t>
      </w:r>
    </w:p>
    <w:p w14:paraId="516B1744" w14:textId="77777777" w:rsidR="001C4A06" w:rsidRDefault="005A313F" w:rsidP="001C4A06">
      <w:pPr>
        <w:tabs>
          <w:tab w:val="left" w:pos="1276"/>
        </w:tabs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7B0712AE" wp14:editId="5964880F">
            <wp:extent cx="2400400" cy="1800000"/>
            <wp:effectExtent l="19050" t="0" r="0" b="0"/>
            <wp:docPr id="10" name="Рисунок 10" descr="\\Zam\Общая сетевая папка\DSCN214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Zam\Общая сетевая папка\DSCN214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85DFA" w14:textId="77777777" w:rsidR="001C4A06" w:rsidRDefault="001C4A06" w:rsidP="001C4A06">
      <w:pPr>
        <w:tabs>
          <w:tab w:val="left" w:pos="1276"/>
        </w:tabs>
        <w:ind w:firstLine="709"/>
        <w:jc w:val="both"/>
      </w:pPr>
    </w:p>
    <w:p w14:paraId="02EA043C" w14:textId="77777777"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66B11F0D" w14:textId="77777777"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Кронштейн КР-3 для уличного светильника:</w:t>
      </w:r>
    </w:p>
    <w:p w14:paraId="34012AD7" w14:textId="77777777" w:rsidR="001C4A06" w:rsidRDefault="001C4A06" w:rsidP="001C4A06">
      <w:pPr>
        <w:tabs>
          <w:tab w:val="left" w:pos="1276"/>
        </w:tabs>
        <w:ind w:firstLine="709"/>
        <w:jc w:val="both"/>
      </w:pPr>
      <w:r>
        <w:rPr>
          <w:noProof/>
        </w:rPr>
        <w:drawing>
          <wp:inline distT="0" distB="0" distL="0" distR="0" wp14:anchorId="00C48231" wp14:editId="0DC34402">
            <wp:extent cx="2223770" cy="1448435"/>
            <wp:effectExtent l="19050" t="0" r="5080" b="0"/>
            <wp:docPr id="3" name="Рисунок 3" descr="Кронштейны  для уличных свет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нштейны  для уличных светильни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540EA" w14:textId="77777777" w:rsidR="001C4A06" w:rsidRDefault="001C4A06" w:rsidP="001C4A06">
      <w:pPr>
        <w:tabs>
          <w:tab w:val="left" w:pos="1276"/>
        </w:tabs>
        <w:ind w:firstLine="709"/>
        <w:jc w:val="both"/>
      </w:pPr>
    </w:p>
    <w:p w14:paraId="2F281D70" w14:textId="77777777"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Светильник уличный L-</w:t>
      </w: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 xml:space="preserve"> 24:</w:t>
      </w:r>
    </w:p>
    <w:p w14:paraId="30FE0FA8" w14:textId="77777777"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1DAB5BD4" w14:textId="77777777" w:rsidR="001C4A06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714A8AB" wp14:editId="0E975FFC">
            <wp:extent cx="3445510" cy="1455420"/>
            <wp:effectExtent l="0" t="0" r="2540" b="0"/>
            <wp:docPr id="4" name="Рисунок 4" descr="7d07b65e6b884cc6d84eb9bf9182777e-1459810848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d07b65e6b884cc6d84eb9bf9182777e-14598108485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875" t="14981" b="26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E858B" w14:textId="77777777" w:rsidR="001C4A06" w:rsidRPr="00A50CF2" w:rsidRDefault="001C4A06" w:rsidP="005E4735">
      <w:pPr>
        <w:widowControl/>
        <w:numPr>
          <w:ilvl w:val="1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</w:t>
      </w:r>
      <w:r>
        <w:rPr>
          <w:sz w:val="28"/>
          <w:szCs w:val="28"/>
        </w:rPr>
        <w:t>:</w:t>
      </w:r>
    </w:p>
    <w:p w14:paraId="468601CF" w14:textId="77777777"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Озеленение дворовой территории;</w:t>
      </w:r>
    </w:p>
    <w:p w14:paraId="1E0033A6" w14:textId="77777777"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детских площадок;</w:t>
      </w:r>
    </w:p>
    <w:p w14:paraId="08CA2BCB" w14:textId="77777777"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спортивных площадок;</w:t>
      </w:r>
    </w:p>
    <w:p w14:paraId="4EFEBEF8" w14:textId="77777777"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площадок для выгула домашних животных;</w:t>
      </w:r>
    </w:p>
    <w:p w14:paraId="1DF12117" w14:textId="77777777"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Оборудование мест парковки автотранспортных средств;</w:t>
      </w:r>
    </w:p>
    <w:p w14:paraId="468F1F89" w14:textId="77777777"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пандусов;</w:t>
      </w:r>
    </w:p>
    <w:p w14:paraId="7BB99CBD" w14:textId="77777777"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Устройство контейнерной площадки;</w:t>
      </w:r>
    </w:p>
    <w:p w14:paraId="1ABEF3ED" w14:textId="77777777" w:rsidR="001C4A06" w:rsidRPr="001117DD" w:rsidRDefault="001C4A06" w:rsidP="001C4A0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117DD">
        <w:rPr>
          <w:bCs/>
          <w:sz w:val="28"/>
          <w:szCs w:val="28"/>
        </w:rPr>
        <w:t>- Иные виды работ.</w:t>
      </w:r>
    </w:p>
    <w:p w14:paraId="2AA088EA" w14:textId="77777777" w:rsidR="001C4A06" w:rsidRPr="00A50CF2" w:rsidRDefault="001C4A06" w:rsidP="005E4735">
      <w:pPr>
        <w:widowControl/>
        <w:numPr>
          <w:ilvl w:val="1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Форма и минимальная доля финансового и (или) трудового участия заинтересованных лиц, организаций в выполнении минимального перечня работ по благоустройству дворовых территорий</w:t>
      </w:r>
    </w:p>
    <w:p w14:paraId="6BB14D3A" w14:textId="77777777"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Форма и доля финансового участия.</w:t>
      </w:r>
    </w:p>
    <w:p w14:paraId="0BEC8A35" w14:textId="77777777"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 xml:space="preserve">Работы из минимального перечня финансируются за счет средств федерального бюджета, бюджета Забайкальского края и бюджета </w:t>
      </w:r>
      <w:r w:rsidR="00A249FD">
        <w:rPr>
          <w:rFonts w:ascii="Times New Roman" w:hAnsi="Times New Roman" w:cs="Times New Roman"/>
          <w:sz w:val="28"/>
          <w:szCs w:val="28"/>
        </w:rPr>
        <w:t>округа</w:t>
      </w:r>
      <w:r w:rsidRPr="00A50CF2">
        <w:rPr>
          <w:rFonts w:ascii="Times New Roman" w:hAnsi="Times New Roman" w:cs="Times New Roman"/>
          <w:sz w:val="28"/>
          <w:szCs w:val="28"/>
        </w:rPr>
        <w:t>.</w:t>
      </w:r>
    </w:p>
    <w:p w14:paraId="0C7EC888" w14:textId="77777777"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 xml:space="preserve">Денежные средства собственников помещений привлекаются при наличии соответствующего решения общего собрания собственников </w:t>
      </w:r>
      <w:r w:rsidRPr="00A50CF2">
        <w:rPr>
          <w:sz w:val="28"/>
          <w:szCs w:val="28"/>
        </w:rPr>
        <w:lastRenderedPageBreak/>
        <w:t>помещений, оформленного в соответствии с жилищным законодательством Российской Федерации.</w:t>
      </w:r>
    </w:p>
    <w:p w14:paraId="76DFC280" w14:textId="77777777"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Форма и доля трудового участия.</w:t>
      </w:r>
    </w:p>
    <w:p w14:paraId="01359214" w14:textId="77777777"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Доля трудового участия:</w:t>
      </w:r>
    </w:p>
    <w:p w14:paraId="7F31BA31" w14:textId="77777777"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50CF2">
        <w:rPr>
          <w:sz w:val="28"/>
          <w:szCs w:val="28"/>
        </w:rPr>
        <w:t>пределяется как количество человек, привлека</w:t>
      </w:r>
      <w:r>
        <w:rPr>
          <w:sz w:val="28"/>
          <w:szCs w:val="28"/>
        </w:rPr>
        <w:t>емых для выполнения видов работ;</w:t>
      </w:r>
    </w:p>
    <w:p w14:paraId="31C0DB18" w14:textId="77777777"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Форма трудового участия:</w:t>
      </w:r>
    </w:p>
    <w:p w14:paraId="4EA1FF4F" w14:textId="77777777"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</w:t>
      </w:r>
      <w:r>
        <w:rPr>
          <w:sz w:val="28"/>
          <w:szCs w:val="28"/>
        </w:rPr>
        <w:t>в, кустарников); охрана объекта;</w:t>
      </w:r>
    </w:p>
    <w:p w14:paraId="37CC6080" w14:textId="77777777" w:rsidR="001C4A06" w:rsidRPr="00A50CF2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предоставление строительных материалов, техники и пр.;</w:t>
      </w:r>
    </w:p>
    <w:p w14:paraId="369EF06F" w14:textId="77777777" w:rsidR="001C4A06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обеспечение благоприятных условий для работы подрядной организации, вып</w:t>
      </w:r>
      <w:r>
        <w:rPr>
          <w:sz w:val="28"/>
          <w:szCs w:val="28"/>
        </w:rPr>
        <w:t>олняющей работы, и её работников;</w:t>
      </w:r>
    </w:p>
    <w:p w14:paraId="0A7A9550" w14:textId="77777777" w:rsidR="001C4A06" w:rsidRPr="00A50CF2" w:rsidRDefault="001C4A06" w:rsidP="001C4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мероприятия.</w:t>
      </w:r>
    </w:p>
    <w:p w14:paraId="1BBEE060" w14:textId="77777777" w:rsidR="001C4A06" w:rsidRPr="00A50CF2" w:rsidRDefault="001C4A06" w:rsidP="005E4735">
      <w:pPr>
        <w:widowControl/>
        <w:numPr>
          <w:ilvl w:val="1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Форма и минимальная доля финансового и трудового участия заинтересованных лиц, организаций в выполнении дополнительного перечня работ по благоустройству дворовых территорий</w:t>
      </w:r>
      <w:r>
        <w:rPr>
          <w:sz w:val="28"/>
          <w:szCs w:val="28"/>
        </w:rPr>
        <w:t>.</w:t>
      </w:r>
    </w:p>
    <w:p w14:paraId="04B29334" w14:textId="77777777" w:rsidR="001C4A06" w:rsidRPr="00A50CF2" w:rsidRDefault="001C4A06" w:rsidP="001C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Форма и доля финансового участия.</w:t>
      </w:r>
    </w:p>
    <w:p w14:paraId="51C5DA93" w14:textId="77777777" w:rsidR="001C4A06" w:rsidRDefault="001C4A06" w:rsidP="001C4A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</w:t>
      </w:r>
      <w:r w:rsidRPr="00054158">
        <w:rPr>
          <w:rFonts w:ascii="Times New Roman" w:hAnsi="Times New Roman" w:cs="Times New Roman"/>
          <w:sz w:val="28"/>
          <w:szCs w:val="28"/>
        </w:rPr>
        <w:t xml:space="preserve">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>составляет не менее 30 и не более 50 % от стоимости мероприятий по благоустройству</w:t>
      </w:r>
      <w:r>
        <w:rPr>
          <w:rFonts w:ascii="Times New Roman" w:hAnsi="Times New Roman"/>
          <w:sz w:val="28"/>
          <w:szCs w:val="28"/>
        </w:rPr>
        <w:t>.</w:t>
      </w:r>
    </w:p>
    <w:p w14:paraId="2E5F2B72" w14:textId="77777777" w:rsidR="001C4A06" w:rsidRPr="00A50CF2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Денежные средства заинтересованных лиц привлекаются при наличии соответствующего решения общего собрания собственников помещений, оформленного в соответствии с жилищным законодательством Российской Федерации.</w:t>
      </w:r>
    </w:p>
    <w:p w14:paraId="1412796D" w14:textId="77777777"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Форма и доля трудового участия.</w:t>
      </w:r>
    </w:p>
    <w:p w14:paraId="23C9093D" w14:textId="77777777" w:rsidR="001C4A06" w:rsidRPr="00A50CF2" w:rsidRDefault="001C4A06" w:rsidP="001C4A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F2">
        <w:rPr>
          <w:rFonts w:ascii="Times New Roman" w:hAnsi="Times New Roman" w:cs="Times New Roman"/>
          <w:sz w:val="28"/>
          <w:szCs w:val="28"/>
        </w:rPr>
        <w:t>Доля трудового участия:</w:t>
      </w:r>
    </w:p>
    <w:p w14:paraId="72743D4D" w14:textId="77777777"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50CF2">
        <w:rPr>
          <w:sz w:val="28"/>
          <w:szCs w:val="28"/>
        </w:rPr>
        <w:t>пределяется как количество человек, привлекаемых для выполнения видов работ;</w:t>
      </w:r>
    </w:p>
    <w:p w14:paraId="7060B27F" w14:textId="77777777"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Форма трудового участия:</w:t>
      </w:r>
    </w:p>
    <w:p w14:paraId="48ACB855" w14:textId="77777777" w:rsidR="001C4A06" w:rsidRPr="00A50CF2" w:rsidRDefault="001C4A06" w:rsidP="001C4A0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</w:t>
      </w:r>
      <w:r>
        <w:rPr>
          <w:sz w:val="28"/>
          <w:szCs w:val="28"/>
        </w:rPr>
        <w:t>в, кустарников); охрана объекта;</w:t>
      </w:r>
    </w:p>
    <w:p w14:paraId="25287B02" w14:textId="77777777" w:rsidR="001C4A06" w:rsidRPr="00A50CF2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предоставление строительных материалов, техники и пр.;</w:t>
      </w:r>
    </w:p>
    <w:p w14:paraId="1D03C54F" w14:textId="77777777" w:rsidR="001C4A06" w:rsidRDefault="001C4A06" w:rsidP="001C4A0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обеспечение благоприятных условий для работы подрядной организации, вып</w:t>
      </w:r>
      <w:r>
        <w:rPr>
          <w:sz w:val="28"/>
          <w:szCs w:val="28"/>
        </w:rPr>
        <w:t>олняющей работы, и её работников;</w:t>
      </w:r>
    </w:p>
    <w:p w14:paraId="34B5296A" w14:textId="77777777" w:rsidR="001C4A06" w:rsidRDefault="001C4A06" w:rsidP="001C4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мероприятия.</w:t>
      </w:r>
    </w:p>
    <w:p w14:paraId="25028673" w14:textId="77777777" w:rsidR="001C4A06" w:rsidRDefault="001C4A06" w:rsidP="005E4735">
      <w:pPr>
        <w:widowControl/>
        <w:numPr>
          <w:ilvl w:val="1"/>
          <w:numId w:val="2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Нормативная стоимость (единичные расценки) работ по благоустройству, входящих в состав минимального  и дополнительного перечней работ.</w:t>
      </w:r>
    </w:p>
    <w:p w14:paraId="6CECB36E" w14:textId="77777777" w:rsidR="001C4A06" w:rsidRDefault="001C4A06" w:rsidP="001C4A06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60"/>
        <w:gridCol w:w="4881"/>
        <w:gridCol w:w="992"/>
        <w:gridCol w:w="1323"/>
        <w:gridCol w:w="1512"/>
      </w:tblGrid>
      <w:tr w:rsidR="001C4A06" w:rsidRPr="00A62505" w14:paraId="6AB8100C" w14:textId="77777777" w:rsidTr="00A62505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20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№ п/п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1B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1A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Един. изм.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0C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Стоимость един., руб.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2E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Стоимость един., руб. с НДС</w:t>
            </w:r>
          </w:p>
        </w:tc>
      </w:tr>
      <w:tr w:rsidR="001C4A06" w:rsidRPr="00A62505" w14:paraId="345AFAEE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9CA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6C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BFC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2E8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F9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</w:t>
            </w:r>
          </w:p>
        </w:tc>
      </w:tr>
      <w:tr w:rsidR="001C4A06" w:rsidRPr="00A62505" w14:paraId="79D24AD7" w14:textId="77777777" w:rsidTr="00A62505">
        <w:trPr>
          <w:trHeight w:val="360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94C5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Миним</w:t>
            </w:r>
            <w:r w:rsidR="00303890">
              <w:rPr>
                <w:sz w:val="24"/>
                <w:szCs w:val="24"/>
              </w:rPr>
              <w:t>альный перечень работ по благоу</w:t>
            </w:r>
            <w:r w:rsidRPr="00A62505">
              <w:rPr>
                <w:sz w:val="24"/>
                <w:szCs w:val="24"/>
              </w:rPr>
              <w:t>стройству территорий</w:t>
            </w:r>
          </w:p>
        </w:tc>
      </w:tr>
      <w:tr w:rsidR="001C4A06" w:rsidRPr="00A62505" w14:paraId="24414508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24E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6823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дорожного  бордюра БР 100.30.15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DA7D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м.п</w:t>
            </w:r>
            <w:proofErr w:type="spellEnd"/>
            <w:r w:rsidRPr="00A62505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3BB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313A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1562,32</w:t>
            </w:r>
          </w:p>
        </w:tc>
      </w:tr>
      <w:tr w:rsidR="001C4A06" w:rsidRPr="00A62505" w14:paraId="008E1749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F7E7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5B5F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дорожного  бордюра БР 100.30.18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82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м.п</w:t>
            </w:r>
            <w:proofErr w:type="spellEnd"/>
            <w:r w:rsidRPr="00A62505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1CE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1446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012D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1706,28</w:t>
            </w:r>
          </w:p>
        </w:tc>
      </w:tr>
      <w:tr w:rsidR="001C4A06" w:rsidRPr="00A62505" w14:paraId="5AADC8D4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E96A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738E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дорожного  бордюра БР 100.20.8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10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м.п</w:t>
            </w:r>
            <w:proofErr w:type="spellEnd"/>
            <w:r w:rsidRPr="00A62505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08C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4A0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971,14</w:t>
            </w:r>
          </w:p>
        </w:tc>
      </w:tr>
      <w:tr w:rsidR="001C4A06" w:rsidRPr="00A62505" w14:paraId="2F39302B" w14:textId="77777777" w:rsidTr="00A62505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4A8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EAE5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Срезка поверхностного слоя асфальтобетонных покрытий толщиной до 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2277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1м2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0FD1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7D92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192,34</w:t>
            </w:r>
          </w:p>
        </w:tc>
      </w:tr>
      <w:tr w:rsidR="001C4A06" w:rsidRPr="00A62505" w14:paraId="43DC6F3C" w14:textId="77777777" w:rsidTr="00A62505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B6AA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77D0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основания из щебня  толщиной  10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18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</w:t>
            </w:r>
            <w:r w:rsidRPr="00A6250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7ED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C6A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358,72</w:t>
            </w:r>
          </w:p>
        </w:tc>
      </w:tr>
      <w:tr w:rsidR="001C4A06" w:rsidRPr="00A62505" w14:paraId="506CF919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2CE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BD03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основания из щебня  толщиной  15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C69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</w:t>
            </w:r>
            <w:r w:rsidRPr="00A6250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EDE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EFD9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476,72</w:t>
            </w:r>
          </w:p>
        </w:tc>
      </w:tr>
      <w:tr w:rsidR="001C4A06" w:rsidRPr="00A62505" w14:paraId="15308F6B" w14:textId="77777777" w:rsidTr="00A62505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26CC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5479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покрытия толщиной 5 см из пористой мелкозернистой асфальтобетонной смеси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833F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</w:t>
            </w:r>
            <w:r w:rsidRPr="00A6250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0D6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8704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594,72</w:t>
            </w:r>
          </w:p>
        </w:tc>
      </w:tr>
      <w:tr w:rsidR="001C4A06" w:rsidRPr="00A62505" w14:paraId="7B66ABD7" w14:textId="77777777" w:rsidTr="00A62505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75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28D7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Устройство покрытия толщиной 5 см из плотной мелкозернистой асфальтобетонной смеси марки II тип 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AC74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</w:t>
            </w:r>
            <w:r w:rsidRPr="00A6250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C1A6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92D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623,04</w:t>
            </w:r>
          </w:p>
        </w:tc>
      </w:tr>
      <w:tr w:rsidR="001C4A06" w:rsidRPr="00A62505" w14:paraId="2D12E492" w14:textId="77777777" w:rsidTr="00A62505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5A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064A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выравнивающего слоя из пористой мелкозернистой асфальтобетонной смеси  марки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332E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тн</w:t>
            </w:r>
            <w:proofErr w:type="spellEnd"/>
            <w:r w:rsidRPr="00A62505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D92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4547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2D47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5365,46</w:t>
            </w:r>
          </w:p>
        </w:tc>
      </w:tr>
      <w:tr w:rsidR="001C4A06" w:rsidRPr="00A62505" w14:paraId="684B3ACB" w14:textId="77777777" w:rsidTr="00A62505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7E78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9BBC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искусственных неровностей из асфальтобетона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427A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м2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197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D95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1294,46</w:t>
            </w:r>
          </w:p>
        </w:tc>
      </w:tr>
      <w:tr w:rsidR="001C4A06" w:rsidRPr="00A62505" w14:paraId="1A35CC8A" w14:textId="77777777" w:rsidTr="00A62505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6A6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66B5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Замена горловины колодца со стоимостью люка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E234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C46C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6496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53C6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7665,28</w:t>
            </w:r>
          </w:p>
        </w:tc>
      </w:tr>
      <w:tr w:rsidR="001C4A06" w:rsidRPr="00A62505" w14:paraId="26D4E5C6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C7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E60F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скамьи на железобетонных ножках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C35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344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9174,58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1AF4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10826</w:t>
            </w:r>
          </w:p>
        </w:tc>
      </w:tr>
      <w:tr w:rsidR="001C4A06" w:rsidRPr="00A62505" w14:paraId="601AD651" w14:textId="77777777" w:rsidTr="00A6250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9C6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A2C3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Установка </w:t>
            </w:r>
            <w:proofErr w:type="gramStart"/>
            <w:r w:rsidRPr="00A62505">
              <w:rPr>
                <w:sz w:val="24"/>
                <w:szCs w:val="24"/>
              </w:rPr>
              <w:t>урны  деревянной</w:t>
            </w:r>
            <w:proofErr w:type="gramEnd"/>
            <w:r w:rsidRPr="00A62505">
              <w:rPr>
                <w:sz w:val="24"/>
                <w:szCs w:val="24"/>
              </w:rPr>
              <w:t xml:space="preserve"> с ж/б основанием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50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E14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4468,64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6A5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5273</w:t>
            </w:r>
          </w:p>
        </w:tc>
      </w:tr>
      <w:tr w:rsidR="001C4A06" w:rsidRPr="00A62505" w14:paraId="229DCB6E" w14:textId="77777777" w:rsidTr="00A62505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BB1F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31A3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Установка светодиодного светильника 40Вт над подъездами и с торца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57C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6F06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7618,87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1A97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8990,27</w:t>
            </w:r>
          </w:p>
        </w:tc>
      </w:tr>
      <w:tr w:rsidR="001C4A06" w:rsidRPr="00A62505" w14:paraId="360C810D" w14:textId="77777777" w:rsidTr="00A6250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F3C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272D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Разработка дизайн - проектов, 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10D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двор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230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7642,0339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C355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9017,6</w:t>
            </w:r>
          </w:p>
        </w:tc>
      </w:tr>
      <w:tr w:rsidR="001C4A06" w:rsidRPr="00A62505" w14:paraId="09D64223" w14:textId="77777777" w:rsidTr="00A62505">
        <w:trPr>
          <w:trHeight w:val="540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9C27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Дополнительный перечень работ по благоустройству</w:t>
            </w:r>
          </w:p>
        </w:tc>
      </w:tr>
      <w:tr w:rsidR="001C4A06" w:rsidRPr="00A62505" w14:paraId="6652ED2F" w14:textId="77777777" w:rsidTr="00A6250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48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71E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64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6F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58E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</w:t>
            </w:r>
          </w:p>
        </w:tc>
      </w:tr>
      <w:tr w:rsidR="001C4A06" w:rsidRPr="00A62505" w14:paraId="24405834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118C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E9CC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Обустройство детской игровой </w:t>
            </w:r>
            <w:proofErr w:type="spellStart"/>
            <w:r w:rsidRPr="00A62505">
              <w:rPr>
                <w:sz w:val="24"/>
                <w:szCs w:val="24"/>
              </w:rPr>
              <w:t>пллощадки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0AF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64B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2B6A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14:paraId="3029BD73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7C6F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1.1.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9B59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Площадка малая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3D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BDB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85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14:paraId="0AE0468C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40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7BC3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качалка - балансир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50E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F34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13 260,00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124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15 646,80</w:t>
            </w:r>
          </w:p>
        </w:tc>
      </w:tr>
      <w:tr w:rsidR="001C4A06" w:rsidRPr="00A62505" w14:paraId="25481908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0CC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34D4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качели на металлических стойках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73D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BA0E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C1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5 664,00</w:t>
            </w:r>
          </w:p>
        </w:tc>
      </w:tr>
      <w:tr w:rsidR="001C4A06" w:rsidRPr="00A62505" w14:paraId="743182EB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4D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044E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песочница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E9A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397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8 580,00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12A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10 124,40</w:t>
            </w:r>
          </w:p>
        </w:tc>
      </w:tr>
      <w:tr w:rsidR="001C4A06" w:rsidRPr="00A62505" w14:paraId="11DF25C2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695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B45F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горка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03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F0F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34 008,00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F25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40 129,44</w:t>
            </w:r>
          </w:p>
        </w:tc>
      </w:tr>
      <w:tr w:rsidR="001C4A06" w:rsidRPr="00A62505" w14:paraId="566CDEB4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418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4E15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домик - беседка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290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AF4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44 850,00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F6ED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52 923,00</w:t>
            </w:r>
          </w:p>
        </w:tc>
      </w:tr>
      <w:tr w:rsidR="001C4A06" w:rsidRPr="00A62505" w14:paraId="36D6ED55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BEE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1973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F44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90D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4E27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14:paraId="58CFA0A9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47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1.2.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0F5E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Средняя 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6B8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6D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360F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14:paraId="1C023FB3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A9D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2D00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качалка - балансир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02CE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A6AC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13 260,00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0ED8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15 646,80</w:t>
            </w:r>
          </w:p>
        </w:tc>
      </w:tr>
      <w:tr w:rsidR="001C4A06" w:rsidRPr="00A62505" w14:paraId="1832C99B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7798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B338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качели на металлических стойках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639A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95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15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5 664,00</w:t>
            </w:r>
          </w:p>
        </w:tc>
      </w:tr>
      <w:tr w:rsidR="001C4A06" w:rsidRPr="00A62505" w14:paraId="120E80C5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FCF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C91A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песочница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2F8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CD7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8 580,00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A1C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10 124,40</w:t>
            </w:r>
          </w:p>
        </w:tc>
      </w:tr>
      <w:tr w:rsidR="001C4A06" w:rsidRPr="00A62505" w14:paraId="64411180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19E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8240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горка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A1A7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335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34 008,00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EB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40 129,44</w:t>
            </w:r>
          </w:p>
        </w:tc>
      </w:tr>
      <w:tr w:rsidR="001C4A06" w:rsidRPr="00A62505" w14:paraId="1834A2C0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3CFC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4F16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домик - беседка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DA07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32F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44 850,00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B8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44 850,00</w:t>
            </w:r>
          </w:p>
        </w:tc>
      </w:tr>
      <w:tr w:rsidR="001C4A06" w:rsidRPr="00A62505" w14:paraId="0794CE23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147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ED1A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детский игровой комплекс мини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F64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067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98 436,00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77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98 436,00</w:t>
            </w:r>
          </w:p>
        </w:tc>
      </w:tr>
      <w:tr w:rsidR="001C4A06" w:rsidRPr="00A62505" w14:paraId="691066E3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C4E4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572A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54F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36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453F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14:paraId="3BA8F46D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0CF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1.3.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85A0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Большая 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47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6188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694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14:paraId="163C62F5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BF34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2446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качалка - балансир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915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60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13 260,00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D78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15 646,80</w:t>
            </w:r>
          </w:p>
        </w:tc>
      </w:tr>
      <w:tr w:rsidR="001C4A06" w:rsidRPr="00A62505" w14:paraId="02B3D8C5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047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B45A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качели на металлических стойках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07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A14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3FC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5 664,00</w:t>
            </w:r>
          </w:p>
        </w:tc>
      </w:tr>
      <w:tr w:rsidR="001C4A06" w:rsidRPr="00A62505" w14:paraId="24F0FE2D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B87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57DE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песочница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B7B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53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8 580,00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8BA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10 124,40</w:t>
            </w:r>
          </w:p>
        </w:tc>
      </w:tr>
      <w:tr w:rsidR="001C4A06" w:rsidRPr="00A62505" w14:paraId="113DF34E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D7E4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33F9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горка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1BF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C18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34 008,00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8E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40 129,44</w:t>
            </w:r>
          </w:p>
        </w:tc>
      </w:tr>
      <w:tr w:rsidR="001C4A06" w:rsidRPr="00A62505" w14:paraId="27E0D1A4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DF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79CE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домик - беседка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9998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3A2D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44 850,00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C80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52 923,00</w:t>
            </w:r>
          </w:p>
        </w:tc>
      </w:tr>
      <w:tr w:rsidR="001C4A06" w:rsidRPr="00A62505" w14:paraId="52DD6B25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3D0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BF3D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 xml:space="preserve">детский игровой комплекс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64E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7F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98 436,00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83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116 154,48</w:t>
            </w:r>
          </w:p>
        </w:tc>
      </w:tr>
      <w:tr w:rsidR="001C4A06" w:rsidRPr="00A62505" w14:paraId="47813A66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3EE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5925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гимнастический 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94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4268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65 208,00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72E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76 945,44</w:t>
            </w:r>
          </w:p>
        </w:tc>
      </w:tr>
      <w:tr w:rsidR="001C4A06" w:rsidRPr="00A62505" w14:paraId="73CB14CD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828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5CD9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proofErr w:type="spellStart"/>
            <w:r w:rsidRPr="00A62505">
              <w:rPr>
                <w:sz w:val="24"/>
                <w:szCs w:val="24"/>
              </w:rPr>
              <w:t>Ударопоглащающее</w:t>
            </w:r>
            <w:proofErr w:type="spellEnd"/>
            <w:r w:rsidRPr="00A62505">
              <w:rPr>
                <w:sz w:val="24"/>
                <w:szCs w:val="24"/>
              </w:rPr>
              <w:t xml:space="preserve"> покрытие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D44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1м2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9AD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1 108,00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BC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1 307,44</w:t>
            </w:r>
          </w:p>
        </w:tc>
      </w:tr>
      <w:tr w:rsidR="001C4A06" w:rsidRPr="00A62505" w14:paraId="072EA797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8A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1194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337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1EB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537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14:paraId="1E03113B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FB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2.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90E7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Зеленые насаждения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D91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3147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2AF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</w:tr>
      <w:tr w:rsidR="001C4A06" w:rsidRPr="00A62505" w14:paraId="0992E06E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85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BAFF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посев газонов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DF3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1м2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76D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439,53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A9F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518,65</w:t>
            </w:r>
          </w:p>
        </w:tc>
      </w:tr>
      <w:tr w:rsidR="001C4A06" w:rsidRPr="00A62505" w14:paraId="1DC3FFBB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73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5B95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цветников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BD6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1м2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27D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1290,64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EB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1 522,95</w:t>
            </w:r>
          </w:p>
        </w:tc>
      </w:tr>
      <w:tr w:rsidR="001C4A06" w:rsidRPr="00A62505" w14:paraId="09B40033" w14:textId="77777777" w:rsidTr="00A62505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63FB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4CC1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Вырезка сухих веток и мелкой суши на деревьях лиственных пород с диаметром ствола до 35см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6745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дерево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CD2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342,20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6FFC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403,80</w:t>
            </w:r>
          </w:p>
        </w:tc>
      </w:tr>
      <w:tr w:rsidR="001C4A06" w:rsidRPr="00A62505" w14:paraId="7985BC8B" w14:textId="77777777" w:rsidTr="00A62505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5C59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A888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Фигурная обрезка дерева высотой до 5 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6052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 дерево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774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291,46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39CA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343,92</w:t>
            </w:r>
          </w:p>
        </w:tc>
      </w:tr>
      <w:tr w:rsidR="001C4A06" w:rsidRPr="00A62505" w14:paraId="13948FBF" w14:textId="77777777" w:rsidTr="00A62505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94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8D54" w14:textId="77777777" w:rsidR="001C4A06" w:rsidRPr="00A62505" w:rsidRDefault="001C4A06" w:rsidP="00FD3D78">
            <w:pPr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Устройство контейнерной площадки на 3 контейнера для накопления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A861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B69" w14:textId="77777777" w:rsidR="001C4A06" w:rsidRPr="00A62505" w:rsidRDefault="001C4A06" w:rsidP="00FD3D78">
            <w:pPr>
              <w:jc w:val="right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81495,76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53C0" w14:textId="77777777" w:rsidR="001C4A06" w:rsidRPr="00A62505" w:rsidRDefault="001C4A06" w:rsidP="00FD3D78">
            <w:pPr>
              <w:jc w:val="center"/>
              <w:rPr>
                <w:sz w:val="24"/>
                <w:szCs w:val="24"/>
              </w:rPr>
            </w:pPr>
            <w:r w:rsidRPr="00A62505">
              <w:rPr>
                <w:sz w:val="24"/>
                <w:szCs w:val="24"/>
              </w:rPr>
              <w:t>96 165,00</w:t>
            </w:r>
          </w:p>
        </w:tc>
      </w:tr>
    </w:tbl>
    <w:p w14:paraId="455B3F32" w14:textId="77777777" w:rsidR="001C4A06" w:rsidRPr="00A50CF2" w:rsidRDefault="001C4A06" w:rsidP="001C4A06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14:paraId="58942C77" w14:textId="77777777" w:rsidR="00440121" w:rsidRDefault="00566D42" w:rsidP="005C2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440121" w:rsidRPr="00D701F1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  <w:r w:rsidR="00440121" w:rsidRPr="00D701F1">
        <w:rPr>
          <w:b/>
          <w:bCs/>
          <w:sz w:val="28"/>
          <w:szCs w:val="28"/>
        </w:rPr>
        <w:t xml:space="preserve">аккумулирования </w:t>
      </w:r>
      <w:r w:rsidR="005C2BD2">
        <w:rPr>
          <w:b/>
          <w:bCs/>
          <w:sz w:val="28"/>
          <w:szCs w:val="28"/>
        </w:rPr>
        <w:t xml:space="preserve">и расходования </w:t>
      </w:r>
      <w:r w:rsidR="00440121" w:rsidRPr="00D701F1">
        <w:rPr>
          <w:b/>
          <w:bCs/>
          <w:sz w:val="28"/>
          <w:szCs w:val="28"/>
        </w:rPr>
        <w:t>средств заинтересованных лиц, направляемых на</w:t>
      </w:r>
      <w:r w:rsidR="00440121" w:rsidRPr="00350DC6">
        <w:rPr>
          <w:b/>
          <w:bCs/>
          <w:sz w:val="28"/>
          <w:szCs w:val="28"/>
        </w:rPr>
        <w:t xml:space="preserve"> </w:t>
      </w:r>
      <w:r w:rsidR="00440121" w:rsidRPr="00D701F1">
        <w:rPr>
          <w:b/>
          <w:bCs/>
          <w:sz w:val="28"/>
          <w:szCs w:val="28"/>
        </w:rPr>
        <w:t>выполнение минимального</w:t>
      </w:r>
      <w:r w:rsidR="00083395">
        <w:rPr>
          <w:b/>
          <w:bCs/>
          <w:sz w:val="28"/>
          <w:szCs w:val="28"/>
        </w:rPr>
        <w:t xml:space="preserve"> и</w:t>
      </w:r>
      <w:r w:rsidR="00440121" w:rsidRPr="00D701F1">
        <w:rPr>
          <w:b/>
          <w:bCs/>
          <w:sz w:val="28"/>
          <w:szCs w:val="28"/>
        </w:rPr>
        <w:t xml:space="preserve"> дополнительного перечней работ по</w:t>
      </w:r>
      <w:r w:rsidR="00440121" w:rsidRPr="00350DC6">
        <w:rPr>
          <w:b/>
          <w:bCs/>
          <w:sz w:val="28"/>
          <w:szCs w:val="28"/>
        </w:rPr>
        <w:t xml:space="preserve"> </w:t>
      </w:r>
      <w:r w:rsidR="00440121" w:rsidRPr="00D701F1">
        <w:rPr>
          <w:b/>
          <w:bCs/>
          <w:sz w:val="28"/>
          <w:szCs w:val="28"/>
        </w:rPr>
        <w:t xml:space="preserve">благоустройству дворовых территорий </w:t>
      </w:r>
      <w:r w:rsidR="00440121" w:rsidRPr="00350DC6">
        <w:rPr>
          <w:b/>
          <w:bCs/>
          <w:sz w:val="28"/>
          <w:szCs w:val="28"/>
        </w:rPr>
        <w:t>городского поселения «</w:t>
      </w:r>
      <w:r w:rsidR="006E34BD">
        <w:rPr>
          <w:b/>
          <w:bCs/>
          <w:sz w:val="28"/>
          <w:szCs w:val="28"/>
        </w:rPr>
        <w:t>Приаргунское</w:t>
      </w:r>
      <w:r w:rsidR="00440121" w:rsidRPr="00350DC6">
        <w:rPr>
          <w:b/>
          <w:bCs/>
          <w:sz w:val="28"/>
          <w:szCs w:val="28"/>
        </w:rPr>
        <w:t>»</w:t>
      </w:r>
      <w:r w:rsidR="00083395">
        <w:rPr>
          <w:b/>
          <w:bCs/>
          <w:sz w:val="28"/>
          <w:szCs w:val="28"/>
        </w:rPr>
        <w:t>; механизма контроля за их расходованием, порядок и форма участия граждан в выполнении указанных работ</w:t>
      </w:r>
    </w:p>
    <w:p w14:paraId="477AC020" w14:textId="77777777" w:rsidR="00083395" w:rsidRDefault="00083395" w:rsidP="005C2BD2">
      <w:pPr>
        <w:jc w:val="center"/>
        <w:rPr>
          <w:b/>
          <w:bCs/>
          <w:sz w:val="28"/>
          <w:szCs w:val="28"/>
        </w:rPr>
      </w:pPr>
    </w:p>
    <w:p w14:paraId="4B295EDF" w14:textId="77777777"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Настоящий Порядок</w:t>
      </w:r>
      <w:r w:rsidRPr="00563F1D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 процедуру</w:t>
      </w:r>
      <w:r w:rsidRPr="00563F1D">
        <w:rPr>
          <w:sz w:val="28"/>
          <w:szCs w:val="28"/>
        </w:rPr>
        <w:t xml:space="preserve"> и форму участия (финансового и (или) трудового) заинтересованных лиц в выполнении минимального и дополнительного перечней работ по благоустройству дворовых территорий </w:t>
      </w:r>
      <w:r w:rsidR="00A249FD">
        <w:rPr>
          <w:sz w:val="28"/>
          <w:szCs w:val="28"/>
        </w:rPr>
        <w:t>округа</w:t>
      </w:r>
      <w:r w:rsidRPr="00563F1D">
        <w:rPr>
          <w:sz w:val="28"/>
          <w:szCs w:val="28"/>
        </w:rPr>
        <w:t xml:space="preserve"> (далее - работы по благоустройству), порядок аккумулирования и расходования средств заинтересованных лиц, </w:t>
      </w:r>
      <w:r w:rsidRPr="00563F1D">
        <w:rPr>
          <w:sz w:val="28"/>
          <w:szCs w:val="28"/>
        </w:rPr>
        <w:lastRenderedPageBreak/>
        <w:t>направляемых на выполнение указанных работ, и механизм контроля за их расходованием.</w:t>
      </w:r>
    </w:p>
    <w:p w14:paraId="0D296349" w14:textId="77777777"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563F1D">
        <w:rPr>
          <w:sz w:val="28"/>
          <w:szCs w:val="28"/>
        </w:rPr>
        <w:t>. В целях Порядка используются следующие понятия:</w:t>
      </w:r>
      <w:r w:rsidRPr="00563F1D">
        <w:rPr>
          <w:sz w:val="28"/>
          <w:szCs w:val="28"/>
        </w:rPr>
        <w:br/>
      </w:r>
      <w:r w:rsidR="00A249FD">
        <w:rPr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3F1D">
        <w:rPr>
          <w:sz w:val="28"/>
          <w:szCs w:val="28"/>
        </w:rPr>
        <w:t xml:space="preserve">.1.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 </w:t>
      </w:r>
      <w:r w:rsidR="00A249FD">
        <w:rPr>
          <w:sz w:val="28"/>
          <w:szCs w:val="28"/>
        </w:rPr>
        <w:t>округа</w:t>
      </w:r>
      <w:r w:rsidRPr="00563F1D">
        <w:rPr>
          <w:sz w:val="28"/>
          <w:szCs w:val="28"/>
        </w:rPr>
        <w:t>, подлежащей благоустройству.</w:t>
      </w:r>
      <w:r w:rsidRPr="00563F1D">
        <w:rPr>
          <w:sz w:val="28"/>
          <w:szCs w:val="28"/>
        </w:rPr>
        <w:br/>
      </w:r>
      <w:r w:rsidR="00A249FD">
        <w:rPr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3F1D">
        <w:rPr>
          <w:sz w:val="28"/>
          <w:szCs w:val="28"/>
        </w:rPr>
        <w:t>.2. Финансовое участие заинтересованных лиц в выполнении работ по благоустройству - обязательства финансового характера в софинансировании работ по благоустройству, включая минимальный и дополнительный перечень работ по благоустройству.</w:t>
      </w:r>
    </w:p>
    <w:p w14:paraId="07D2ABEF" w14:textId="77777777" w:rsidR="00563F1D" w:rsidRP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3F1D">
        <w:rPr>
          <w:sz w:val="28"/>
          <w:szCs w:val="28"/>
        </w:rPr>
        <w:t>.3. Трудовое участие заинтересованных лиц в выполнении работ по благоустройству - выполнение неоплачиваемых работ, включенных в минимальный и (или) дополнительный перечень работ по благоустройству, не требующих специальной подготовки.</w:t>
      </w:r>
    </w:p>
    <w:p w14:paraId="381A9D15" w14:textId="77777777" w:rsidR="00563F1D" w:rsidRPr="00563F1D" w:rsidRDefault="00563F1D" w:rsidP="00A249F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563F1D">
        <w:rPr>
          <w:sz w:val="28"/>
          <w:szCs w:val="28"/>
        </w:rPr>
        <w:t>. Порядок и форма участия (финансового и (или) трудового)</w:t>
      </w:r>
      <w:r>
        <w:rPr>
          <w:sz w:val="28"/>
          <w:szCs w:val="28"/>
        </w:rPr>
        <w:t xml:space="preserve"> </w:t>
      </w:r>
      <w:r w:rsidRPr="00563F1D">
        <w:rPr>
          <w:sz w:val="28"/>
          <w:szCs w:val="28"/>
        </w:rPr>
        <w:t>заинтересованных лиц в выполнении работ</w:t>
      </w:r>
      <w:r>
        <w:rPr>
          <w:sz w:val="28"/>
          <w:szCs w:val="28"/>
        </w:rPr>
        <w:t xml:space="preserve"> </w:t>
      </w:r>
      <w:r w:rsidRPr="00563F1D">
        <w:rPr>
          <w:sz w:val="28"/>
          <w:szCs w:val="28"/>
        </w:rPr>
        <w:t>по благоустройству</w:t>
      </w:r>
      <w:r>
        <w:rPr>
          <w:sz w:val="28"/>
          <w:szCs w:val="28"/>
        </w:rPr>
        <w:t>.</w:t>
      </w:r>
    </w:p>
    <w:p w14:paraId="7008FD60" w14:textId="77777777"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63F1D">
        <w:rPr>
          <w:sz w:val="28"/>
          <w:szCs w:val="28"/>
        </w:rPr>
        <w:t xml:space="preserve"> Организация участия (финансового и (или) трудового) заинтересованных лиц в выполнении работ по благоустройству осуществляется заинтересованными лицами в соответствии с решением общего собрания собственников помещений в многоквартирном доме, собственников иных зданий и сооружений, расположенных в границах дворовой территории, подлежащей благоустройству, оформленным соответствующим протоколом с обязательным отражением форм и объемов участия, предусмотренных </w:t>
      </w:r>
      <w:r>
        <w:rPr>
          <w:sz w:val="28"/>
          <w:szCs w:val="28"/>
        </w:rPr>
        <w:t>настоящим Порядком</w:t>
      </w:r>
      <w:r w:rsidRPr="00563F1D">
        <w:rPr>
          <w:sz w:val="28"/>
          <w:szCs w:val="28"/>
        </w:rPr>
        <w:t xml:space="preserve"> информации (далее - решение общего собрания собственников).</w:t>
      </w:r>
    </w:p>
    <w:p w14:paraId="23ED4868" w14:textId="77777777"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3F1D">
        <w:rPr>
          <w:sz w:val="28"/>
          <w:szCs w:val="28"/>
        </w:rPr>
        <w:t>. При выборе формы финансового участия заинтересованных лиц в выполнении работ по благоустройству</w:t>
      </w:r>
      <w:r>
        <w:rPr>
          <w:sz w:val="28"/>
          <w:szCs w:val="28"/>
        </w:rPr>
        <w:t>,</w:t>
      </w:r>
      <w:r w:rsidRPr="00563F1D">
        <w:rPr>
          <w:sz w:val="28"/>
          <w:szCs w:val="28"/>
        </w:rPr>
        <w:t xml:space="preserve"> доля участия определяется как процент от стоимости мероприятий по благоустройству дворовой территории.</w:t>
      </w:r>
      <w:r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563F1D">
        <w:rPr>
          <w:sz w:val="28"/>
          <w:szCs w:val="28"/>
        </w:rPr>
        <w:t>Стоимость мероприятий по благоустройству дворовой территории определяется сметной документацией, подтверждающей планируемые затраты на выполнение мероприятий, предусмотренных в минимальном и (или) дополнительном перечне работ по благоустройству, утвержденной на общем собрании собственников помещений в многоквартирном доме, собственников иных зданий и сооружений, расположенных в границах дворовой территории, подлежащей благоустройству.</w:t>
      </w:r>
    </w:p>
    <w:p w14:paraId="60FF936C" w14:textId="77777777"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63F1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563F1D">
        <w:rPr>
          <w:sz w:val="28"/>
          <w:szCs w:val="28"/>
        </w:rPr>
        <w:t>. При выборе формы трудового участия заинтересованных лиц в выполнении работ по благоустройству предполагается выполнение следующих мероприятий (отдельно либо в совокупности):</w:t>
      </w:r>
    </w:p>
    <w:p w14:paraId="47C787AD" w14:textId="77777777"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F1D">
        <w:rPr>
          <w:sz w:val="28"/>
          <w:szCs w:val="28"/>
        </w:rPr>
        <w:t>субботники;</w:t>
      </w:r>
    </w:p>
    <w:p w14:paraId="4CACD1D6" w14:textId="77777777" w:rsidR="00563F1D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F1D">
        <w:rPr>
          <w:sz w:val="28"/>
          <w:szCs w:val="28"/>
        </w:rPr>
        <w:t>подготовка дворовой территории к началу работ (земляные работы);</w:t>
      </w:r>
    </w:p>
    <w:p w14:paraId="1CFADE5A" w14:textId="77777777" w:rsidR="00FB0DF5" w:rsidRDefault="00563F1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F1D">
        <w:rPr>
          <w:sz w:val="28"/>
          <w:szCs w:val="28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  <w:r w:rsidRPr="00563F1D">
        <w:rPr>
          <w:sz w:val="28"/>
          <w:szCs w:val="28"/>
        </w:rPr>
        <w:br/>
      </w:r>
      <w:r w:rsidR="00FB0DF5">
        <w:rPr>
          <w:sz w:val="28"/>
          <w:szCs w:val="28"/>
        </w:rPr>
        <w:t xml:space="preserve">- </w:t>
      </w:r>
      <w:r w:rsidRPr="00563F1D">
        <w:rPr>
          <w:sz w:val="28"/>
          <w:szCs w:val="28"/>
        </w:rPr>
        <w:t>участие в озеленении территории - высадка растений, создание клумб, уборка территории;</w:t>
      </w:r>
    </w:p>
    <w:p w14:paraId="5F30F3D7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63F1D" w:rsidRPr="00563F1D">
        <w:rPr>
          <w:sz w:val="28"/>
          <w:szCs w:val="28"/>
        </w:rPr>
        <w:t>другие виды работ (по решению заинтересованных лиц).</w:t>
      </w:r>
    </w:p>
    <w:p w14:paraId="74077471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563F1D" w:rsidRPr="00563F1D">
        <w:rPr>
          <w:sz w:val="28"/>
          <w:szCs w:val="28"/>
        </w:rPr>
        <w:t>. Финансовое и (или) трудовое участие заинтересованных лиц в выполнении работ по благоустройству подтверждается документально в зависимости от формы такого участия:</w:t>
      </w:r>
    </w:p>
    <w:p w14:paraId="5D0AFE1F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3F1D"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63F1D" w:rsidRPr="00563F1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63F1D" w:rsidRPr="00563F1D">
        <w:rPr>
          <w:sz w:val="28"/>
          <w:szCs w:val="28"/>
        </w:rPr>
        <w:t xml:space="preserve">.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соответствии с </w:t>
      </w:r>
      <w:r>
        <w:rPr>
          <w:sz w:val="28"/>
          <w:szCs w:val="28"/>
        </w:rPr>
        <w:t>настоящим Порядком</w:t>
      </w:r>
      <w:r w:rsidR="00563F1D" w:rsidRPr="00563F1D">
        <w:rPr>
          <w:sz w:val="28"/>
          <w:szCs w:val="28"/>
        </w:rPr>
        <w:t>.</w:t>
      </w:r>
    </w:p>
    <w:p w14:paraId="09C3DAD5" w14:textId="77777777" w:rsidR="008A6B2A" w:rsidRPr="001D2110" w:rsidRDefault="008A6B2A" w:rsidP="00A24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6.2.6. </w:t>
      </w:r>
      <w:r w:rsidRPr="001D2110">
        <w:rPr>
          <w:sz w:val="28"/>
          <w:szCs w:val="28"/>
        </w:rPr>
        <w:t xml:space="preserve">Перечисление денежных средств заинтересованными лицами осуществляется не менее чем за </w:t>
      </w:r>
      <w:r>
        <w:rPr>
          <w:sz w:val="28"/>
          <w:szCs w:val="28"/>
        </w:rPr>
        <w:t>3</w:t>
      </w:r>
      <w:r w:rsidRPr="001D2110">
        <w:rPr>
          <w:sz w:val="28"/>
          <w:szCs w:val="28"/>
        </w:rPr>
        <w:t xml:space="preserve">0 рабочих дней до </w:t>
      </w:r>
      <w:r>
        <w:rPr>
          <w:sz w:val="28"/>
          <w:szCs w:val="28"/>
        </w:rPr>
        <w:t xml:space="preserve">момента опубликования </w:t>
      </w:r>
      <w:r w:rsidR="00DA2A3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извещения о проведении аукциона</w:t>
      </w:r>
      <w:r w:rsidRPr="001D2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 w:rsidRPr="001D2110">
        <w:rPr>
          <w:sz w:val="28"/>
          <w:szCs w:val="28"/>
        </w:rPr>
        <w:t>по благоустройству дворовой территории</w:t>
      </w:r>
      <w:r>
        <w:rPr>
          <w:sz w:val="28"/>
          <w:szCs w:val="28"/>
        </w:rPr>
        <w:t>.</w:t>
      </w:r>
      <w:r w:rsidRPr="001D2110">
        <w:rPr>
          <w:sz w:val="28"/>
          <w:szCs w:val="28"/>
        </w:rPr>
        <w:t xml:space="preserve"> </w:t>
      </w:r>
    </w:p>
    <w:p w14:paraId="39AEE29D" w14:textId="77777777" w:rsidR="008A6B2A" w:rsidRPr="001D2110" w:rsidRDefault="00DA2A3F" w:rsidP="00A24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6.2.7. </w:t>
      </w:r>
      <w:r w:rsidR="008A6B2A">
        <w:rPr>
          <w:sz w:val="28"/>
          <w:szCs w:val="28"/>
        </w:rPr>
        <w:t>В случае неперечисления</w:t>
      </w:r>
      <w:r>
        <w:rPr>
          <w:sz w:val="28"/>
          <w:szCs w:val="28"/>
        </w:rPr>
        <w:t xml:space="preserve"> заинтересованными лицами</w:t>
      </w:r>
      <w:r w:rsidR="008A6B2A">
        <w:rPr>
          <w:sz w:val="28"/>
          <w:szCs w:val="28"/>
        </w:rPr>
        <w:t xml:space="preserve"> денежных средств в срок, указанный в пункте</w:t>
      </w:r>
      <w:r>
        <w:rPr>
          <w:sz w:val="28"/>
          <w:szCs w:val="28"/>
        </w:rPr>
        <w:t xml:space="preserve"> 6.2.6</w:t>
      </w:r>
      <w:r w:rsidR="008A6B2A">
        <w:rPr>
          <w:sz w:val="28"/>
          <w:szCs w:val="28"/>
        </w:rPr>
        <w:t>, дворовая территория, собственники помещений в многоквартирном доме (многоквартирных домах) которых приняли решение о софинансировании мероприятий по благоустройству дополнительного перечня работ, исключается из адресного перечня муниципальной программы</w:t>
      </w:r>
      <w:r>
        <w:rPr>
          <w:sz w:val="28"/>
          <w:szCs w:val="28"/>
        </w:rPr>
        <w:t>, в части благоустройства дворовой территории по дополнительному перечню работ</w:t>
      </w:r>
      <w:r w:rsidR="008A6B2A">
        <w:rPr>
          <w:sz w:val="28"/>
          <w:szCs w:val="28"/>
        </w:rPr>
        <w:t>.</w:t>
      </w:r>
    </w:p>
    <w:p w14:paraId="05387496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3F1D" w:rsidRPr="00563F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63F1D" w:rsidRPr="00563F1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63F1D" w:rsidRPr="00563F1D">
        <w:rPr>
          <w:sz w:val="28"/>
          <w:szCs w:val="28"/>
        </w:rPr>
        <w:t>. Трудовое участие заинтересованных лиц в выполнении работ по благоустройству подтверждается:</w:t>
      </w:r>
    </w:p>
    <w:p w14:paraId="61DD3FE9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отчетами администраций (далее - администрации) о проведении мероприятия с трудовым участием заинтересованных лиц;</w:t>
      </w:r>
    </w:p>
    <w:p w14:paraId="7FE9A7EE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отчетами подрядных организаций о выполнении работ, включающих информацию о проведении мероприятия с трудовым участием заинтересованных лиц;</w:t>
      </w:r>
    </w:p>
    <w:p w14:paraId="41DC50F1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отчетами управляющ</w:t>
      </w:r>
      <w:r>
        <w:rPr>
          <w:sz w:val="28"/>
          <w:szCs w:val="28"/>
        </w:rPr>
        <w:t>ей</w:t>
      </w:r>
      <w:r w:rsidR="00563F1D" w:rsidRPr="00563F1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563F1D" w:rsidRPr="00563F1D">
        <w:rPr>
          <w:sz w:val="28"/>
          <w:szCs w:val="28"/>
        </w:rPr>
        <w:t xml:space="preserve"> о проведении мероприятия с трудовым участием заинтересованных лиц;</w:t>
      </w:r>
    </w:p>
    <w:p w14:paraId="3C1A1494" w14:textId="77777777" w:rsidR="00563F1D" w:rsidRPr="00563F1D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иными документами (материалами) с приложением фото-, видеоматериалов о проведении мероприятия с трудовым участием заинтересованных лиц.</w:t>
      </w:r>
    </w:p>
    <w:p w14:paraId="4F94423D" w14:textId="77777777" w:rsidR="00563F1D" w:rsidRPr="00563F1D" w:rsidRDefault="00FB0DF5" w:rsidP="00A249F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3. Порядок аккумулирования и расходования средств заинтересованных лиц, направляемых на выполнение минимального и дополнительного</w:t>
      </w:r>
      <w:r w:rsidR="00563F1D" w:rsidRPr="00563F1D">
        <w:rPr>
          <w:sz w:val="28"/>
          <w:szCs w:val="28"/>
        </w:rPr>
        <w:br/>
        <w:t>перечней работ по благоустройству</w:t>
      </w:r>
      <w:r>
        <w:rPr>
          <w:sz w:val="28"/>
          <w:szCs w:val="28"/>
        </w:rPr>
        <w:t>.</w:t>
      </w:r>
      <w:r w:rsidR="00563F1D" w:rsidRPr="00563F1D">
        <w:rPr>
          <w:sz w:val="28"/>
          <w:szCs w:val="28"/>
        </w:rPr>
        <w:t xml:space="preserve"> </w:t>
      </w:r>
    </w:p>
    <w:p w14:paraId="05BDFB26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3.1. Аккумулирование и расходование средств заинтересованных лиц, направляемых на выполнение минимального и дополнительного пе</w:t>
      </w:r>
      <w:r>
        <w:rPr>
          <w:sz w:val="28"/>
          <w:szCs w:val="28"/>
        </w:rPr>
        <w:t>речней работ по благоустройству дворовой территории осуществляется обществом с ограниченной ответственностью «Управляющая компания п. Приаргунск» (далее – ответственное лицо)</w:t>
      </w:r>
      <w:r w:rsidR="00563F1D" w:rsidRPr="00563F1D">
        <w:rPr>
          <w:sz w:val="28"/>
          <w:szCs w:val="28"/>
        </w:rPr>
        <w:t>.</w:t>
      </w:r>
    </w:p>
    <w:p w14:paraId="6458A43D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3.2. Для целей финансового участия заинтересованных лиц в выполнении работ по благоустройству</w:t>
      </w:r>
      <w:r>
        <w:rPr>
          <w:sz w:val="28"/>
          <w:szCs w:val="28"/>
        </w:rPr>
        <w:t>,</w:t>
      </w:r>
      <w:r w:rsidR="00563F1D" w:rsidRPr="00563F1D">
        <w:rPr>
          <w:sz w:val="28"/>
          <w:szCs w:val="28"/>
        </w:rPr>
        <w:t xml:space="preserve"> ответственное лицо открывает счет в российской кредитной организации, величина собственных средств (капитала) которой составляет не менее 20 миллиардов рублей (далее - отдельный счет).</w:t>
      </w:r>
      <w:r w:rsidR="00563F1D" w:rsidRPr="00563F1D">
        <w:rPr>
          <w:sz w:val="28"/>
          <w:szCs w:val="28"/>
        </w:rPr>
        <w:br/>
        <w:t>Денежные средства считаются поступившими ответственному лицу с момента их зачисления на отдельный счет.</w:t>
      </w:r>
    </w:p>
    <w:p w14:paraId="37A1A448" w14:textId="77777777" w:rsidR="00A249FD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63F1D" w:rsidRPr="00563F1D">
        <w:rPr>
          <w:sz w:val="28"/>
          <w:szCs w:val="28"/>
        </w:rPr>
        <w:t xml:space="preserve">3.3. </w:t>
      </w:r>
      <w:r>
        <w:rPr>
          <w:sz w:val="28"/>
          <w:szCs w:val="28"/>
        </w:rPr>
        <w:t>Администрация</w:t>
      </w:r>
      <w:r w:rsidR="00563F1D" w:rsidRPr="00563F1D">
        <w:rPr>
          <w:sz w:val="28"/>
          <w:szCs w:val="28"/>
        </w:rPr>
        <w:t xml:space="preserve"> заключает соглашение с ответственным лицом о финансовом участии заинтересованных лиц в выполнении минимального и дополнительного перечней работ по благоустройству (далее - соглашение), в котором определяются порядок, сроки, сумма перечисления денежных средств на счет подрядной организации, определенный в соответствии с пунктом </w:t>
      </w:r>
    </w:p>
    <w:p w14:paraId="4F283C1E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3.4 </w:t>
      </w:r>
      <w:r>
        <w:rPr>
          <w:sz w:val="28"/>
          <w:szCs w:val="28"/>
        </w:rPr>
        <w:t>Порядка</w:t>
      </w:r>
      <w:r w:rsidR="00563F1D" w:rsidRPr="00563F1D">
        <w:rPr>
          <w:sz w:val="28"/>
          <w:szCs w:val="28"/>
        </w:rPr>
        <w:t xml:space="preserve">, порядок расходования и возврата указанных средств, права, обязанности и ответственность сторон соглашения, условия и порядок контроля </w:t>
      </w:r>
      <w:r>
        <w:rPr>
          <w:sz w:val="28"/>
          <w:szCs w:val="28"/>
        </w:rPr>
        <w:t>администрацией</w:t>
      </w:r>
      <w:r w:rsidR="00563F1D" w:rsidRPr="00563F1D">
        <w:rPr>
          <w:sz w:val="28"/>
          <w:szCs w:val="28"/>
        </w:rPr>
        <w:t xml:space="preserve"> и заинтересованными лицами за операциями с указанными средствами, согласие ответственного лица на осуществление </w:t>
      </w:r>
      <w:r>
        <w:rPr>
          <w:sz w:val="28"/>
          <w:szCs w:val="28"/>
        </w:rPr>
        <w:t>администрацией городского поселения «Приаргунское»</w:t>
      </w:r>
      <w:r w:rsidR="00563F1D" w:rsidRPr="00563F1D">
        <w:rPr>
          <w:sz w:val="28"/>
          <w:szCs w:val="28"/>
        </w:rPr>
        <w:t xml:space="preserve"> проверок соблюдения целевого использования аккумулированных денежных средств.</w:t>
      </w:r>
    </w:p>
    <w:p w14:paraId="55971C32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DF5">
        <w:rPr>
          <w:sz w:val="28"/>
          <w:szCs w:val="28"/>
        </w:rPr>
        <w:t>6.</w:t>
      </w:r>
      <w:r w:rsidR="00563F1D" w:rsidRPr="00FB0DF5">
        <w:rPr>
          <w:sz w:val="28"/>
          <w:szCs w:val="28"/>
        </w:rPr>
        <w:t xml:space="preserve">3.4. Ответственное лицо перечисляет денежные средства заинтересованных лиц на счет подрядной организации, указанный в муниципальном контракте, заключенном </w:t>
      </w:r>
      <w:r w:rsidRPr="00FB0DF5">
        <w:rPr>
          <w:sz w:val="28"/>
          <w:szCs w:val="28"/>
        </w:rPr>
        <w:t xml:space="preserve">администрацией </w:t>
      </w:r>
      <w:r w:rsidR="00563F1D" w:rsidRPr="00FB0DF5">
        <w:rPr>
          <w:sz w:val="28"/>
          <w:szCs w:val="28"/>
        </w:rPr>
        <w:t xml:space="preserve">по результатам конкурсных процедур в соответствии с </w:t>
      </w:r>
      <w:hyperlink r:id="rId11" w:history="1">
        <w:r w:rsidR="00563F1D" w:rsidRPr="00FB0DF5">
          <w:rPr>
            <w:rStyle w:val="af2"/>
            <w:color w:val="auto"/>
            <w:sz w:val="28"/>
            <w:szCs w:val="28"/>
          </w:rPr>
          <w:t>Федеральным законом от 05.04.2013 N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="00563F1D" w:rsidRPr="00FB0DF5">
        <w:rPr>
          <w:sz w:val="28"/>
          <w:szCs w:val="28"/>
        </w:rPr>
        <w:t>.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563F1D" w:rsidRPr="00563F1D">
        <w:rPr>
          <w:sz w:val="28"/>
          <w:szCs w:val="28"/>
        </w:rPr>
        <w:t>В случае предоставления субсидии ответственному лицу на выполнение работ по благоустройству дворовой территории ответственное лицо перечисляет денежные средства заинтересованных лиц на счет подрядной организации, определенной в соответствии с гражданским законодательством.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563F1D" w:rsidRPr="00563F1D">
        <w:rPr>
          <w:sz w:val="28"/>
          <w:szCs w:val="28"/>
        </w:rPr>
        <w:t xml:space="preserve">Перечисление денежных средств заинтересованных лиц осуществляется в полном объеме </w:t>
      </w:r>
      <w:r>
        <w:rPr>
          <w:sz w:val="28"/>
          <w:szCs w:val="28"/>
        </w:rPr>
        <w:t>в течение 10 рабочих дней с момента подписания сторонами по муниципальному контракту на выполнение работ по благоустройству дворовых территорий документов, подтверждающих надлежащее выполнение подрядных работ.</w:t>
      </w:r>
      <w:r w:rsidR="00563F1D" w:rsidRPr="00563F1D">
        <w:rPr>
          <w:sz w:val="28"/>
          <w:szCs w:val="28"/>
        </w:rPr>
        <w:t xml:space="preserve"> Ответственность за неисполнение указанного обязательства определяется в соглашении.</w:t>
      </w:r>
    </w:p>
    <w:p w14:paraId="21218714" w14:textId="77777777" w:rsidR="00FB0DF5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3.5. Ответственное лицо:</w:t>
      </w:r>
    </w:p>
    <w:p w14:paraId="1E47C6BC" w14:textId="77777777" w:rsidR="00C668DD" w:rsidRDefault="00FB0DF5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обеспечивает учет поступающих денежных средств от заинтересованных лиц в отношении многоквартирных домов, иных зданий, сооружений, расположенных в границах дворовых территорий, подлежащих благоустройству;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направляет до 5 числа каждого месяца данные о поступивших денежных средствах в отношении многоквартирных домов, иных зданий, сооружений, расположенных в границах дворовых территорий, подлежащих благоустройству, за предыдущий месяц в</w:t>
      </w:r>
      <w:r>
        <w:rPr>
          <w:sz w:val="28"/>
          <w:szCs w:val="28"/>
        </w:rPr>
        <w:t xml:space="preserve"> администрацию</w:t>
      </w:r>
      <w:r w:rsidR="00563F1D" w:rsidRPr="00563F1D">
        <w:rPr>
          <w:sz w:val="28"/>
          <w:szCs w:val="28"/>
        </w:rPr>
        <w:t xml:space="preserve"> для размещения на официальном сайте в информационно-телекоммуникационной сети «Интернет» (далее - официальный сайт);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 xml:space="preserve">предоставляет отчет об аккумулированных и расходованных денежных средствах по запросам </w:t>
      </w:r>
      <w:r w:rsidR="00C668DD">
        <w:rPr>
          <w:sz w:val="28"/>
          <w:szCs w:val="28"/>
        </w:rPr>
        <w:t xml:space="preserve">администрации </w:t>
      </w:r>
      <w:r w:rsidR="00563F1D" w:rsidRPr="00563F1D">
        <w:rPr>
          <w:sz w:val="28"/>
          <w:szCs w:val="28"/>
        </w:rPr>
        <w:t xml:space="preserve">и (или) заинтересованных лиц. </w:t>
      </w:r>
    </w:p>
    <w:p w14:paraId="429FE42D" w14:textId="77777777"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Администрация </w:t>
      </w:r>
      <w:r w:rsidR="00563F1D" w:rsidRPr="00563F1D">
        <w:rPr>
          <w:sz w:val="28"/>
          <w:szCs w:val="28"/>
        </w:rPr>
        <w:t>обеспечивает ежемесячное размещение на официальном сайте данных о поступивших денежных средствах в отношении многоквартирных домов, иных зданий, сооружений, расположенных в границах дворовых территорий, подлежащих благоустройству</w:t>
      </w:r>
      <w:r>
        <w:rPr>
          <w:sz w:val="28"/>
          <w:szCs w:val="28"/>
        </w:rPr>
        <w:t>.</w:t>
      </w:r>
    </w:p>
    <w:p w14:paraId="0B016FF0" w14:textId="77777777" w:rsidR="00563F1D" w:rsidRPr="00563F1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63F1D" w:rsidRPr="00563F1D">
        <w:rPr>
          <w:sz w:val="28"/>
          <w:szCs w:val="28"/>
        </w:rPr>
        <w:t>3.7. Расходование аккумулированных денежных средств заинтересованных лиц осуществляется в соответствии с условиями соглашения.</w:t>
      </w:r>
    </w:p>
    <w:p w14:paraId="512FF8A4" w14:textId="77777777" w:rsidR="00563F1D" w:rsidRPr="00563F1D" w:rsidRDefault="00C668DD" w:rsidP="00A249F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4. Контроль за расходованием средств заинтересованных лиц, направляемых на выполнение минимального и дополнительного перечней работ</w:t>
      </w:r>
      <w:r>
        <w:rPr>
          <w:sz w:val="28"/>
          <w:szCs w:val="28"/>
        </w:rPr>
        <w:t xml:space="preserve"> </w:t>
      </w:r>
      <w:r w:rsidR="00563F1D" w:rsidRPr="00563F1D">
        <w:rPr>
          <w:sz w:val="28"/>
          <w:szCs w:val="28"/>
        </w:rPr>
        <w:t xml:space="preserve">по благоустройству </w:t>
      </w:r>
      <w:r>
        <w:rPr>
          <w:sz w:val="28"/>
          <w:szCs w:val="28"/>
        </w:rPr>
        <w:t>дворовой территории.</w:t>
      </w:r>
    </w:p>
    <w:p w14:paraId="38629D18" w14:textId="77777777"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 xml:space="preserve">4.1. Контроль за целевым расходованием аккумулированных денежных средств заинтересованных лиц, направляемых на выполнение минимального и дополнительного перечней работ по благоустройству, осуществляется </w:t>
      </w:r>
      <w:r>
        <w:rPr>
          <w:sz w:val="28"/>
          <w:szCs w:val="28"/>
        </w:rPr>
        <w:t>администрацией</w:t>
      </w:r>
      <w:r w:rsidR="00563F1D" w:rsidRPr="00563F1D">
        <w:rPr>
          <w:sz w:val="28"/>
          <w:szCs w:val="28"/>
        </w:rPr>
        <w:t xml:space="preserve"> в соответствии с бюджетным законодательством.</w:t>
      </w:r>
    </w:p>
    <w:p w14:paraId="3A3182AD" w14:textId="77777777"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4.2. Остаток не использованных на 31 декабря текущего года аккумулированных денежных средств подлежит направлению на те же цели в следующем финансовом году.</w:t>
      </w:r>
    </w:p>
    <w:p w14:paraId="186F0256" w14:textId="77777777"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F1D" w:rsidRPr="00563F1D">
        <w:rPr>
          <w:sz w:val="28"/>
          <w:szCs w:val="28"/>
        </w:rPr>
        <w:t>4.3. Ответственное лицо обеспечивает возврат остатков аккумулированных денежных средств, не использованных по состоянию на 31 декабря текущего финансового года, заинтересованным лицам, принявшим финансовое участие, в размере пропорционально внесенным средствам на основании решения общего собрания собственников помещений в многоквартирном доме, собственников иных зданий и сооружений, расположенных в границах дворовой территории, в отношении которой осуществлялось (планировалось к осуществлению) благоустройство, оформленного соответствующим протоколом, не позднее 1 мая следующего финансового года в случаях: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экономии денежных средств, по итогам проведения конкурсных процедур;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  <w:r w:rsidR="00563F1D" w:rsidRPr="00563F1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непредставления заинтересованными лицами доступа к проведению благоустройства на дворовой территории;</w:t>
      </w:r>
    </w:p>
    <w:p w14:paraId="75B96EC3" w14:textId="77777777"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возникновения обстоятельств непреодолимой силы;</w:t>
      </w:r>
    </w:p>
    <w:p w14:paraId="65DB20A7" w14:textId="77777777" w:rsidR="00C668DD" w:rsidRDefault="00C668DD" w:rsidP="00A249F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F1D" w:rsidRPr="00563F1D">
        <w:rPr>
          <w:sz w:val="28"/>
          <w:szCs w:val="28"/>
        </w:rPr>
        <w:t>возникновения иных случаев, предусмотренных законодательством.</w:t>
      </w:r>
    </w:p>
    <w:p w14:paraId="2280A393" w14:textId="77777777" w:rsidR="00303890" w:rsidRDefault="00563F1D" w:rsidP="0030389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F1D">
        <w:rPr>
          <w:sz w:val="28"/>
          <w:szCs w:val="28"/>
        </w:rPr>
        <w:t>В случае взимания банком платы (услуги банка) за зачисление средств на счета физических лиц данные услуги оплачиваются за счет указанных физических лиц путем уменьшения суммы, указанной в заявлении, на размер платы.</w:t>
      </w:r>
      <w:r w:rsidRPr="00563F1D">
        <w:rPr>
          <w:sz w:val="28"/>
          <w:szCs w:val="28"/>
        </w:rPr>
        <w:br/>
      </w:r>
      <w:bookmarkStart w:id="2" w:name="sub_60"/>
    </w:p>
    <w:p w14:paraId="3C101060" w14:textId="77777777" w:rsidR="001321F6" w:rsidRPr="00303890" w:rsidRDefault="001321F6" w:rsidP="0030389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03890">
        <w:rPr>
          <w:b/>
          <w:sz w:val="28"/>
          <w:szCs w:val="28"/>
        </w:rPr>
        <w:t>7. Описание рисков реализации муниципальной программы</w:t>
      </w:r>
    </w:p>
    <w:bookmarkEnd w:id="2"/>
    <w:p w14:paraId="4F5101C6" w14:textId="77777777"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К основным рискам реализации программы, которые могут препятствовать своевременному достижению запланированных результатов, относятся:</w:t>
      </w:r>
    </w:p>
    <w:p w14:paraId="71BDED08" w14:textId="77777777"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законодательные риски, обусловленные изменением условий реализации программы;</w:t>
      </w:r>
    </w:p>
    <w:p w14:paraId="1E3B3F86" w14:textId="77777777"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финансовые риски, обусловленные отсутствием или недостаточным объемом бюджетных ассигнований и (или) снижением финансирования программы;</w:t>
      </w:r>
    </w:p>
    <w:p w14:paraId="6200B5A5" w14:textId="77777777"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 xml:space="preserve">- социальные риски, обусловленные низкой социальной активностью </w:t>
      </w:r>
      <w:r w:rsidRPr="00A50CF2">
        <w:rPr>
          <w:sz w:val="28"/>
          <w:szCs w:val="28"/>
        </w:rPr>
        <w:lastRenderedPageBreak/>
        <w:t xml:space="preserve">населения, отсутствием массовой культуры соучастия в благоустройстве дворовых территорий и т.д.; </w:t>
      </w:r>
    </w:p>
    <w:p w14:paraId="50455D19" w14:textId="77777777"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- управленческие (внутренние) риски, обусловленные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</w:r>
      <w:r>
        <w:rPr>
          <w:sz w:val="28"/>
          <w:szCs w:val="28"/>
        </w:rPr>
        <w:t>;</w:t>
      </w:r>
    </w:p>
    <w:p w14:paraId="10115FFA" w14:textId="77777777"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 xml:space="preserve">- иные риски, которые могут препятствовать выполнению (муниципальной) программы. </w:t>
      </w:r>
    </w:p>
    <w:p w14:paraId="059BAFC6" w14:textId="77777777" w:rsidR="001321F6" w:rsidRPr="00A50CF2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Перечисленные риски могут повлечь невыполнение в полном объеме и в установленные сроки мероприятий программы, что, в конечном счете, отразится на достижении показателей реализации программы.</w:t>
      </w:r>
    </w:p>
    <w:p w14:paraId="40B2EA04" w14:textId="77777777" w:rsidR="001321F6" w:rsidRDefault="001321F6" w:rsidP="001321F6">
      <w:pPr>
        <w:ind w:firstLine="709"/>
        <w:jc w:val="both"/>
        <w:rPr>
          <w:sz w:val="28"/>
          <w:szCs w:val="28"/>
        </w:rPr>
      </w:pPr>
      <w:r w:rsidRPr="00A50CF2">
        <w:rPr>
          <w:sz w:val="28"/>
          <w:szCs w:val="28"/>
        </w:rPr>
        <w:t>Способом ограничения рисков будет являться подготовка и анализ отчетов о ходе реализации выполнения программы.</w:t>
      </w:r>
    </w:p>
    <w:p w14:paraId="2AC85FF0" w14:textId="77777777" w:rsidR="00563F1D" w:rsidRDefault="00563F1D" w:rsidP="00440121">
      <w:pPr>
        <w:jc w:val="both"/>
        <w:rPr>
          <w:bCs/>
          <w:sz w:val="28"/>
          <w:szCs w:val="28"/>
        </w:rPr>
      </w:pPr>
    </w:p>
    <w:p w14:paraId="641554C6" w14:textId="77777777" w:rsidR="00563F1D" w:rsidRDefault="00563F1D" w:rsidP="00440121">
      <w:pPr>
        <w:jc w:val="both"/>
        <w:rPr>
          <w:bCs/>
          <w:sz w:val="28"/>
          <w:szCs w:val="28"/>
        </w:rPr>
      </w:pPr>
    </w:p>
    <w:p w14:paraId="216220EC" w14:textId="77777777" w:rsidR="00303890" w:rsidRDefault="0030389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95D447" w14:textId="77777777" w:rsidR="00E725C0" w:rsidRPr="00F53E5F" w:rsidRDefault="001321F6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E725C0">
        <w:rPr>
          <w:sz w:val="28"/>
          <w:szCs w:val="28"/>
        </w:rPr>
        <w:t>иложение № 1</w:t>
      </w:r>
    </w:p>
    <w:p w14:paraId="2AFD79C4" w14:textId="77777777" w:rsidR="00A249FD" w:rsidRDefault="00E725C0" w:rsidP="00A249F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 w:rsidR="00A249FD">
        <w:rPr>
          <w:sz w:val="28"/>
          <w:szCs w:val="28"/>
        </w:rPr>
        <w:t xml:space="preserve"> </w:t>
      </w:r>
    </w:p>
    <w:p w14:paraId="5935231A" w14:textId="77777777" w:rsidR="00A249FD" w:rsidRDefault="00E725C0" w:rsidP="00A249F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 w:rsidR="00A249FD"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14:paraId="6690808C" w14:textId="77777777" w:rsidR="00A249FD" w:rsidRDefault="003D66F6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E26D2">
        <w:rPr>
          <w:sz w:val="28"/>
          <w:szCs w:val="28"/>
        </w:rPr>
        <w:t xml:space="preserve">территории </w:t>
      </w:r>
      <w:r w:rsidR="00A249FD">
        <w:rPr>
          <w:sz w:val="28"/>
          <w:szCs w:val="28"/>
        </w:rPr>
        <w:t xml:space="preserve">Приаргунского муниципального округа </w:t>
      </w:r>
    </w:p>
    <w:p w14:paraId="50A06E79" w14:textId="77777777" w:rsidR="00E725C0" w:rsidRPr="00F53E5F" w:rsidRDefault="00A249FD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E725C0">
        <w:rPr>
          <w:sz w:val="28"/>
          <w:szCs w:val="28"/>
        </w:rPr>
        <w:t>»</w:t>
      </w:r>
    </w:p>
    <w:p w14:paraId="35BAFC36" w14:textId="77777777" w:rsidR="00172E29" w:rsidRDefault="00172E29" w:rsidP="004A7C12">
      <w:pPr>
        <w:jc w:val="center"/>
        <w:rPr>
          <w:b/>
          <w:bCs/>
          <w:color w:val="000000"/>
          <w:sz w:val="28"/>
          <w:szCs w:val="28"/>
        </w:rPr>
      </w:pPr>
    </w:p>
    <w:p w14:paraId="616A7ECE" w14:textId="77777777" w:rsidR="004A7C12" w:rsidRPr="00C63C60" w:rsidRDefault="004A7C12" w:rsidP="004A7C12">
      <w:pPr>
        <w:jc w:val="center"/>
        <w:rPr>
          <w:b/>
          <w:sz w:val="28"/>
          <w:szCs w:val="28"/>
        </w:rPr>
      </w:pPr>
      <w:r w:rsidRPr="00C63C60">
        <w:rPr>
          <w:b/>
          <w:bCs/>
          <w:sz w:val="28"/>
          <w:szCs w:val="28"/>
        </w:rPr>
        <w:t>С В Е Д Е Н И Я</w:t>
      </w:r>
    </w:p>
    <w:p w14:paraId="4D8F80D9" w14:textId="77777777" w:rsidR="00893E29" w:rsidRPr="00C63C60" w:rsidRDefault="004A7C12" w:rsidP="00893E29">
      <w:pPr>
        <w:shd w:val="clear" w:color="auto" w:fill="FFFFFF"/>
        <w:spacing w:line="317" w:lineRule="exact"/>
        <w:ind w:left="24"/>
        <w:jc w:val="center"/>
        <w:rPr>
          <w:b/>
          <w:sz w:val="28"/>
          <w:szCs w:val="28"/>
        </w:rPr>
      </w:pPr>
      <w:r w:rsidRPr="00C63C60">
        <w:rPr>
          <w:b/>
          <w:bCs/>
          <w:sz w:val="28"/>
          <w:szCs w:val="28"/>
        </w:rPr>
        <w:t xml:space="preserve">о показателях (индикаторах) </w:t>
      </w:r>
      <w:r w:rsidR="00A249FD">
        <w:rPr>
          <w:b/>
          <w:sz w:val="28"/>
          <w:szCs w:val="28"/>
        </w:rPr>
        <w:t>м</w:t>
      </w:r>
      <w:r w:rsidR="00893E29" w:rsidRPr="00C63C60">
        <w:rPr>
          <w:b/>
          <w:sz w:val="28"/>
          <w:szCs w:val="28"/>
        </w:rPr>
        <w:t>униципальной программы</w:t>
      </w:r>
    </w:p>
    <w:p w14:paraId="154EE0C6" w14:textId="77777777" w:rsidR="00893E29" w:rsidRPr="00C63C60" w:rsidRDefault="00893E29" w:rsidP="00A249FD">
      <w:pPr>
        <w:jc w:val="center"/>
        <w:rPr>
          <w:sz w:val="28"/>
          <w:szCs w:val="28"/>
        </w:rPr>
      </w:pPr>
      <w:r w:rsidRPr="00C63C60">
        <w:rPr>
          <w:b/>
          <w:sz w:val="28"/>
          <w:szCs w:val="28"/>
        </w:rPr>
        <w:t xml:space="preserve">«Формирование </w:t>
      </w:r>
      <w:r w:rsidR="00303890">
        <w:rPr>
          <w:b/>
          <w:sz w:val="28"/>
          <w:szCs w:val="28"/>
        </w:rPr>
        <w:t>комфорт</w:t>
      </w:r>
      <w:r w:rsidR="00A249FD">
        <w:rPr>
          <w:b/>
          <w:sz w:val="28"/>
          <w:szCs w:val="28"/>
        </w:rPr>
        <w:t>ной</w:t>
      </w:r>
      <w:r w:rsidRPr="00C63C60">
        <w:rPr>
          <w:b/>
          <w:sz w:val="28"/>
          <w:szCs w:val="28"/>
        </w:rPr>
        <w:t xml:space="preserve"> городской среды на территории </w:t>
      </w:r>
      <w:r w:rsidR="00A249FD" w:rsidRPr="00A249FD">
        <w:rPr>
          <w:b/>
          <w:sz w:val="28"/>
          <w:szCs w:val="28"/>
        </w:rPr>
        <w:t>Приаргунского муниципального округа Забайкальского края</w:t>
      </w:r>
      <w:r w:rsidRPr="00C63C60">
        <w:rPr>
          <w:b/>
          <w:sz w:val="28"/>
          <w:szCs w:val="28"/>
        </w:rPr>
        <w:t>»</w:t>
      </w:r>
      <w:r w:rsidRPr="00C63C60">
        <w:rPr>
          <w:sz w:val="28"/>
          <w:szCs w:val="28"/>
        </w:rPr>
        <w:t xml:space="preserve"> </w:t>
      </w:r>
    </w:p>
    <w:p w14:paraId="0E11BA8A" w14:textId="77777777" w:rsidR="004A7C12" w:rsidRDefault="004A7C12" w:rsidP="004A7C1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004"/>
        <w:gridCol w:w="2063"/>
        <w:gridCol w:w="1666"/>
      </w:tblGrid>
      <w:tr w:rsidR="004A7C12" w:rsidRPr="002D16BE" w14:paraId="0B138B5F" w14:textId="77777777" w:rsidTr="004A7C12">
        <w:trPr>
          <w:jc w:val="center"/>
        </w:trPr>
        <w:tc>
          <w:tcPr>
            <w:tcW w:w="616" w:type="dxa"/>
            <w:vMerge w:val="restart"/>
          </w:tcPr>
          <w:p w14:paraId="592DF2DC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14:paraId="52CABAA3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14:paraId="4666DB74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666" w:type="dxa"/>
          </w:tcPr>
          <w:p w14:paraId="72FDBB9E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Значения показателей</w:t>
            </w:r>
          </w:p>
        </w:tc>
      </w:tr>
      <w:tr w:rsidR="004A7C12" w:rsidRPr="002D16BE" w14:paraId="0AF1C277" w14:textId="77777777" w:rsidTr="00F76C8B">
        <w:trPr>
          <w:jc w:val="center"/>
        </w:trPr>
        <w:tc>
          <w:tcPr>
            <w:tcW w:w="616" w:type="dxa"/>
            <w:vMerge/>
          </w:tcPr>
          <w:p w14:paraId="07D66F71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84" w:type="dxa"/>
            <w:vMerge/>
            <w:vAlign w:val="center"/>
          </w:tcPr>
          <w:p w14:paraId="487DF0CE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228BF5DD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E63EFC1" w14:textId="5DD24C19" w:rsidR="004A7C12" w:rsidRPr="002D16BE" w:rsidRDefault="006E1A22" w:rsidP="005E473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До </w:t>
            </w:r>
            <w:r w:rsidR="004A7C12" w:rsidRPr="002D16BE">
              <w:rPr>
                <w:bCs/>
                <w:sz w:val="28"/>
                <w:szCs w:val="28"/>
              </w:rPr>
              <w:t>20</w:t>
            </w:r>
            <w:r w:rsidRPr="002D16BE">
              <w:rPr>
                <w:bCs/>
                <w:sz w:val="28"/>
                <w:szCs w:val="28"/>
              </w:rPr>
              <w:t>2</w:t>
            </w:r>
            <w:r w:rsidR="006A1381">
              <w:rPr>
                <w:bCs/>
                <w:sz w:val="28"/>
                <w:szCs w:val="28"/>
              </w:rPr>
              <w:t>5</w:t>
            </w:r>
            <w:r w:rsidR="004A7C12" w:rsidRPr="002D16BE">
              <w:rPr>
                <w:bCs/>
                <w:sz w:val="28"/>
                <w:szCs w:val="28"/>
              </w:rPr>
              <w:t xml:space="preserve"> год</w:t>
            </w:r>
            <w:r w:rsidRPr="002D16BE">
              <w:rPr>
                <w:bCs/>
                <w:sz w:val="28"/>
                <w:szCs w:val="28"/>
              </w:rPr>
              <w:t>а</w:t>
            </w:r>
          </w:p>
        </w:tc>
      </w:tr>
      <w:tr w:rsidR="004A7C12" w:rsidRPr="002D16BE" w14:paraId="091F6070" w14:textId="77777777" w:rsidTr="00465E15">
        <w:trPr>
          <w:jc w:val="center"/>
        </w:trPr>
        <w:tc>
          <w:tcPr>
            <w:tcW w:w="616" w:type="dxa"/>
          </w:tcPr>
          <w:p w14:paraId="77BE12BD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84" w:type="dxa"/>
            <w:vAlign w:val="center"/>
          </w:tcPr>
          <w:p w14:paraId="51E1CFC0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14:paraId="5EEBD296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7FABC88" w14:textId="77777777" w:rsidR="00480C86" w:rsidRPr="002D16BE" w:rsidRDefault="00C92F23" w:rsidP="00402876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29</w:t>
            </w:r>
          </w:p>
        </w:tc>
      </w:tr>
      <w:tr w:rsidR="004A7C12" w:rsidRPr="002D16BE" w14:paraId="63C50CCA" w14:textId="77777777" w:rsidTr="00465E15">
        <w:trPr>
          <w:jc w:val="center"/>
        </w:trPr>
        <w:tc>
          <w:tcPr>
            <w:tcW w:w="616" w:type="dxa"/>
          </w:tcPr>
          <w:p w14:paraId="13C3508D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14:paraId="46F5FCFA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  <w:vAlign w:val="center"/>
          </w:tcPr>
          <w:p w14:paraId="65F6CECC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86848FE" w14:textId="77777777" w:rsidR="004A7C12" w:rsidRPr="002D16BE" w:rsidRDefault="00C92F23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100</w:t>
            </w:r>
          </w:p>
        </w:tc>
      </w:tr>
      <w:tr w:rsidR="004A7C12" w:rsidRPr="002D16BE" w14:paraId="0C747780" w14:textId="77777777" w:rsidTr="00465E15">
        <w:trPr>
          <w:jc w:val="center"/>
        </w:trPr>
        <w:tc>
          <w:tcPr>
            <w:tcW w:w="616" w:type="dxa"/>
          </w:tcPr>
          <w:p w14:paraId="19889D64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14:paraId="290AD068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</w:t>
            </w:r>
            <w:r w:rsidR="007D7A7A" w:rsidRPr="002D16BE">
              <w:rPr>
                <w:bCs/>
                <w:sz w:val="28"/>
                <w:szCs w:val="28"/>
              </w:rPr>
              <w:t>е</w:t>
            </w:r>
            <w:r w:rsidRPr="002D16BE">
              <w:rPr>
                <w:bCs/>
                <w:sz w:val="28"/>
                <w:szCs w:val="28"/>
              </w:rPr>
      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105" w:type="dxa"/>
            <w:vAlign w:val="center"/>
          </w:tcPr>
          <w:p w14:paraId="1EE9FFC6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206082E" w14:textId="77777777" w:rsidR="004A7C12" w:rsidRPr="002D16BE" w:rsidRDefault="00C92F23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36,91 %</w:t>
            </w:r>
          </w:p>
        </w:tc>
      </w:tr>
      <w:tr w:rsidR="004A7C12" w:rsidRPr="002D16BE" w14:paraId="63E9FA2F" w14:textId="77777777" w:rsidTr="00465E15">
        <w:trPr>
          <w:jc w:val="center"/>
        </w:trPr>
        <w:tc>
          <w:tcPr>
            <w:tcW w:w="616" w:type="dxa"/>
          </w:tcPr>
          <w:p w14:paraId="6B19121C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14:paraId="3BD8A73F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05" w:type="dxa"/>
            <w:vAlign w:val="center"/>
          </w:tcPr>
          <w:p w14:paraId="0194E519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8258EF4" w14:textId="77777777" w:rsidR="004A7C12" w:rsidRPr="002D16BE" w:rsidRDefault="000E377E" w:rsidP="00465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A7C12" w:rsidRPr="002D16BE" w14:paraId="78857E30" w14:textId="77777777" w:rsidTr="00465E15">
        <w:trPr>
          <w:jc w:val="center"/>
        </w:trPr>
        <w:tc>
          <w:tcPr>
            <w:tcW w:w="616" w:type="dxa"/>
          </w:tcPr>
          <w:p w14:paraId="222FD6AF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84" w:type="dxa"/>
          </w:tcPr>
          <w:p w14:paraId="204BC9D9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2105" w:type="dxa"/>
            <w:vAlign w:val="center"/>
          </w:tcPr>
          <w:p w14:paraId="168B4E3F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79457424" w14:textId="77777777" w:rsidR="004A7C12" w:rsidRPr="002D16BE" w:rsidRDefault="000E377E" w:rsidP="00465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4A7C12" w:rsidRPr="002D16BE" w14:paraId="478B6614" w14:textId="77777777" w:rsidTr="00465E15">
        <w:trPr>
          <w:jc w:val="center"/>
        </w:trPr>
        <w:tc>
          <w:tcPr>
            <w:tcW w:w="616" w:type="dxa"/>
          </w:tcPr>
          <w:p w14:paraId="3446F40B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84" w:type="dxa"/>
          </w:tcPr>
          <w:p w14:paraId="210D2689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2105" w:type="dxa"/>
            <w:vAlign w:val="center"/>
          </w:tcPr>
          <w:p w14:paraId="108C15C3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vAlign w:val="center"/>
          </w:tcPr>
          <w:p w14:paraId="692B91F5" w14:textId="77777777" w:rsidR="004A7C12" w:rsidRPr="002D16BE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100</w:t>
            </w:r>
          </w:p>
        </w:tc>
      </w:tr>
      <w:tr w:rsidR="004A7C12" w:rsidRPr="002D16BE" w14:paraId="1A040E9B" w14:textId="77777777" w:rsidTr="00465E15">
        <w:trPr>
          <w:jc w:val="center"/>
        </w:trPr>
        <w:tc>
          <w:tcPr>
            <w:tcW w:w="616" w:type="dxa"/>
          </w:tcPr>
          <w:p w14:paraId="49D7F3B1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84" w:type="dxa"/>
          </w:tcPr>
          <w:p w14:paraId="7CACB2C0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  <w:vAlign w:val="center"/>
          </w:tcPr>
          <w:p w14:paraId="08526DB5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vAlign w:val="center"/>
          </w:tcPr>
          <w:p w14:paraId="5D477944" w14:textId="77777777" w:rsidR="004A7C12" w:rsidRPr="002D16BE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0</w:t>
            </w:r>
          </w:p>
        </w:tc>
      </w:tr>
      <w:tr w:rsidR="004A7C12" w:rsidRPr="002D16BE" w14:paraId="367E24E2" w14:textId="77777777" w:rsidTr="00465E15">
        <w:trPr>
          <w:jc w:val="center"/>
        </w:trPr>
        <w:tc>
          <w:tcPr>
            <w:tcW w:w="616" w:type="dxa"/>
          </w:tcPr>
          <w:p w14:paraId="28B10F2D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5184" w:type="dxa"/>
          </w:tcPr>
          <w:p w14:paraId="2B9FF409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  <w:vAlign w:val="center"/>
          </w:tcPr>
          <w:p w14:paraId="3261CA12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vAlign w:val="center"/>
          </w:tcPr>
          <w:p w14:paraId="6C91F558" w14:textId="77777777" w:rsidR="004A7C12" w:rsidRPr="002D16BE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10</w:t>
            </w:r>
          </w:p>
        </w:tc>
      </w:tr>
      <w:tr w:rsidR="004A7C12" w:rsidRPr="002D16BE" w14:paraId="3951C574" w14:textId="77777777" w:rsidTr="00465E15">
        <w:trPr>
          <w:jc w:val="center"/>
        </w:trPr>
        <w:tc>
          <w:tcPr>
            <w:tcW w:w="616" w:type="dxa"/>
          </w:tcPr>
          <w:p w14:paraId="2059CBF1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14:paraId="2FF1AE39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Доля финансового участия в </w:t>
            </w:r>
            <w:r w:rsidRPr="002D16BE">
              <w:rPr>
                <w:bCs/>
                <w:sz w:val="28"/>
                <w:szCs w:val="28"/>
              </w:rPr>
              <w:lastRenderedPageBreak/>
              <w:t>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  <w:vAlign w:val="center"/>
          </w:tcPr>
          <w:p w14:paraId="65B59A18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66" w:type="dxa"/>
            <w:vAlign w:val="center"/>
          </w:tcPr>
          <w:p w14:paraId="02E57F50" w14:textId="77777777" w:rsidR="004A7C12" w:rsidRPr="002D16BE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30-50</w:t>
            </w:r>
          </w:p>
        </w:tc>
      </w:tr>
      <w:tr w:rsidR="004A7C12" w:rsidRPr="00D227BA" w14:paraId="20AD2F9A" w14:textId="77777777" w:rsidTr="00465E15">
        <w:trPr>
          <w:jc w:val="center"/>
        </w:trPr>
        <w:tc>
          <w:tcPr>
            <w:tcW w:w="616" w:type="dxa"/>
          </w:tcPr>
          <w:p w14:paraId="1110BF20" w14:textId="77777777" w:rsidR="004A7C12" w:rsidRPr="002D16BE" w:rsidRDefault="004A7C12" w:rsidP="004A7C12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 xml:space="preserve">10. </w:t>
            </w:r>
          </w:p>
        </w:tc>
        <w:tc>
          <w:tcPr>
            <w:tcW w:w="5184" w:type="dxa"/>
          </w:tcPr>
          <w:p w14:paraId="4A80D9C9" w14:textId="77777777" w:rsidR="004A7C12" w:rsidRPr="002D16BE" w:rsidRDefault="004A7C12" w:rsidP="00FF588E">
            <w:pPr>
              <w:jc w:val="both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  <w:vAlign w:val="center"/>
          </w:tcPr>
          <w:p w14:paraId="4C2FBF79" w14:textId="77777777" w:rsidR="004A7C12" w:rsidRPr="002D16BE" w:rsidRDefault="004A7C12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vAlign w:val="center"/>
          </w:tcPr>
          <w:p w14:paraId="5ED15B6C" w14:textId="77777777" w:rsidR="004A7C12" w:rsidRPr="00CD7B86" w:rsidRDefault="00BD60F5" w:rsidP="00465E15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10</w:t>
            </w:r>
          </w:p>
        </w:tc>
      </w:tr>
    </w:tbl>
    <w:p w14:paraId="2F07F9F8" w14:textId="77777777" w:rsidR="004A7C12" w:rsidRDefault="004A7C12" w:rsidP="0040359C">
      <w:pPr>
        <w:rPr>
          <w:b/>
          <w:bCs/>
          <w:color w:val="000000"/>
          <w:spacing w:val="1"/>
          <w:sz w:val="28"/>
          <w:szCs w:val="28"/>
        </w:rPr>
      </w:pPr>
    </w:p>
    <w:p w14:paraId="600D5C75" w14:textId="77777777" w:rsidR="002C0561" w:rsidRDefault="002C0561" w:rsidP="003A4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C0561" w:rsidSect="00A249FD">
          <w:footerReference w:type="even" r:id="rId12"/>
          <w:footerReference w:type="default" r:id="rId13"/>
          <w:type w:val="nextColumn"/>
          <w:pgSz w:w="11909" w:h="16834"/>
          <w:pgMar w:top="851" w:right="569" w:bottom="851" w:left="1985" w:header="720" w:footer="720" w:gutter="0"/>
          <w:cols w:space="720"/>
          <w:noEndnote/>
        </w:sectPr>
      </w:pPr>
    </w:p>
    <w:p w14:paraId="7BA0EBA3" w14:textId="77777777" w:rsidR="00A249FD" w:rsidRPr="00F53E5F" w:rsidRDefault="00315D53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49FD">
        <w:rPr>
          <w:sz w:val="28"/>
          <w:szCs w:val="28"/>
        </w:rPr>
        <w:t>Приложение № 2</w:t>
      </w:r>
    </w:p>
    <w:p w14:paraId="677CC512" w14:textId="77777777" w:rsidR="00A249FD" w:rsidRDefault="00A249FD" w:rsidP="00A249F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14:paraId="38A1434B" w14:textId="77777777" w:rsidR="00A249FD" w:rsidRDefault="00A249FD" w:rsidP="00A249F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14:paraId="1D9F6279" w14:textId="77777777" w:rsidR="00A249FD" w:rsidRDefault="00A249FD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14:paraId="069187B7" w14:textId="77777777" w:rsidR="00A249FD" w:rsidRPr="00F53E5F" w:rsidRDefault="00A249FD" w:rsidP="00A249FD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14:paraId="18101D19" w14:textId="77777777" w:rsidR="00CF7054" w:rsidRPr="00D257FE" w:rsidRDefault="00CF7054" w:rsidP="00A249FD">
      <w:pPr>
        <w:jc w:val="right"/>
        <w:rPr>
          <w:sz w:val="28"/>
          <w:szCs w:val="28"/>
        </w:rPr>
      </w:pPr>
    </w:p>
    <w:p w14:paraId="3D39029A" w14:textId="77777777" w:rsidR="00D257FE" w:rsidRPr="00D257FE" w:rsidRDefault="00D257FE" w:rsidP="00D257FE">
      <w:pPr>
        <w:jc w:val="center"/>
        <w:rPr>
          <w:b/>
          <w:sz w:val="28"/>
          <w:szCs w:val="28"/>
        </w:rPr>
      </w:pPr>
      <w:r w:rsidRPr="00D257FE">
        <w:rPr>
          <w:b/>
          <w:sz w:val="28"/>
          <w:szCs w:val="28"/>
        </w:rPr>
        <w:t>ПЕРЕЧЕНЬ</w:t>
      </w:r>
    </w:p>
    <w:p w14:paraId="4F25A277" w14:textId="77777777" w:rsidR="00BA0777" w:rsidRPr="00290160" w:rsidRDefault="00D257FE" w:rsidP="00BA0777">
      <w:pPr>
        <w:shd w:val="clear" w:color="auto" w:fill="FFFFFF"/>
        <w:spacing w:line="317" w:lineRule="exact"/>
        <w:ind w:left="24"/>
        <w:jc w:val="center"/>
        <w:rPr>
          <w:b/>
          <w:sz w:val="28"/>
          <w:szCs w:val="28"/>
        </w:rPr>
      </w:pPr>
      <w:r w:rsidRPr="00D257FE">
        <w:rPr>
          <w:b/>
          <w:sz w:val="28"/>
          <w:szCs w:val="28"/>
        </w:rPr>
        <w:t xml:space="preserve">основных мероприятий </w:t>
      </w:r>
      <w:r w:rsidR="00BA0777" w:rsidRPr="00290160">
        <w:rPr>
          <w:b/>
          <w:color w:val="000000"/>
          <w:sz w:val="28"/>
          <w:szCs w:val="28"/>
        </w:rPr>
        <w:t>Муниципальной программы</w:t>
      </w:r>
    </w:p>
    <w:p w14:paraId="71D684DF" w14:textId="77777777" w:rsidR="00941B66" w:rsidRPr="00941B66" w:rsidRDefault="00BA0777" w:rsidP="00941B66">
      <w:pPr>
        <w:jc w:val="center"/>
        <w:rPr>
          <w:b/>
          <w:sz w:val="28"/>
          <w:szCs w:val="28"/>
        </w:rPr>
      </w:pPr>
      <w:r w:rsidRPr="00290160">
        <w:rPr>
          <w:b/>
          <w:sz w:val="28"/>
          <w:szCs w:val="28"/>
        </w:rPr>
        <w:t xml:space="preserve">«Формирование </w:t>
      </w:r>
      <w:r w:rsidR="00941B66">
        <w:rPr>
          <w:b/>
          <w:sz w:val="28"/>
          <w:szCs w:val="28"/>
        </w:rPr>
        <w:t>комфортной</w:t>
      </w:r>
      <w:r w:rsidRPr="00290160">
        <w:rPr>
          <w:b/>
          <w:sz w:val="28"/>
          <w:szCs w:val="28"/>
        </w:rPr>
        <w:t xml:space="preserve"> городской среды на территории </w:t>
      </w:r>
      <w:r w:rsidR="00941B66" w:rsidRPr="00941B66">
        <w:rPr>
          <w:b/>
          <w:sz w:val="28"/>
          <w:szCs w:val="28"/>
        </w:rPr>
        <w:t xml:space="preserve">Приаргунского муниципального округа </w:t>
      </w:r>
    </w:p>
    <w:p w14:paraId="4DB45074" w14:textId="77777777" w:rsidR="00BA0777" w:rsidRDefault="00941B66" w:rsidP="00941B66">
      <w:pPr>
        <w:jc w:val="center"/>
        <w:rPr>
          <w:color w:val="000000"/>
          <w:sz w:val="28"/>
          <w:szCs w:val="28"/>
        </w:rPr>
      </w:pPr>
      <w:r w:rsidRPr="00941B66">
        <w:rPr>
          <w:b/>
          <w:sz w:val="28"/>
          <w:szCs w:val="28"/>
        </w:rPr>
        <w:t>Забайкальского края</w:t>
      </w:r>
      <w:r w:rsidR="00BA0777">
        <w:rPr>
          <w:b/>
          <w:sz w:val="28"/>
          <w:szCs w:val="28"/>
        </w:rPr>
        <w:t>»</w:t>
      </w:r>
      <w:r w:rsidR="00BA0777" w:rsidRPr="005163B5">
        <w:rPr>
          <w:color w:val="000000"/>
          <w:sz w:val="28"/>
          <w:szCs w:val="28"/>
        </w:rPr>
        <w:t xml:space="preserve"> </w:t>
      </w:r>
    </w:p>
    <w:p w14:paraId="197F4C48" w14:textId="77777777" w:rsidR="00D257FE" w:rsidRPr="00D257FE" w:rsidRDefault="00D257FE" w:rsidP="00D257FE">
      <w:pPr>
        <w:jc w:val="center"/>
        <w:rPr>
          <w:b/>
          <w:sz w:val="28"/>
          <w:szCs w:val="28"/>
        </w:r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1276"/>
        <w:gridCol w:w="1559"/>
        <w:gridCol w:w="2977"/>
        <w:gridCol w:w="1843"/>
        <w:gridCol w:w="2126"/>
      </w:tblGrid>
      <w:tr w:rsidR="00EF4CED" w:rsidRPr="00D257FE" w14:paraId="169291C4" w14:textId="77777777" w:rsidTr="00197345">
        <w:trPr>
          <w:trHeight w:val="43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2D57" w14:textId="77777777"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2B83" w14:textId="77777777"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1050" w14:textId="77777777"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B117" w14:textId="77777777"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C00" w14:textId="77777777"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Основные  направления реализации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6461" w14:textId="77777777"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Связь с показателями Программы (подпрограммы) </w:t>
            </w:r>
          </w:p>
        </w:tc>
      </w:tr>
      <w:tr w:rsidR="00EF4CED" w:rsidRPr="00D257FE" w14:paraId="61A68CC8" w14:textId="77777777" w:rsidTr="00197345">
        <w:trPr>
          <w:trHeight w:val="61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CC59" w14:textId="77777777"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1D87" w14:textId="77777777"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A629" w14:textId="77777777"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5A73" w14:textId="77777777" w:rsidR="00D257FE" w:rsidRPr="00D257FE" w:rsidRDefault="00D257FE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A24D" w14:textId="77777777"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4A79" w14:textId="77777777"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F060" w14:textId="77777777" w:rsidR="00D257FE" w:rsidRPr="00D257FE" w:rsidRDefault="00D257FE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D257FE" w:rsidRPr="00D257FE" w14:paraId="6D050CC2" w14:textId="77777777" w:rsidTr="00197345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3C2CD" w14:textId="77777777" w:rsidR="00D257FE" w:rsidRPr="00D257FE" w:rsidRDefault="00D257FE" w:rsidP="0043721C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Задача 1</w:t>
            </w:r>
            <w:r w:rsidR="00973591">
              <w:rPr>
                <w:color w:val="000000"/>
                <w:sz w:val="28"/>
                <w:szCs w:val="28"/>
              </w:rPr>
              <w:t>.</w:t>
            </w:r>
            <w:r w:rsidRPr="00D257FE">
              <w:rPr>
                <w:color w:val="000000"/>
                <w:sz w:val="28"/>
                <w:szCs w:val="28"/>
              </w:rPr>
              <w:t xml:space="preserve"> </w:t>
            </w:r>
            <w:r w:rsidR="00973591" w:rsidRPr="001F62EE">
              <w:rPr>
                <w:sz w:val="28"/>
                <w:szCs w:val="28"/>
              </w:rPr>
              <w:t xml:space="preserve">Ремонт </w:t>
            </w:r>
            <w:r w:rsidR="000B25D1" w:rsidRPr="001F62EE">
              <w:rPr>
                <w:sz w:val="28"/>
                <w:szCs w:val="28"/>
              </w:rPr>
              <w:t>дворовых проездов</w:t>
            </w:r>
            <w:r w:rsidR="00C33C6D" w:rsidRPr="001F62EE">
              <w:rPr>
                <w:sz w:val="28"/>
                <w:szCs w:val="28"/>
              </w:rPr>
              <w:t xml:space="preserve"> на дворовых территориях МКД</w:t>
            </w:r>
            <w:r w:rsidR="001F62EE" w:rsidRPr="001F62EE">
              <w:rPr>
                <w:sz w:val="28"/>
                <w:szCs w:val="28"/>
              </w:rPr>
              <w:t xml:space="preserve"> </w:t>
            </w:r>
          </w:p>
        </w:tc>
      </w:tr>
      <w:tr w:rsidR="00600E51" w:rsidRPr="00D257FE" w14:paraId="03C1F904" w14:textId="77777777" w:rsidTr="00197345">
        <w:trPr>
          <w:trHeight w:val="35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69F5" w14:textId="77777777" w:rsidR="00600E51" w:rsidRPr="00FB41B8" w:rsidRDefault="00600E51" w:rsidP="000B25D1">
            <w:pPr>
              <w:rPr>
                <w:color w:val="000000"/>
                <w:sz w:val="28"/>
                <w:szCs w:val="28"/>
              </w:rPr>
            </w:pPr>
            <w:r w:rsidRPr="00FB41B8">
              <w:rPr>
                <w:color w:val="000000"/>
                <w:sz w:val="28"/>
                <w:szCs w:val="28"/>
              </w:rPr>
              <w:t xml:space="preserve">1.1. </w:t>
            </w:r>
            <w:r w:rsidRPr="00FB41B8">
              <w:rPr>
                <w:sz w:val="28"/>
                <w:szCs w:val="28"/>
              </w:rPr>
              <w:t>Мероприятия: Разработка проектно– сметной документации на выполнение ремонта дворовых территори</w:t>
            </w:r>
            <w:r w:rsidR="000B25D1">
              <w:rPr>
                <w:sz w:val="28"/>
                <w:szCs w:val="28"/>
              </w:rPr>
              <w:t>й</w:t>
            </w:r>
            <w:r w:rsidRPr="00FB41B8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8C307" w14:textId="77777777" w:rsidR="00600E51" w:rsidRPr="00FB41B8" w:rsidRDefault="00B802C6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DA74" w14:textId="77777777" w:rsidR="00600E51" w:rsidRPr="00FB41B8" w:rsidRDefault="00600E51" w:rsidP="0043721C">
            <w:pPr>
              <w:jc w:val="center"/>
              <w:rPr>
                <w:color w:val="000000"/>
                <w:sz w:val="28"/>
                <w:szCs w:val="28"/>
              </w:rPr>
            </w:pPr>
            <w:r w:rsidRPr="00FB41B8">
              <w:rPr>
                <w:color w:val="000000"/>
                <w:sz w:val="28"/>
                <w:szCs w:val="28"/>
              </w:rPr>
              <w:t>201</w:t>
            </w:r>
            <w:r w:rsidR="0043721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782D" w14:textId="2DF49A45" w:rsidR="00600E51" w:rsidRPr="00FB41B8" w:rsidRDefault="00600E51" w:rsidP="005E4735">
            <w:pPr>
              <w:jc w:val="center"/>
              <w:rPr>
                <w:color w:val="000000"/>
                <w:sz w:val="28"/>
                <w:szCs w:val="28"/>
              </w:rPr>
            </w:pPr>
            <w:r w:rsidRPr="00FB41B8">
              <w:rPr>
                <w:color w:val="000000"/>
                <w:sz w:val="28"/>
                <w:szCs w:val="28"/>
              </w:rPr>
              <w:t>20</w:t>
            </w:r>
            <w:r w:rsidR="0043721C">
              <w:rPr>
                <w:color w:val="000000"/>
                <w:sz w:val="28"/>
                <w:szCs w:val="28"/>
              </w:rPr>
              <w:t>2</w:t>
            </w:r>
            <w:r w:rsidR="006A13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1F644" w14:textId="77777777" w:rsidR="00877497" w:rsidRPr="00FB41B8" w:rsidRDefault="00F85038" w:rsidP="00E7285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r w:rsidR="00877497" w:rsidRPr="00FB41B8">
              <w:rPr>
                <w:sz w:val="28"/>
                <w:szCs w:val="28"/>
              </w:rPr>
              <w:t>локально – сметных расчетов</w:t>
            </w:r>
          </w:p>
          <w:p w14:paraId="64F17714" w14:textId="77777777" w:rsidR="00600E51" w:rsidRPr="00FB41B8" w:rsidRDefault="00600E51" w:rsidP="00E728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22C16" w14:textId="77777777" w:rsidR="00600E51" w:rsidRPr="00FB41B8" w:rsidRDefault="00600E51" w:rsidP="00E72853">
            <w:pPr>
              <w:rPr>
                <w:sz w:val="28"/>
                <w:szCs w:val="28"/>
              </w:rPr>
            </w:pPr>
            <w:r w:rsidRPr="00FB41B8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9D645C">
              <w:rPr>
                <w:sz w:val="28"/>
                <w:szCs w:val="28"/>
                <w:shd w:val="clear" w:color="auto" w:fill="FFFFFF"/>
              </w:rPr>
              <w:t>П</w:t>
            </w:r>
            <w:r w:rsidR="009D645C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9D645C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1F819" w14:textId="77777777" w:rsidR="0032250E" w:rsidRDefault="00600E51" w:rsidP="0032250E">
            <w:pPr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Показатель 1 (Наименование)</w:t>
            </w:r>
          </w:p>
          <w:p w14:paraId="5567A216" w14:textId="77777777" w:rsidR="00600E51" w:rsidRPr="00D257FE" w:rsidRDefault="0032250E" w:rsidP="0032250E">
            <w:pPr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 xml:space="preserve"> </w:t>
            </w:r>
            <w:r w:rsidR="00600E51" w:rsidRPr="00D257FE">
              <w:rPr>
                <w:color w:val="000000"/>
                <w:sz w:val="28"/>
                <w:szCs w:val="28"/>
              </w:rPr>
              <w:t>Показатель 2 (Наименование)</w:t>
            </w:r>
            <w:r w:rsidRPr="00D257FE">
              <w:rPr>
                <w:color w:val="000000"/>
                <w:sz w:val="28"/>
                <w:szCs w:val="28"/>
              </w:rPr>
              <w:t xml:space="preserve"> </w:t>
            </w:r>
            <w:r w:rsidR="00600E51" w:rsidRPr="00D257FE">
              <w:rPr>
                <w:color w:val="000000"/>
                <w:sz w:val="28"/>
                <w:szCs w:val="28"/>
              </w:rPr>
              <w:t>…</w:t>
            </w:r>
          </w:p>
        </w:tc>
      </w:tr>
      <w:tr w:rsidR="00F85038" w:rsidRPr="00D257FE" w14:paraId="0DEFB1C8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CBD2" w14:textId="77777777" w:rsidR="00F85038" w:rsidRPr="00FB41B8" w:rsidRDefault="00F85038" w:rsidP="00B2395A">
            <w:pPr>
              <w:rPr>
                <w:color w:val="000000"/>
                <w:sz w:val="28"/>
                <w:szCs w:val="28"/>
              </w:rPr>
            </w:pPr>
            <w:r w:rsidRPr="00FB41B8">
              <w:rPr>
                <w:color w:val="000000"/>
                <w:sz w:val="28"/>
                <w:szCs w:val="28"/>
              </w:rPr>
              <w:lastRenderedPageBreak/>
              <w:t>1.2</w:t>
            </w:r>
            <w:r w:rsidR="009615B2">
              <w:rPr>
                <w:color w:val="000000"/>
                <w:sz w:val="28"/>
                <w:szCs w:val="28"/>
              </w:rPr>
              <w:t>.</w:t>
            </w:r>
            <w:r w:rsidRPr="00FB41B8">
              <w:rPr>
                <w:color w:val="000000"/>
                <w:sz w:val="28"/>
                <w:szCs w:val="28"/>
              </w:rPr>
              <w:t xml:space="preserve"> </w:t>
            </w:r>
            <w:r w:rsidRPr="00FB41B8">
              <w:rPr>
                <w:sz w:val="28"/>
                <w:szCs w:val="28"/>
              </w:rPr>
              <w:t xml:space="preserve">Ремонт дворовых </w:t>
            </w:r>
            <w:r w:rsidR="00B2395A">
              <w:rPr>
                <w:sz w:val="28"/>
                <w:szCs w:val="28"/>
              </w:rPr>
              <w:t>проездов</w:t>
            </w:r>
            <w:r w:rsidRPr="00FB41B8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810" w14:textId="77777777" w:rsidR="00F85038" w:rsidRPr="00FB41B8" w:rsidRDefault="00711AAE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204F" w14:textId="77777777" w:rsidR="00F85038" w:rsidRPr="00FB41B8" w:rsidRDefault="005E1E9C" w:rsidP="00E728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5004" w14:textId="7B848FBE" w:rsidR="00F85038" w:rsidRPr="00FB41B8" w:rsidRDefault="005E1E9C" w:rsidP="005E4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6A13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270B7" w14:textId="77777777" w:rsidR="00F85038" w:rsidRPr="00FB41B8" w:rsidRDefault="00F85038" w:rsidP="00B2395A">
            <w:pPr>
              <w:rPr>
                <w:sz w:val="28"/>
                <w:szCs w:val="28"/>
              </w:rPr>
            </w:pPr>
            <w:r w:rsidRPr="001F62EE">
              <w:rPr>
                <w:sz w:val="28"/>
                <w:szCs w:val="28"/>
              </w:rPr>
              <w:t xml:space="preserve">Проведен ремонт асфальтобетонного покрытия, </w:t>
            </w:r>
            <w:r w:rsidR="00396E2A" w:rsidRPr="001F62EE">
              <w:rPr>
                <w:sz w:val="28"/>
                <w:szCs w:val="28"/>
              </w:rPr>
              <w:t xml:space="preserve">расширение дороги, </w:t>
            </w:r>
            <w:r w:rsidRPr="001F62EE">
              <w:rPr>
                <w:sz w:val="28"/>
                <w:szCs w:val="28"/>
              </w:rPr>
              <w:t xml:space="preserve">устройство парковочных мест, </w:t>
            </w:r>
            <w:r w:rsidR="0019222D" w:rsidRPr="001F62EE">
              <w:rPr>
                <w:sz w:val="28"/>
                <w:szCs w:val="28"/>
              </w:rPr>
              <w:t>устройство контейнерных площадок</w:t>
            </w:r>
            <w:r w:rsidR="000662ED" w:rsidRPr="001F62EE">
              <w:rPr>
                <w:sz w:val="28"/>
                <w:szCs w:val="28"/>
              </w:rPr>
              <w:t>.</w:t>
            </w:r>
            <w:r w:rsidR="0019222D" w:rsidRPr="001F62EE">
              <w:rPr>
                <w:sz w:val="28"/>
                <w:szCs w:val="28"/>
              </w:rPr>
              <w:t xml:space="preserve"> </w:t>
            </w:r>
            <w:r w:rsidR="000662ED" w:rsidRPr="001F62EE">
              <w:rPr>
                <w:sz w:val="28"/>
                <w:szCs w:val="28"/>
              </w:rPr>
              <w:t>П</w:t>
            </w:r>
            <w:r w:rsidRPr="001F62EE">
              <w:rPr>
                <w:sz w:val="28"/>
                <w:szCs w:val="28"/>
              </w:rPr>
              <w:t>лощадь</w:t>
            </w:r>
            <w:r w:rsidRPr="00FB41B8">
              <w:rPr>
                <w:sz w:val="28"/>
                <w:szCs w:val="28"/>
              </w:rPr>
              <w:t xml:space="preserve"> отремонтированного дорожного покрытия дворовых территорий  МКД, составит </w:t>
            </w:r>
            <w:r w:rsidR="00B2395A">
              <w:rPr>
                <w:sz w:val="28"/>
                <w:szCs w:val="28"/>
              </w:rPr>
              <w:t xml:space="preserve">         </w:t>
            </w:r>
            <w:r w:rsidRPr="00FB41B8">
              <w:rPr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C5FE" w14:textId="77777777" w:rsidR="00F85038" w:rsidRPr="00FB41B8" w:rsidRDefault="00F85038" w:rsidP="009D645C">
            <w:pPr>
              <w:rPr>
                <w:sz w:val="28"/>
                <w:szCs w:val="28"/>
              </w:rPr>
            </w:pPr>
            <w:r w:rsidRPr="00FB41B8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9D645C">
              <w:rPr>
                <w:sz w:val="28"/>
                <w:szCs w:val="28"/>
                <w:shd w:val="clear" w:color="auto" w:fill="FFFFFF"/>
              </w:rPr>
              <w:t>П</w:t>
            </w:r>
            <w:r w:rsidR="0032250E">
              <w:rPr>
                <w:rStyle w:val="apple-converted-space"/>
                <w:sz w:val="28"/>
                <w:szCs w:val="28"/>
                <w:shd w:val="clear" w:color="auto" w:fill="FFFFFF"/>
              </w:rPr>
              <w:t>рограм</w:t>
            </w:r>
            <w:r w:rsidR="009D645C">
              <w:rPr>
                <w:rStyle w:val="apple-converted-space"/>
                <w:sz w:val="28"/>
                <w:szCs w:val="28"/>
                <w:shd w:val="clear" w:color="auto" w:fill="FFFFFF"/>
              </w:rPr>
              <w:t>м</w:t>
            </w:r>
            <w:r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A6CE0" w14:textId="77777777" w:rsidR="00F85038" w:rsidRPr="00D257FE" w:rsidRDefault="00F85038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FD00DF" w:rsidRPr="00D257FE" w14:paraId="4743C4A4" w14:textId="77777777" w:rsidTr="00197345">
        <w:trPr>
          <w:trHeight w:val="479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086B" w14:textId="77777777" w:rsidR="00FD00DF" w:rsidRPr="00D257FE" w:rsidRDefault="00FD00DF" w:rsidP="00375373">
            <w:pPr>
              <w:jc w:val="center"/>
              <w:rPr>
                <w:color w:val="000000"/>
                <w:sz w:val="28"/>
                <w:szCs w:val="28"/>
              </w:rPr>
            </w:pPr>
            <w:r w:rsidRPr="00D257FE">
              <w:rPr>
                <w:color w:val="000000"/>
                <w:sz w:val="28"/>
                <w:szCs w:val="28"/>
              </w:rPr>
              <w:t>Задача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B41172">
              <w:rPr>
                <w:color w:val="000000"/>
                <w:sz w:val="28"/>
                <w:szCs w:val="28"/>
              </w:rPr>
              <w:t>.</w:t>
            </w:r>
            <w:r w:rsidR="00DC719C">
              <w:rPr>
                <w:sz w:val="28"/>
                <w:szCs w:val="28"/>
              </w:rPr>
              <w:t xml:space="preserve"> </w:t>
            </w:r>
            <w:r w:rsidR="00B41172">
              <w:rPr>
                <w:sz w:val="28"/>
                <w:szCs w:val="28"/>
              </w:rPr>
              <w:t>О</w:t>
            </w:r>
            <w:r w:rsidR="00DC719C">
              <w:rPr>
                <w:sz w:val="28"/>
                <w:szCs w:val="28"/>
              </w:rPr>
              <w:t>беспечение освещения дворовых территорий</w:t>
            </w:r>
            <w:r w:rsidR="00B41172">
              <w:rPr>
                <w:sz w:val="28"/>
                <w:szCs w:val="28"/>
              </w:rPr>
              <w:t xml:space="preserve"> МКД</w:t>
            </w:r>
            <w:r w:rsidR="00C247F3">
              <w:rPr>
                <w:sz w:val="28"/>
                <w:szCs w:val="28"/>
              </w:rPr>
              <w:t xml:space="preserve"> </w:t>
            </w:r>
            <w:r w:rsidR="00C247F3" w:rsidRPr="001F62EE">
              <w:rPr>
                <w:sz w:val="28"/>
                <w:szCs w:val="28"/>
              </w:rPr>
              <w:t xml:space="preserve">№№ </w:t>
            </w:r>
          </w:p>
        </w:tc>
      </w:tr>
      <w:tr w:rsidR="00825BAC" w:rsidRPr="00D257FE" w14:paraId="265AAD09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A445" w14:textId="77777777" w:rsidR="00825BAC" w:rsidRPr="00FB41B8" w:rsidRDefault="00947BFE" w:rsidP="00E728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24D9A" w:rsidRPr="00FB41B8">
              <w:rPr>
                <w:color w:val="000000"/>
                <w:sz w:val="28"/>
                <w:szCs w:val="28"/>
              </w:rPr>
              <w:t xml:space="preserve">.1. </w:t>
            </w:r>
            <w:r w:rsidR="00A24D9A" w:rsidRPr="00FB41B8">
              <w:rPr>
                <w:sz w:val="28"/>
                <w:szCs w:val="28"/>
              </w:rPr>
              <w:t xml:space="preserve">Мероприятия: Разработка проектно– сметной документации на выполнение </w:t>
            </w:r>
            <w:r>
              <w:rPr>
                <w:sz w:val="28"/>
                <w:szCs w:val="28"/>
              </w:rPr>
              <w:t xml:space="preserve">освещения </w:t>
            </w:r>
            <w:r w:rsidR="00A24D9A" w:rsidRPr="00FB41B8">
              <w:rPr>
                <w:sz w:val="28"/>
                <w:szCs w:val="28"/>
              </w:rPr>
              <w:t>дворовых территори</w:t>
            </w:r>
            <w:r>
              <w:rPr>
                <w:sz w:val="28"/>
                <w:szCs w:val="28"/>
              </w:rPr>
              <w:t>й</w:t>
            </w:r>
            <w:r w:rsidR="00A24D9A" w:rsidRPr="00FB41B8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2A1" w14:textId="77777777" w:rsidR="00825BAC" w:rsidRDefault="00B802C6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00BB" w14:textId="77777777" w:rsidR="00825BAC" w:rsidRPr="00FB41B8" w:rsidRDefault="00375373" w:rsidP="00E728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E265" w14:textId="2C9B299C" w:rsidR="00825BAC" w:rsidRPr="00FB41B8" w:rsidRDefault="00375373" w:rsidP="005E4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6A13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1C13" w14:textId="77777777" w:rsidR="00370999" w:rsidRPr="00FB41B8" w:rsidRDefault="00370999" w:rsidP="00E7285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r w:rsidRPr="00FB41B8">
              <w:rPr>
                <w:sz w:val="28"/>
                <w:szCs w:val="28"/>
              </w:rPr>
              <w:t>локально – сметных расчетов</w:t>
            </w:r>
          </w:p>
          <w:p w14:paraId="1D22E783" w14:textId="77777777" w:rsidR="00825BAC" w:rsidRDefault="00825BAC" w:rsidP="00E728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4190" w14:textId="77777777" w:rsidR="00DF35BA" w:rsidRPr="00FB41B8" w:rsidRDefault="000B16A4" w:rsidP="00E72853">
            <w:pPr>
              <w:rPr>
                <w:sz w:val="28"/>
                <w:szCs w:val="28"/>
                <w:shd w:val="clear" w:color="auto" w:fill="FFFFFF"/>
              </w:rPr>
            </w:pPr>
            <w:r w:rsidRPr="00FB41B8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9D645C">
              <w:rPr>
                <w:sz w:val="28"/>
                <w:szCs w:val="28"/>
                <w:shd w:val="clear" w:color="auto" w:fill="FFFFFF"/>
              </w:rPr>
              <w:t>П</w:t>
            </w:r>
            <w:r w:rsidR="009D645C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9D645C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81B43" w14:textId="77777777" w:rsidR="00825BAC" w:rsidRPr="00D257FE" w:rsidRDefault="00825BAC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B41172" w:rsidRPr="00D257FE" w14:paraId="14F54342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07FC" w14:textId="77777777" w:rsidR="00B41172" w:rsidRPr="00FB41B8" w:rsidRDefault="00370999" w:rsidP="00E728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 w:rsidR="00B41172">
              <w:rPr>
                <w:color w:val="000000"/>
                <w:sz w:val="28"/>
                <w:szCs w:val="28"/>
              </w:rPr>
              <w:t xml:space="preserve">. </w:t>
            </w:r>
            <w:r w:rsidR="00B41172">
              <w:rPr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46F5" w14:textId="77777777" w:rsidR="00B41172" w:rsidRDefault="00B802C6" w:rsidP="00941B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FAF3" w14:textId="77777777" w:rsidR="00B41172" w:rsidRPr="00FB41B8" w:rsidRDefault="00375373" w:rsidP="00E728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9F79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FCDE" w14:textId="7F6B73E0" w:rsidR="00B41172" w:rsidRPr="00FB41B8" w:rsidRDefault="009F798B" w:rsidP="005E4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6A13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9A28" w14:textId="77777777" w:rsidR="00B41172" w:rsidRDefault="00B802C6" w:rsidP="009F7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41172">
              <w:rPr>
                <w:sz w:val="28"/>
                <w:szCs w:val="28"/>
              </w:rPr>
              <w:t>становлены опоры освещения, подключены энергосберегающие светильники. Площадь</w:t>
            </w:r>
            <w:r w:rsidR="00B41172" w:rsidRPr="00F53E5F">
              <w:rPr>
                <w:sz w:val="28"/>
                <w:szCs w:val="28"/>
              </w:rPr>
              <w:t xml:space="preserve"> дворовых территорий, на которых </w:t>
            </w:r>
            <w:r w:rsidR="00B41172">
              <w:rPr>
                <w:sz w:val="28"/>
                <w:szCs w:val="28"/>
              </w:rPr>
              <w:t xml:space="preserve">обеспечено нормативное </w:t>
            </w:r>
            <w:r w:rsidR="00B41172">
              <w:rPr>
                <w:sz w:val="28"/>
                <w:szCs w:val="28"/>
              </w:rPr>
              <w:lastRenderedPageBreak/>
              <w:t xml:space="preserve">освещение, составит </w:t>
            </w:r>
            <w:r w:rsidR="009F798B">
              <w:rPr>
                <w:sz w:val="28"/>
                <w:szCs w:val="28"/>
              </w:rPr>
              <w:t xml:space="preserve">               </w:t>
            </w:r>
            <w:r w:rsidR="00B411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1172">
              <w:rPr>
                <w:sz w:val="28"/>
                <w:szCs w:val="28"/>
              </w:rPr>
              <w:t>кв.км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B46" w14:textId="77777777" w:rsidR="00B41172" w:rsidRDefault="00B41172" w:rsidP="00E72853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FB41B8">
              <w:rPr>
                <w:sz w:val="28"/>
                <w:szCs w:val="28"/>
                <w:shd w:val="clear" w:color="auto" w:fill="FFFFFF"/>
              </w:rPr>
              <w:lastRenderedPageBreak/>
              <w:t xml:space="preserve">Повышение уровня ежегодного достижения целевых показателей </w:t>
            </w:r>
            <w:r w:rsidR="009D645C">
              <w:rPr>
                <w:sz w:val="28"/>
                <w:szCs w:val="28"/>
                <w:shd w:val="clear" w:color="auto" w:fill="FFFFFF"/>
              </w:rPr>
              <w:t>П</w:t>
            </w:r>
            <w:r w:rsidR="009D645C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9D645C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  <w:p w14:paraId="6D4785DA" w14:textId="77777777" w:rsidR="00B41172" w:rsidRPr="00FB41B8" w:rsidRDefault="00B41172" w:rsidP="00E72853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6EBE9" w14:textId="77777777" w:rsidR="00B41172" w:rsidRPr="00D257FE" w:rsidRDefault="00B41172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B40309" w:rsidRPr="00D257FE" w14:paraId="4FA636BF" w14:textId="77777777" w:rsidTr="00197345">
        <w:trPr>
          <w:trHeight w:val="527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E6F6" w14:textId="77777777" w:rsidR="00B40309" w:rsidRPr="003659B4" w:rsidRDefault="00C83105" w:rsidP="009F798B">
            <w:pPr>
              <w:jc w:val="center"/>
              <w:rPr>
                <w:color w:val="000000"/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t>Задача 3</w:t>
            </w:r>
            <w:r w:rsidR="009A3FDA" w:rsidRPr="003659B4">
              <w:rPr>
                <w:sz w:val="28"/>
                <w:szCs w:val="28"/>
              </w:rPr>
              <w:t>.  Устройство малых архитектурных форм на дворовых территориях МКД</w:t>
            </w:r>
            <w:r w:rsidR="006C0355">
              <w:rPr>
                <w:sz w:val="28"/>
                <w:szCs w:val="28"/>
              </w:rPr>
              <w:t xml:space="preserve"> </w:t>
            </w:r>
            <w:r w:rsidR="006C0355" w:rsidRPr="001F62EE">
              <w:rPr>
                <w:sz w:val="28"/>
                <w:szCs w:val="28"/>
              </w:rPr>
              <w:t xml:space="preserve">№№ </w:t>
            </w:r>
          </w:p>
        </w:tc>
      </w:tr>
      <w:tr w:rsidR="00C83105" w:rsidRPr="00D257FE" w14:paraId="6C64C3D9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0CE3" w14:textId="77777777" w:rsidR="00C83105" w:rsidRPr="003659B4" w:rsidRDefault="00CB736F" w:rsidP="00E7285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59B4">
              <w:rPr>
                <w:rFonts w:ascii="Times New Roman" w:hAnsi="Times New Roman"/>
                <w:sz w:val="28"/>
                <w:szCs w:val="28"/>
              </w:rPr>
              <w:t>3.1.</w:t>
            </w:r>
            <w:r w:rsidR="00C83105" w:rsidRPr="003659B4">
              <w:rPr>
                <w:rFonts w:ascii="Times New Roman" w:hAnsi="Times New Roman"/>
                <w:sz w:val="28"/>
                <w:szCs w:val="28"/>
              </w:rPr>
              <w:t xml:space="preserve"> Мероприятия: Размещение малых архитектурных форм на дворовых территориях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2F97" w14:textId="77777777" w:rsidR="00C83105" w:rsidRPr="003659B4" w:rsidRDefault="00B802C6" w:rsidP="00941B6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8680" w14:textId="77777777" w:rsidR="00C83105" w:rsidRPr="003659B4" w:rsidRDefault="009F798B" w:rsidP="00E72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C3C0" w14:textId="0E7972BB" w:rsidR="00C83105" w:rsidRPr="003659B4" w:rsidRDefault="009F798B" w:rsidP="005E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A1381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8221" w14:textId="77777777" w:rsidR="00C83105" w:rsidRPr="00FB718F" w:rsidRDefault="00CB736F" w:rsidP="00B802C6">
            <w:pPr>
              <w:rPr>
                <w:sz w:val="28"/>
                <w:szCs w:val="28"/>
              </w:rPr>
            </w:pPr>
            <w:r w:rsidRPr="00FB718F">
              <w:rPr>
                <w:sz w:val="28"/>
                <w:szCs w:val="28"/>
              </w:rPr>
              <w:t xml:space="preserve">Установлено </w:t>
            </w:r>
            <w:r w:rsidR="009F798B">
              <w:rPr>
                <w:sz w:val="28"/>
                <w:szCs w:val="28"/>
              </w:rPr>
              <w:t xml:space="preserve">     </w:t>
            </w:r>
            <w:r w:rsidRPr="00FB718F">
              <w:rPr>
                <w:sz w:val="28"/>
                <w:szCs w:val="28"/>
              </w:rPr>
              <w:t xml:space="preserve"> </w:t>
            </w:r>
            <w:r w:rsidR="00C83105" w:rsidRPr="00FB718F">
              <w:rPr>
                <w:sz w:val="28"/>
                <w:szCs w:val="28"/>
              </w:rPr>
              <w:t>малых архитектурных формы</w:t>
            </w:r>
            <w:r w:rsidR="005E5F2C" w:rsidRPr="00FB718F">
              <w:rPr>
                <w:sz w:val="28"/>
                <w:szCs w:val="28"/>
              </w:rPr>
              <w:t xml:space="preserve">, из них </w:t>
            </w:r>
            <w:r w:rsidR="009D1984">
              <w:rPr>
                <w:sz w:val="28"/>
                <w:szCs w:val="28"/>
              </w:rPr>
              <w:t xml:space="preserve">     </w:t>
            </w:r>
            <w:r w:rsidR="005E5F2C" w:rsidRPr="00FB718F">
              <w:rPr>
                <w:sz w:val="28"/>
                <w:szCs w:val="28"/>
              </w:rPr>
              <w:t xml:space="preserve"> </w:t>
            </w:r>
            <w:proofErr w:type="gramStart"/>
            <w:r w:rsidR="00FB718F">
              <w:rPr>
                <w:sz w:val="28"/>
                <w:szCs w:val="28"/>
              </w:rPr>
              <w:t>скамеек</w:t>
            </w:r>
            <w:r w:rsidR="005E5F2C" w:rsidRPr="00FB718F">
              <w:rPr>
                <w:sz w:val="28"/>
                <w:szCs w:val="28"/>
              </w:rPr>
              <w:t xml:space="preserve"> </w:t>
            </w:r>
            <w:r w:rsidR="00B802C6">
              <w:rPr>
                <w:sz w:val="28"/>
                <w:szCs w:val="28"/>
              </w:rPr>
              <w:t xml:space="preserve"> </w:t>
            </w:r>
            <w:r w:rsidR="005E5F2C" w:rsidRPr="00FB718F">
              <w:rPr>
                <w:sz w:val="28"/>
                <w:szCs w:val="28"/>
              </w:rPr>
              <w:t>и</w:t>
            </w:r>
            <w:proofErr w:type="gramEnd"/>
            <w:r w:rsidR="005E5F2C" w:rsidRPr="00FB718F">
              <w:rPr>
                <w:sz w:val="28"/>
                <w:szCs w:val="28"/>
              </w:rPr>
              <w:t xml:space="preserve"> </w:t>
            </w:r>
            <w:r w:rsidR="009D1984">
              <w:rPr>
                <w:sz w:val="28"/>
                <w:szCs w:val="28"/>
              </w:rPr>
              <w:t xml:space="preserve">  </w:t>
            </w:r>
            <w:r w:rsidR="005E5F2C" w:rsidRPr="00FB718F">
              <w:rPr>
                <w:sz w:val="28"/>
                <w:szCs w:val="28"/>
              </w:rPr>
              <w:t>урн</w:t>
            </w:r>
            <w:r w:rsidR="009D198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FC9C" w14:textId="77777777" w:rsidR="00C83105" w:rsidRPr="003659B4" w:rsidRDefault="00C83105" w:rsidP="006E4854">
            <w:pPr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6E4854">
              <w:rPr>
                <w:sz w:val="28"/>
                <w:szCs w:val="28"/>
                <w:shd w:val="clear" w:color="auto" w:fill="FFFFFF"/>
              </w:rPr>
              <w:t>П</w:t>
            </w:r>
            <w:r w:rsidR="006E4854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6E4854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DD798" w14:textId="77777777" w:rsidR="00C83105" w:rsidRPr="00D257FE" w:rsidRDefault="00C83105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602E2E" w:rsidRPr="00D257FE" w14:paraId="368F4C6E" w14:textId="77777777" w:rsidTr="00197345">
        <w:trPr>
          <w:trHeight w:val="33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4FAB" w14:textId="77777777" w:rsidR="00602E2E" w:rsidRPr="003659B4" w:rsidRDefault="00113867" w:rsidP="00E72853">
            <w:pPr>
              <w:jc w:val="center"/>
              <w:rPr>
                <w:color w:val="000000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t>Задача 4. Привлечение населения к участию в благоустройстве дворовых территорий МКД</w:t>
            </w:r>
          </w:p>
        </w:tc>
      </w:tr>
      <w:tr w:rsidR="00FA3D00" w:rsidRPr="00D257FE" w14:paraId="3B044B39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F4CC" w14:textId="77777777" w:rsidR="00FA3D00" w:rsidRPr="003659B4" w:rsidRDefault="00646BDB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4.1.</w:t>
            </w:r>
            <w:r w:rsidR="00FA3D00" w:rsidRPr="003659B4">
              <w:rPr>
                <w:rStyle w:val="FontStyle11"/>
                <w:sz w:val="28"/>
                <w:szCs w:val="28"/>
              </w:rPr>
              <w:t>Мероприятия: информирование населения о проводимых мероприятиях по благоустройству дворовых территории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11F9" w14:textId="77777777" w:rsidR="00FA3D00" w:rsidRPr="003659B4" w:rsidRDefault="00B802C6" w:rsidP="00941B6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4B75" w14:textId="77777777" w:rsidR="00FA3D00" w:rsidRPr="003659B4" w:rsidRDefault="009D1984" w:rsidP="00E72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A4B7" w14:textId="16E57BB6" w:rsidR="00FA3D00" w:rsidRPr="003659B4" w:rsidRDefault="009D1984" w:rsidP="005E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A1381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D8D2" w14:textId="77777777" w:rsidR="00FA3D00" w:rsidRPr="003659B4" w:rsidRDefault="00FA3D00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t>100 % уровень информирования о мероприятиях по благоустройству дворовых территорий МКД, доля участия населения в мероприятиях, проводимых в рамках</w:t>
            </w:r>
            <w:r w:rsidR="007D2343" w:rsidRPr="003659B4">
              <w:rPr>
                <w:rStyle w:val="FontStyle11"/>
                <w:sz w:val="28"/>
                <w:szCs w:val="28"/>
              </w:rPr>
              <w:t xml:space="preserve"> Программы, составит 100%.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D00B" w14:textId="77777777" w:rsidR="00FA3D00" w:rsidRPr="003659B4" w:rsidRDefault="00FA3D00" w:rsidP="00E72853">
            <w:pPr>
              <w:rPr>
                <w:sz w:val="28"/>
                <w:szCs w:val="28"/>
                <w:shd w:val="clear" w:color="auto" w:fill="FFFFFF"/>
              </w:rPr>
            </w:pPr>
            <w:r w:rsidRPr="003659B4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6E4854">
              <w:rPr>
                <w:sz w:val="28"/>
                <w:szCs w:val="28"/>
                <w:shd w:val="clear" w:color="auto" w:fill="FFFFFF"/>
              </w:rPr>
              <w:t>П</w:t>
            </w:r>
            <w:r w:rsidR="006E4854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6E4854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B3B73" w14:textId="77777777" w:rsidR="00FA3D00" w:rsidRPr="00D257FE" w:rsidRDefault="00FA3D00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5E3DB5" w:rsidRPr="00D257FE" w14:paraId="137A7AAF" w14:textId="77777777" w:rsidTr="00197345">
        <w:trPr>
          <w:trHeight w:val="45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9623" w14:textId="77777777" w:rsidR="005E3DB5" w:rsidRPr="003659B4" w:rsidRDefault="005E3DB5" w:rsidP="000A08AC">
            <w:pPr>
              <w:jc w:val="center"/>
              <w:rPr>
                <w:color w:val="000000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t xml:space="preserve">Задача 5. Проведение ремонта и комплексного обустройства </w:t>
            </w:r>
            <w:r w:rsidR="00187EB0" w:rsidRPr="0065692E">
              <w:rPr>
                <w:rStyle w:val="FontStyle11"/>
                <w:sz w:val="28"/>
                <w:szCs w:val="28"/>
              </w:rPr>
              <w:t xml:space="preserve">муниципальных </w:t>
            </w:r>
            <w:r w:rsidR="00187EB0" w:rsidRPr="009637C2">
              <w:rPr>
                <w:rStyle w:val="FontStyle11"/>
                <w:sz w:val="28"/>
                <w:szCs w:val="28"/>
              </w:rPr>
              <w:t>территорий общего пользования</w:t>
            </w:r>
          </w:p>
        </w:tc>
      </w:tr>
      <w:tr w:rsidR="005E3DB5" w:rsidRPr="00D257FE" w14:paraId="42D7A724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475E" w14:textId="77777777" w:rsidR="005E3DB5" w:rsidRPr="003659B4" w:rsidRDefault="003819F4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5.</w:t>
            </w:r>
            <w:proofErr w:type="gramStart"/>
            <w:r>
              <w:rPr>
                <w:rStyle w:val="FontStyle11"/>
                <w:sz w:val="28"/>
                <w:szCs w:val="28"/>
              </w:rPr>
              <w:t>1.</w:t>
            </w:r>
            <w:r w:rsidR="005E3DB5" w:rsidRPr="003659B4">
              <w:rPr>
                <w:rStyle w:val="FontStyle11"/>
                <w:sz w:val="28"/>
                <w:szCs w:val="28"/>
              </w:rPr>
              <w:t>Мероприятия</w:t>
            </w:r>
            <w:proofErr w:type="gramEnd"/>
            <w:r w:rsidR="005E3DB5" w:rsidRPr="003659B4">
              <w:rPr>
                <w:rStyle w:val="FontStyle11"/>
                <w:sz w:val="28"/>
                <w:szCs w:val="28"/>
              </w:rPr>
              <w:t xml:space="preserve">: Разработка проектно— сметной документации на выполнение ремонта </w:t>
            </w:r>
            <w:r w:rsidR="005E3DB5" w:rsidRPr="003659B4">
              <w:rPr>
                <w:rStyle w:val="FontStyle11"/>
                <w:sz w:val="28"/>
                <w:szCs w:val="28"/>
              </w:rPr>
              <w:lastRenderedPageBreak/>
              <w:t>территорий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B909" w14:textId="77777777" w:rsidR="005E3DB5" w:rsidRPr="003659B4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90F1" w14:textId="77777777" w:rsidR="005E3DB5" w:rsidRPr="003659B4" w:rsidRDefault="005E3DB5" w:rsidP="001F4CBC">
            <w:pPr>
              <w:jc w:val="center"/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t>201</w:t>
            </w:r>
            <w:r w:rsidR="001F4CB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655D" w14:textId="129E80C4" w:rsidR="005E3DB5" w:rsidRPr="003659B4" w:rsidRDefault="005E3DB5" w:rsidP="005E4735">
            <w:pPr>
              <w:jc w:val="center"/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t>20</w:t>
            </w:r>
            <w:r w:rsidR="001F4CBC">
              <w:rPr>
                <w:sz w:val="28"/>
                <w:szCs w:val="28"/>
              </w:rPr>
              <w:t>2</w:t>
            </w:r>
            <w:r w:rsidR="006A1381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6559" w14:textId="77777777" w:rsidR="005E3DB5" w:rsidRPr="003659B4" w:rsidRDefault="005E3DB5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t xml:space="preserve">Разработка </w:t>
            </w:r>
            <w:r w:rsidR="003D006B">
              <w:rPr>
                <w:rStyle w:val="FontStyle11"/>
                <w:sz w:val="28"/>
                <w:szCs w:val="28"/>
              </w:rPr>
              <w:t xml:space="preserve">проекта и </w:t>
            </w:r>
            <w:r w:rsidRPr="003659B4">
              <w:rPr>
                <w:rStyle w:val="FontStyle11"/>
                <w:sz w:val="28"/>
                <w:szCs w:val="28"/>
              </w:rPr>
              <w:t>локально - сметных расчетов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287" w14:textId="77777777" w:rsidR="005E3DB5" w:rsidRPr="003659B4" w:rsidRDefault="000A1C42" w:rsidP="00E72853">
            <w:pPr>
              <w:rPr>
                <w:sz w:val="28"/>
                <w:szCs w:val="28"/>
                <w:shd w:val="clear" w:color="auto" w:fill="FFFFFF"/>
              </w:rPr>
            </w:pPr>
            <w:r w:rsidRPr="003659B4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</w:t>
            </w:r>
            <w:r w:rsidRPr="003659B4">
              <w:rPr>
                <w:sz w:val="28"/>
                <w:szCs w:val="28"/>
                <w:shd w:val="clear" w:color="auto" w:fill="FFFFFF"/>
              </w:rPr>
              <w:lastRenderedPageBreak/>
              <w:t xml:space="preserve">показателей </w:t>
            </w:r>
            <w:r w:rsidR="006E4854">
              <w:rPr>
                <w:sz w:val="28"/>
                <w:szCs w:val="28"/>
                <w:shd w:val="clear" w:color="auto" w:fill="FFFFFF"/>
              </w:rPr>
              <w:t>П</w:t>
            </w:r>
            <w:r w:rsidR="006E4854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6E4854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37B8D" w14:textId="77777777" w:rsidR="005E3DB5" w:rsidRPr="00D257FE" w:rsidRDefault="005E3DB5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093253" w:rsidRPr="00D257FE" w14:paraId="4F340DBD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DE87" w14:textId="77777777" w:rsidR="00093253" w:rsidRPr="003659B4" w:rsidRDefault="00093253" w:rsidP="00E72853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3659B4">
              <w:rPr>
                <w:rStyle w:val="FontStyle11"/>
                <w:sz w:val="28"/>
                <w:szCs w:val="28"/>
              </w:rPr>
              <w:t>5.2.Мероприяти</w:t>
            </w:r>
            <w:r w:rsidR="00493C90" w:rsidRPr="003659B4">
              <w:rPr>
                <w:rStyle w:val="FontStyle11"/>
                <w:sz w:val="28"/>
                <w:szCs w:val="28"/>
              </w:rPr>
              <w:t>я</w:t>
            </w:r>
            <w:r w:rsidRPr="003659B4">
              <w:rPr>
                <w:rStyle w:val="FontStyle11"/>
                <w:sz w:val="28"/>
                <w:szCs w:val="28"/>
              </w:rPr>
              <w:t>: проведение ремонта и комплексного обустройства мест массового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C1B3" w14:textId="77777777" w:rsidR="00093253" w:rsidRPr="003659B4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D602" w14:textId="77777777" w:rsidR="00093253" w:rsidRPr="003659B4" w:rsidRDefault="00093253" w:rsidP="001F4CBC">
            <w:pPr>
              <w:jc w:val="center"/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t>201</w:t>
            </w:r>
            <w:r w:rsidR="001F4CB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C672" w14:textId="5A6176A4" w:rsidR="00093253" w:rsidRPr="003659B4" w:rsidRDefault="00093253" w:rsidP="005E4735">
            <w:pPr>
              <w:jc w:val="center"/>
              <w:rPr>
                <w:sz w:val="28"/>
                <w:szCs w:val="28"/>
              </w:rPr>
            </w:pPr>
            <w:r w:rsidRPr="003659B4">
              <w:rPr>
                <w:sz w:val="28"/>
                <w:szCs w:val="28"/>
              </w:rPr>
              <w:t>20</w:t>
            </w:r>
            <w:r w:rsidR="001F4CBC">
              <w:rPr>
                <w:sz w:val="28"/>
                <w:szCs w:val="28"/>
              </w:rPr>
              <w:t>2</w:t>
            </w:r>
            <w:r w:rsidR="006A1381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456" w14:textId="77777777" w:rsidR="00093253" w:rsidRPr="003659B4" w:rsidRDefault="0083540A" w:rsidP="001F4CB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У</w:t>
            </w:r>
            <w:r w:rsidR="00093253" w:rsidRPr="003659B4">
              <w:rPr>
                <w:rStyle w:val="FontStyle11"/>
                <w:sz w:val="28"/>
                <w:szCs w:val="28"/>
              </w:rPr>
              <w:t>стройство тротуаров, установка малых архитектурных форм</w:t>
            </w:r>
            <w:r>
              <w:rPr>
                <w:rStyle w:val="FontStyle11"/>
                <w:sz w:val="28"/>
                <w:szCs w:val="28"/>
              </w:rPr>
              <w:t>, выполнено освещение,</w:t>
            </w:r>
            <w:r w:rsidR="009637C2" w:rsidRPr="00FF665E">
              <w:rPr>
                <w:sz w:val="28"/>
                <w:szCs w:val="28"/>
              </w:rPr>
              <w:t xml:space="preserve"> установ</w:t>
            </w:r>
            <w:r w:rsidR="009637C2">
              <w:rPr>
                <w:sz w:val="28"/>
                <w:szCs w:val="28"/>
              </w:rPr>
              <w:t>лены</w:t>
            </w:r>
            <w:r w:rsidR="009637C2" w:rsidRPr="00FF665E">
              <w:rPr>
                <w:sz w:val="28"/>
                <w:szCs w:val="28"/>
              </w:rPr>
              <w:t xml:space="preserve"> отдельны</w:t>
            </w:r>
            <w:r w:rsidR="009637C2">
              <w:rPr>
                <w:sz w:val="28"/>
                <w:szCs w:val="28"/>
              </w:rPr>
              <w:t>е</w:t>
            </w:r>
            <w:r w:rsidR="009637C2" w:rsidRPr="00FF665E">
              <w:rPr>
                <w:sz w:val="28"/>
                <w:szCs w:val="28"/>
              </w:rPr>
              <w:t xml:space="preserve"> элемент</w:t>
            </w:r>
            <w:r w:rsidR="009637C2">
              <w:rPr>
                <w:sz w:val="28"/>
                <w:szCs w:val="28"/>
              </w:rPr>
              <w:t>ы</w:t>
            </w:r>
            <w:r w:rsidR="009637C2" w:rsidRPr="00FF665E">
              <w:rPr>
                <w:sz w:val="28"/>
                <w:szCs w:val="28"/>
              </w:rPr>
              <w:t xml:space="preserve"> спортивной инфраструктуры</w:t>
            </w:r>
            <w:r w:rsidR="009637C2">
              <w:rPr>
                <w:sz w:val="28"/>
                <w:szCs w:val="28"/>
              </w:rPr>
              <w:t>,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="00581C5A">
              <w:rPr>
                <w:rStyle w:val="FontStyle11"/>
                <w:sz w:val="28"/>
                <w:szCs w:val="28"/>
              </w:rPr>
              <w:t>озеленение</w:t>
            </w:r>
            <w:r w:rsidR="00093253" w:rsidRPr="003659B4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C7AD" w14:textId="77777777" w:rsidR="00093253" w:rsidRPr="003659B4" w:rsidRDefault="00BB3804" w:rsidP="00E72853">
            <w:pPr>
              <w:rPr>
                <w:sz w:val="28"/>
                <w:szCs w:val="28"/>
                <w:shd w:val="clear" w:color="auto" w:fill="FFFFFF"/>
              </w:rPr>
            </w:pPr>
            <w:r w:rsidRPr="003659B4">
              <w:rPr>
                <w:sz w:val="28"/>
                <w:szCs w:val="28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r w:rsidR="006E4854">
              <w:rPr>
                <w:sz w:val="28"/>
                <w:szCs w:val="28"/>
                <w:shd w:val="clear" w:color="auto" w:fill="FFFFFF"/>
              </w:rPr>
              <w:t>П</w:t>
            </w:r>
            <w:r w:rsidR="006E4854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</w:t>
            </w:r>
            <w:r w:rsidR="006E4854" w:rsidRPr="00FB41B8">
              <w:rPr>
                <w:rStyle w:val="apple-converted-space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508EC" w14:textId="77777777" w:rsidR="00093253" w:rsidRPr="00D257FE" w:rsidRDefault="00093253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2F7489" w:rsidRPr="0065692E" w14:paraId="69476C50" w14:textId="77777777" w:rsidTr="00197345">
        <w:trPr>
          <w:trHeight w:val="407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FADB" w14:textId="77777777" w:rsidR="002F7489" w:rsidRPr="0065692E" w:rsidRDefault="002F7489" w:rsidP="002F7489">
            <w:pPr>
              <w:jc w:val="center"/>
              <w:rPr>
                <w:color w:val="000000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 xml:space="preserve">Задача 6. Повышение уровня благоустройства муниципальных </w:t>
            </w:r>
            <w:r w:rsidRPr="009637C2">
              <w:rPr>
                <w:rStyle w:val="FontStyle11"/>
                <w:sz w:val="28"/>
                <w:szCs w:val="28"/>
              </w:rPr>
              <w:t>территорий общего пользования</w:t>
            </w:r>
          </w:p>
        </w:tc>
      </w:tr>
      <w:tr w:rsidR="00F26E0D" w:rsidRPr="0065692E" w14:paraId="26E1F346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2136" w14:textId="77777777" w:rsidR="00F26E0D" w:rsidRDefault="00F26E0D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6.1. Мероприятия:</w:t>
            </w:r>
          </w:p>
          <w:p w14:paraId="1CEE00E4" w14:textId="77777777" w:rsidR="005F5938" w:rsidRPr="0065692E" w:rsidRDefault="0012754E" w:rsidP="00120A9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Разработка </w:t>
            </w:r>
            <w:r w:rsidR="005F5938">
              <w:rPr>
                <w:rStyle w:val="FontStyle11"/>
                <w:sz w:val="28"/>
                <w:szCs w:val="28"/>
              </w:rPr>
              <w:t>проектно</w:t>
            </w:r>
            <w:r w:rsidR="00FB004F">
              <w:rPr>
                <w:rStyle w:val="FontStyle11"/>
                <w:sz w:val="28"/>
                <w:szCs w:val="28"/>
              </w:rPr>
              <w:t xml:space="preserve"> -</w:t>
            </w:r>
            <w:r w:rsidR="005F5938">
              <w:rPr>
                <w:rStyle w:val="FontStyle11"/>
                <w:sz w:val="28"/>
                <w:szCs w:val="28"/>
              </w:rPr>
              <w:t xml:space="preserve"> сметная документация на благоустройство </w:t>
            </w:r>
            <w:r w:rsidR="00120A9E">
              <w:rPr>
                <w:rStyle w:val="FontStyle11"/>
                <w:sz w:val="28"/>
                <w:szCs w:val="28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F06F" w14:textId="77777777" w:rsidR="00F26E0D" w:rsidRPr="0065692E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C8B6" w14:textId="77777777" w:rsidR="00F26E0D" w:rsidRPr="0065692E" w:rsidRDefault="0012754E" w:rsidP="0064344B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4344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C7A8" w14:textId="7D053CD4" w:rsidR="00F26E0D" w:rsidRPr="0065692E" w:rsidRDefault="0012754E" w:rsidP="005E4735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4344B">
              <w:rPr>
                <w:sz w:val="28"/>
                <w:szCs w:val="28"/>
              </w:rPr>
              <w:t>2</w:t>
            </w:r>
            <w:r w:rsidR="006A1381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431" w14:textId="77777777" w:rsidR="0067293A" w:rsidRPr="009637C2" w:rsidRDefault="00F26E0D" w:rsidP="0067293A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20CCC">
              <w:rPr>
                <w:rStyle w:val="FontStyle11"/>
                <w:sz w:val="28"/>
                <w:szCs w:val="28"/>
              </w:rPr>
              <w:t xml:space="preserve">Площадь </w:t>
            </w:r>
            <w:r w:rsidRPr="0065692E">
              <w:rPr>
                <w:rStyle w:val="FontStyle11"/>
                <w:sz w:val="28"/>
                <w:szCs w:val="28"/>
              </w:rPr>
              <w:t xml:space="preserve">благоустроенной территории общего пользования </w:t>
            </w:r>
            <w:r w:rsidR="0064344B">
              <w:rPr>
                <w:rStyle w:val="FontStyle11"/>
                <w:sz w:val="28"/>
                <w:szCs w:val="28"/>
              </w:rPr>
              <w:t xml:space="preserve">      </w:t>
            </w:r>
            <w:r w:rsidR="00420CCC" w:rsidRPr="009637C2">
              <w:rPr>
                <w:rStyle w:val="FontStyle11"/>
                <w:sz w:val="28"/>
                <w:szCs w:val="28"/>
              </w:rPr>
              <w:t xml:space="preserve"> </w:t>
            </w:r>
            <w:r w:rsidRPr="009637C2">
              <w:rPr>
                <w:rStyle w:val="FontStyle11"/>
                <w:sz w:val="28"/>
                <w:szCs w:val="28"/>
              </w:rPr>
              <w:t>Га,</w:t>
            </w:r>
          </w:p>
          <w:p w14:paraId="422AC5AD" w14:textId="77777777" w:rsidR="00F26E0D" w:rsidRPr="0065692E" w:rsidRDefault="00F26E0D" w:rsidP="0064344B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 xml:space="preserve">доля площади благоустроенной территории общего пользования  </w:t>
            </w:r>
            <w:r w:rsidR="0064344B">
              <w:rPr>
                <w:rStyle w:val="FontStyle11"/>
                <w:sz w:val="28"/>
                <w:szCs w:val="28"/>
              </w:rPr>
              <w:t xml:space="preserve">    </w:t>
            </w:r>
            <w:r w:rsidRPr="0065692E">
              <w:rPr>
                <w:rStyle w:val="FontStyle11"/>
                <w:sz w:val="28"/>
                <w:szCs w:val="2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4A92" w14:textId="77777777" w:rsidR="00F26E0D" w:rsidRPr="0065692E" w:rsidRDefault="00F26E0D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Повышение уровня ежегодного достижения</w:t>
            </w:r>
            <w:r w:rsidR="0067293A" w:rsidRPr="0065692E">
              <w:rPr>
                <w:rStyle w:val="FontStyle11"/>
                <w:sz w:val="28"/>
                <w:szCs w:val="28"/>
              </w:rPr>
              <w:t xml:space="preserve"> целевых показателей </w:t>
            </w:r>
            <w:r w:rsidR="006E4854" w:rsidRPr="0065692E">
              <w:rPr>
                <w:sz w:val="28"/>
                <w:szCs w:val="28"/>
                <w:shd w:val="clear" w:color="auto" w:fill="FFFFFF"/>
              </w:rPr>
              <w:t>П</w:t>
            </w:r>
            <w:r w:rsidR="006E4854" w:rsidRPr="0065692E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FC33E" w14:textId="77777777" w:rsidR="00F26E0D" w:rsidRPr="0065692E" w:rsidRDefault="00F26E0D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67293A" w:rsidRPr="0065692E" w14:paraId="0984E5B5" w14:textId="77777777" w:rsidTr="00197345">
        <w:trPr>
          <w:trHeight w:val="426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7E6D" w14:textId="77777777" w:rsidR="0067293A" w:rsidRPr="0065692E" w:rsidRDefault="00646BDB" w:rsidP="00646BDB">
            <w:pPr>
              <w:jc w:val="center"/>
              <w:rPr>
                <w:color w:val="000000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Задача 7. Привлечение населения к участию в благоустройстве территории общего пользования</w:t>
            </w:r>
          </w:p>
        </w:tc>
      </w:tr>
      <w:tr w:rsidR="001C6764" w:rsidRPr="0065692E" w14:paraId="017B1E79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F684" w14:textId="77777777" w:rsidR="001C6764" w:rsidRPr="0065692E" w:rsidRDefault="001C6764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7.1.Мероприятия: информирование населения о проводимых мероприятиях по благоустройству территории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14C5" w14:textId="77777777" w:rsidR="001C6764" w:rsidRPr="0065692E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BC35" w14:textId="77777777" w:rsidR="001C6764" w:rsidRPr="0065692E" w:rsidRDefault="001C6764" w:rsidP="00120A9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201</w:t>
            </w:r>
            <w:r w:rsidR="00120A9E">
              <w:rPr>
                <w:rStyle w:val="FontStyle11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13A5" w14:textId="6ACDD9C7" w:rsidR="001C6764" w:rsidRPr="0065692E" w:rsidRDefault="001C6764" w:rsidP="005E473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20</w:t>
            </w:r>
            <w:r w:rsidR="00120A9E">
              <w:rPr>
                <w:rStyle w:val="FontStyle11"/>
                <w:sz w:val="28"/>
                <w:szCs w:val="28"/>
              </w:rPr>
              <w:t>2</w:t>
            </w:r>
            <w:r w:rsidR="006A1381">
              <w:rPr>
                <w:rStyle w:val="FontStyle11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8B57" w14:textId="77777777" w:rsidR="001C6764" w:rsidRPr="0065692E" w:rsidRDefault="001C6764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100 % уровень информирования о мероприятиях по благоустройству территории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5FBF" w14:textId="77777777" w:rsidR="001C6764" w:rsidRPr="0065692E" w:rsidRDefault="001C6764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 xml:space="preserve">Повышение уровня ежегодного достижения целевых показателей </w:t>
            </w:r>
            <w:r w:rsidR="006E4854" w:rsidRPr="0065692E">
              <w:rPr>
                <w:sz w:val="28"/>
                <w:szCs w:val="28"/>
                <w:shd w:val="clear" w:color="auto" w:fill="FFFFFF"/>
              </w:rPr>
              <w:t>П</w:t>
            </w:r>
            <w:r w:rsidR="006E4854" w:rsidRPr="0065692E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A05BE" w14:textId="77777777" w:rsidR="001C6764" w:rsidRPr="0065692E" w:rsidRDefault="001C6764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DE2D96" w:rsidRPr="0065692E" w14:paraId="3DF10069" w14:textId="77777777" w:rsidTr="00197345">
        <w:trPr>
          <w:trHeight w:val="1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B044" w14:textId="77777777"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lastRenderedPageBreak/>
              <w:t>7.2.Мероприятия: повышение уровня вовлеченности заинтересованных граждан, организаций в реализацию мероприятий по благоустройству территорий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1644" w14:textId="77777777" w:rsidR="00DE2D96" w:rsidRPr="0065692E" w:rsidRDefault="00B802C6" w:rsidP="00941B6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</w:t>
            </w:r>
            <w:r w:rsidR="00941B6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13EF" w14:textId="77777777" w:rsidR="00DE2D96" w:rsidRPr="0065692E" w:rsidRDefault="00274D55" w:rsidP="001B61D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7A96" w14:textId="0D6FCA56" w:rsidR="00DE2D96" w:rsidRPr="0065692E" w:rsidRDefault="00274D55" w:rsidP="005E473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202</w:t>
            </w:r>
            <w:r w:rsidR="006A1381">
              <w:rPr>
                <w:rStyle w:val="FontStyle11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044" w14:textId="77777777"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0706" w14:textId="77777777"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Повышение</w:t>
            </w:r>
          </w:p>
          <w:p w14:paraId="36E16578" w14:textId="77777777"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уровня</w:t>
            </w:r>
          </w:p>
          <w:p w14:paraId="7FFE82D5" w14:textId="77777777"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ежегодного</w:t>
            </w:r>
          </w:p>
          <w:p w14:paraId="61EE2834" w14:textId="77777777"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достижения</w:t>
            </w:r>
          </w:p>
          <w:p w14:paraId="0889326E" w14:textId="77777777"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целевых</w:t>
            </w:r>
          </w:p>
          <w:p w14:paraId="126049C8" w14:textId="77777777" w:rsidR="00DE2D96" w:rsidRPr="0065692E" w:rsidRDefault="00DE2D96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rStyle w:val="FontStyle11"/>
                <w:sz w:val="28"/>
                <w:szCs w:val="28"/>
              </w:rPr>
              <w:t>показателей</w:t>
            </w:r>
          </w:p>
          <w:p w14:paraId="12FB2A64" w14:textId="77777777" w:rsidR="00DE2D96" w:rsidRPr="0065692E" w:rsidRDefault="006E4854" w:rsidP="001B61D5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5692E">
              <w:rPr>
                <w:sz w:val="28"/>
                <w:szCs w:val="28"/>
                <w:shd w:val="clear" w:color="auto" w:fill="FFFFFF"/>
              </w:rPr>
              <w:t>П</w:t>
            </w:r>
            <w:r w:rsidRPr="0065692E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602AA" w14:textId="77777777"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</w:p>
        </w:tc>
      </w:tr>
      <w:tr w:rsidR="00DE2D96" w:rsidRPr="0065692E" w14:paraId="39032779" w14:textId="77777777" w:rsidTr="00197345">
        <w:trPr>
          <w:trHeight w:val="2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98F03" w14:textId="77777777"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0623F" w14:textId="77777777"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5E3E6" w14:textId="77777777"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4E6A9" w14:textId="77777777"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1E832" w14:textId="77777777"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570F2" w14:textId="77777777"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AE940" w14:textId="77777777" w:rsidR="00DE2D96" w:rsidRPr="0065692E" w:rsidRDefault="00DE2D96" w:rsidP="00E72853">
            <w:pPr>
              <w:rPr>
                <w:color w:val="000000"/>
                <w:sz w:val="28"/>
                <w:szCs w:val="28"/>
              </w:rPr>
            </w:pPr>
            <w:r w:rsidRPr="0065692E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490E2419" w14:textId="77777777" w:rsidR="00A0502B" w:rsidRPr="0065692E" w:rsidRDefault="00A0502B" w:rsidP="00A0502B">
      <w:pPr>
        <w:rPr>
          <w:sz w:val="28"/>
          <w:szCs w:val="28"/>
        </w:rPr>
      </w:pPr>
    </w:p>
    <w:p w14:paraId="3E8BB670" w14:textId="77777777" w:rsidR="00D257FE" w:rsidRPr="0065692E" w:rsidRDefault="00D257FE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10E2BAFC" w14:textId="77777777" w:rsidR="00B523E9" w:rsidRPr="0065692E" w:rsidRDefault="00B523E9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652C1648" w14:textId="77777777" w:rsidR="00B523E9" w:rsidRPr="0065692E" w:rsidRDefault="00B523E9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675FC5F5" w14:textId="77777777" w:rsidR="00B523E9" w:rsidRPr="0065692E" w:rsidRDefault="00B523E9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603A473B" w14:textId="77777777" w:rsidR="0065692E" w:rsidRDefault="0065692E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36CB8C9C" w14:textId="77777777" w:rsidR="00B25801" w:rsidRDefault="00B25801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39DDFEE9" w14:textId="77777777"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1488FA01" w14:textId="77777777"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65EBA52B" w14:textId="77777777"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1C2C544A" w14:textId="77777777"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6BAA6369" w14:textId="77777777"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02B4ACC2" w14:textId="77777777"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68543A75" w14:textId="77777777" w:rsidR="00267CC0" w:rsidRDefault="00267CC0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02538C40" w14:textId="77777777"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5A383363" w14:textId="77777777"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39184964" w14:textId="77777777"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73C4456F" w14:textId="77777777"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4BA8B7CC" w14:textId="77777777"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229FEC58" w14:textId="77777777"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6C3AC0A3" w14:textId="77777777" w:rsidR="00B802C6" w:rsidRDefault="00B802C6" w:rsidP="003A45C0">
      <w:pPr>
        <w:pStyle w:val="ConsPlusNonformat"/>
        <w:jc w:val="center"/>
        <w:rPr>
          <w:rStyle w:val="FontStyle30"/>
          <w:b/>
          <w:sz w:val="28"/>
          <w:szCs w:val="28"/>
        </w:rPr>
      </w:pPr>
    </w:p>
    <w:p w14:paraId="24FD10CC" w14:textId="77777777"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1B7A2506" w14:textId="77777777"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14:paraId="37EB1286" w14:textId="77777777"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14:paraId="50327320" w14:textId="77777777" w:rsidR="00941B66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14:paraId="3A77614D" w14:textId="77777777"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14:paraId="10DC962D" w14:textId="77777777" w:rsidR="002E24A8" w:rsidRDefault="002E24A8" w:rsidP="00B523E9">
      <w:pPr>
        <w:jc w:val="center"/>
      </w:pPr>
    </w:p>
    <w:tbl>
      <w:tblPr>
        <w:tblW w:w="5095" w:type="pct"/>
        <w:tblLayout w:type="fixed"/>
        <w:tblLook w:val="04A0" w:firstRow="1" w:lastRow="0" w:firstColumn="1" w:lastColumn="0" w:noHBand="0" w:noVBand="1"/>
      </w:tblPr>
      <w:tblGrid>
        <w:gridCol w:w="2480"/>
        <w:gridCol w:w="2930"/>
        <w:gridCol w:w="2652"/>
        <w:gridCol w:w="839"/>
        <w:gridCol w:w="1119"/>
        <w:gridCol w:w="2236"/>
        <w:gridCol w:w="1258"/>
        <w:gridCol w:w="1906"/>
      </w:tblGrid>
      <w:tr w:rsidR="008C763F" w14:paraId="7DF2B1FB" w14:textId="77777777" w:rsidTr="00EC2B89">
        <w:trPr>
          <w:trHeight w:val="748"/>
        </w:trPr>
        <w:tc>
          <w:tcPr>
            <w:tcW w:w="804" w:type="pct"/>
          </w:tcPr>
          <w:p w14:paraId="7979EF98" w14:textId="77777777" w:rsidR="008C763F" w:rsidRDefault="008C763F" w:rsidP="00EC2B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6" w:type="pct"/>
            <w:gridSpan w:val="7"/>
            <w:vAlign w:val="bottom"/>
            <w:hideMark/>
          </w:tcPr>
          <w:p w14:paraId="55E9A3B6" w14:textId="77777777" w:rsidR="008C763F" w:rsidRPr="00290160" w:rsidRDefault="008C763F" w:rsidP="00EC2B89">
            <w:pPr>
              <w:shd w:val="clear" w:color="auto" w:fill="FFFFFF"/>
              <w:spacing w:line="317" w:lineRule="exact"/>
              <w:ind w:left="24"/>
              <w:jc w:val="center"/>
              <w:rPr>
                <w:b/>
                <w:sz w:val="28"/>
                <w:szCs w:val="28"/>
              </w:rPr>
            </w:pPr>
            <w:r w:rsidRPr="00BA0777">
              <w:rPr>
                <w:b/>
                <w:bCs/>
                <w:color w:val="000000"/>
                <w:sz w:val="28"/>
                <w:szCs w:val="28"/>
              </w:rPr>
              <w:t>Ресурсное обеспечение реализации</w:t>
            </w:r>
            <w:r>
              <w:rPr>
                <w:b/>
                <w:bCs/>
                <w:color w:val="000000"/>
              </w:rPr>
              <w:t xml:space="preserve"> </w:t>
            </w:r>
            <w:r w:rsidRPr="00290160">
              <w:rPr>
                <w:b/>
                <w:color w:val="000000"/>
                <w:sz w:val="28"/>
                <w:szCs w:val="28"/>
              </w:rPr>
              <w:t>Муниципальной программы</w:t>
            </w:r>
          </w:p>
          <w:p w14:paraId="7F3A62F1" w14:textId="77777777" w:rsidR="008C763F" w:rsidRPr="00B87FB7" w:rsidRDefault="008C763F" w:rsidP="00941B66">
            <w:pPr>
              <w:jc w:val="center"/>
              <w:rPr>
                <w:color w:val="000000"/>
                <w:sz w:val="28"/>
                <w:szCs w:val="28"/>
              </w:rPr>
            </w:pPr>
            <w:r w:rsidRPr="00290160">
              <w:rPr>
                <w:b/>
                <w:sz w:val="28"/>
                <w:szCs w:val="28"/>
              </w:rPr>
              <w:t xml:space="preserve">«Формирование </w:t>
            </w:r>
            <w:r w:rsidR="00BD60F5">
              <w:rPr>
                <w:b/>
                <w:sz w:val="28"/>
                <w:szCs w:val="28"/>
              </w:rPr>
              <w:t>комфортной</w:t>
            </w:r>
            <w:r w:rsidRPr="00290160">
              <w:rPr>
                <w:b/>
                <w:sz w:val="28"/>
                <w:szCs w:val="28"/>
              </w:rPr>
              <w:t xml:space="preserve"> городской среды на территории </w:t>
            </w:r>
            <w:r w:rsidR="00941B66" w:rsidRPr="00941B66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  <w:r>
              <w:rPr>
                <w:b/>
                <w:sz w:val="28"/>
                <w:szCs w:val="28"/>
              </w:rPr>
              <w:t>»</w:t>
            </w:r>
            <w:r w:rsidRPr="005163B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C763F" w14:paraId="4A282E69" w14:textId="77777777" w:rsidTr="00EC2B89">
        <w:trPr>
          <w:trHeight w:val="173"/>
        </w:trPr>
        <w:tc>
          <w:tcPr>
            <w:tcW w:w="804" w:type="pct"/>
          </w:tcPr>
          <w:p w14:paraId="62A2E2E4" w14:textId="77777777" w:rsidR="008C763F" w:rsidRDefault="008C763F" w:rsidP="00EC2B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6" w:type="pct"/>
            <w:gridSpan w:val="7"/>
            <w:vAlign w:val="bottom"/>
            <w:hideMark/>
          </w:tcPr>
          <w:p w14:paraId="1DE736A6" w14:textId="77777777" w:rsidR="008C763F" w:rsidRDefault="008C763F" w:rsidP="00EC2B89"/>
        </w:tc>
      </w:tr>
      <w:tr w:rsidR="008C763F" w14:paraId="6AE5B140" w14:textId="77777777" w:rsidTr="00EC2B89">
        <w:trPr>
          <w:trHeight w:val="234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3D27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ADD3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85B63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A662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A0AB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 xml:space="preserve">Объемы бюджетных ассигнований (тыс. рублей) </w:t>
            </w:r>
          </w:p>
        </w:tc>
      </w:tr>
      <w:tr w:rsidR="008C763F" w14:paraId="3DE72DE5" w14:textId="77777777" w:rsidTr="00EC2B89">
        <w:trPr>
          <w:trHeight w:val="374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DFF6" w14:textId="77777777"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8FA5" w14:textId="77777777"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9E63" w14:textId="77777777"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CEF97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705377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D04B5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BD04B5">
              <w:rPr>
                <w:color w:val="000000"/>
                <w:sz w:val="28"/>
                <w:szCs w:val="28"/>
              </w:rPr>
              <w:t xml:space="preserve">  </w:t>
            </w:r>
            <w:r w:rsidRPr="00BD04B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BD04B5">
              <w:rPr>
                <w:color w:val="000000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3ECD62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59D136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BEFB1" w14:textId="77777777" w:rsidR="008C763F" w:rsidRPr="00BD04B5" w:rsidRDefault="008C763F" w:rsidP="00EC2B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763F" w14:paraId="62CB0F4B" w14:textId="77777777" w:rsidTr="00123F82">
        <w:trPr>
          <w:trHeight w:val="103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886CD" w14:textId="77777777" w:rsidR="008C763F" w:rsidRPr="00BD04B5" w:rsidRDefault="008C763F" w:rsidP="00EC2B89">
            <w:pPr>
              <w:shd w:val="clear" w:color="auto" w:fill="FFFFFF"/>
              <w:spacing w:line="317" w:lineRule="exact"/>
              <w:ind w:left="24"/>
              <w:jc w:val="center"/>
              <w:rPr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Муниципальн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BD04B5">
              <w:rPr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14:paraId="55B853CB" w14:textId="77777777" w:rsidR="00941B66" w:rsidRPr="00941B66" w:rsidRDefault="008C763F" w:rsidP="00941B66">
            <w:pPr>
              <w:jc w:val="center"/>
              <w:rPr>
                <w:sz w:val="28"/>
                <w:szCs w:val="28"/>
              </w:rPr>
            </w:pPr>
            <w:r w:rsidRPr="00BD04B5">
              <w:rPr>
                <w:sz w:val="28"/>
                <w:szCs w:val="28"/>
              </w:rPr>
              <w:t xml:space="preserve">«Формирование </w:t>
            </w:r>
            <w:r w:rsidR="00941B66">
              <w:rPr>
                <w:sz w:val="28"/>
                <w:szCs w:val="28"/>
              </w:rPr>
              <w:t>комфортной</w:t>
            </w:r>
            <w:r w:rsidRPr="00BD04B5">
              <w:rPr>
                <w:sz w:val="28"/>
                <w:szCs w:val="28"/>
              </w:rPr>
              <w:t xml:space="preserve"> городской среды на территории </w:t>
            </w:r>
            <w:r w:rsidR="00941B66" w:rsidRPr="00941B66">
              <w:rPr>
                <w:sz w:val="28"/>
                <w:szCs w:val="28"/>
              </w:rPr>
              <w:t xml:space="preserve">Приаргунского муниципального округа </w:t>
            </w:r>
          </w:p>
          <w:p w14:paraId="1B736D1D" w14:textId="77777777" w:rsidR="008C763F" w:rsidRPr="00BD04B5" w:rsidRDefault="00941B66" w:rsidP="00941B66">
            <w:pPr>
              <w:jc w:val="center"/>
              <w:rPr>
                <w:color w:val="000000"/>
                <w:sz w:val="28"/>
                <w:szCs w:val="28"/>
              </w:rPr>
            </w:pPr>
            <w:r w:rsidRPr="00941B66">
              <w:rPr>
                <w:sz w:val="28"/>
                <w:szCs w:val="28"/>
              </w:rPr>
              <w:t>Забайкальского края</w:t>
            </w:r>
            <w:r w:rsidR="008C763F" w:rsidRPr="00BD04B5">
              <w:rPr>
                <w:sz w:val="28"/>
                <w:szCs w:val="28"/>
              </w:rPr>
              <w:t>»</w:t>
            </w:r>
            <w:r w:rsidR="008C763F" w:rsidRPr="00BD04B5">
              <w:rPr>
                <w:color w:val="000000"/>
                <w:sz w:val="28"/>
                <w:szCs w:val="28"/>
              </w:rPr>
              <w:t xml:space="preserve"> </w:t>
            </w:r>
          </w:p>
          <w:p w14:paraId="362DA742" w14:textId="77777777"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71E3" w14:textId="77777777" w:rsidR="008C763F" w:rsidRPr="00BD04B5" w:rsidRDefault="008C763F" w:rsidP="005E20E7">
            <w:pPr>
              <w:rPr>
                <w:color w:val="000000"/>
                <w:sz w:val="28"/>
                <w:szCs w:val="28"/>
              </w:rPr>
            </w:pPr>
            <w:r w:rsidRPr="00BD04B5">
              <w:rPr>
                <w:color w:val="000000"/>
                <w:sz w:val="28"/>
                <w:szCs w:val="28"/>
              </w:rPr>
              <w:t>всего в том числе: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BBBF3" w14:textId="77777777" w:rsidR="008C763F" w:rsidRPr="00BD04B5" w:rsidRDefault="008C763F" w:rsidP="005E20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32BF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7837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C3F9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1A2D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E76C" w14:textId="77777777" w:rsidR="008C763F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19EAE11F" w14:textId="77777777" w:rsidR="002576CE" w:rsidRPr="00BD04B5" w:rsidRDefault="002576CE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763F" w14:paraId="46387913" w14:textId="77777777" w:rsidTr="00123F82">
        <w:trPr>
          <w:trHeight w:val="1468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9075" w14:textId="77777777"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094AC" w14:textId="77777777" w:rsidR="008C763F" w:rsidRPr="00BD04B5" w:rsidRDefault="008C763F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Министерство </w:t>
            </w:r>
            <w:r w:rsidR="00941B66">
              <w:rPr>
                <w:color w:val="000000"/>
                <w:sz w:val="28"/>
                <w:szCs w:val="28"/>
              </w:rPr>
              <w:t>жилищно-коммунального хозяйства, энергетики, цифровизации и связи</w:t>
            </w:r>
            <w:r>
              <w:rPr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45EDB" w14:textId="77777777" w:rsidR="008C763F" w:rsidRPr="00302080" w:rsidRDefault="008C763F" w:rsidP="005E20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BF45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705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2A6B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3187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B5AD" w14:textId="77777777" w:rsidR="008C763F" w:rsidRPr="00BD04B5" w:rsidRDefault="00BD60F5" w:rsidP="00123F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0*</w:t>
            </w:r>
          </w:p>
        </w:tc>
      </w:tr>
      <w:tr w:rsidR="008C763F" w14:paraId="072993E7" w14:textId="77777777" w:rsidTr="00123F82">
        <w:trPr>
          <w:trHeight w:val="1434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B5D3" w14:textId="77777777"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15D61" w14:textId="77777777" w:rsidR="008C763F" w:rsidRPr="00BD04B5" w:rsidRDefault="00941B66" w:rsidP="005E20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Министерство жилищно-коммунального хозяйства, энергетики, цифровизации и связи </w:t>
            </w:r>
            <w:r>
              <w:rPr>
                <w:color w:val="000000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84AA5" w14:textId="77777777" w:rsidR="008C763F" w:rsidRPr="00BD04B5" w:rsidRDefault="008C763F" w:rsidP="005E20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Краевой бюджет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982B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B01F" w14:textId="77777777" w:rsidR="008C763F" w:rsidRPr="00BD04B5" w:rsidRDefault="008C763F" w:rsidP="00123F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4A88" w14:textId="77777777" w:rsidR="008C763F" w:rsidRPr="00887ED7" w:rsidRDefault="008C763F" w:rsidP="00123F8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493A" w14:textId="77777777" w:rsidR="008C763F" w:rsidRPr="00336582" w:rsidRDefault="008C763F" w:rsidP="00123F8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1FCB" w14:textId="77777777" w:rsidR="008C763F" w:rsidRPr="0015610C" w:rsidRDefault="00BD60F5" w:rsidP="00123F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0*</w:t>
            </w:r>
          </w:p>
        </w:tc>
      </w:tr>
      <w:tr w:rsidR="008C763F" w14:paraId="12908199" w14:textId="77777777" w:rsidTr="00123F82">
        <w:trPr>
          <w:trHeight w:val="1515"/>
        </w:trPr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C0A2" w14:textId="77777777" w:rsidR="008C763F" w:rsidRPr="00BD04B5" w:rsidRDefault="008C763F" w:rsidP="00EC2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9FE24" w14:textId="77777777" w:rsidR="00941B66" w:rsidRPr="00941B66" w:rsidRDefault="008C763F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41B66" w:rsidRPr="00941B66">
              <w:rPr>
                <w:color w:val="000000"/>
                <w:sz w:val="28"/>
                <w:szCs w:val="28"/>
              </w:rPr>
              <w:t xml:space="preserve">Приаргунского муниципального округа </w:t>
            </w:r>
          </w:p>
          <w:p w14:paraId="7A576525" w14:textId="77777777" w:rsidR="008C763F" w:rsidRPr="00BD04B5" w:rsidRDefault="00941B66" w:rsidP="00941B66">
            <w:pPr>
              <w:rPr>
                <w:color w:val="000000"/>
                <w:sz w:val="28"/>
                <w:szCs w:val="28"/>
              </w:rPr>
            </w:pPr>
            <w:r w:rsidRPr="00941B66">
              <w:rPr>
                <w:color w:val="000000"/>
                <w:sz w:val="28"/>
                <w:szCs w:val="28"/>
              </w:rPr>
              <w:t>Забайкальского края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033E2" w14:textId="77777777" w:rsidR="00941B66" w:rsidRPr="00941B66" w:rsidRDefault="008C763F" w:rsidP="0094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r w:rsidR="00941B66" w:rsidRPr="00941B66">
              <w:rPr>
                <w:color w:val="000000"/>
                <w:sz w:val="28"/>
                <w:szCs w:val="28"/>
              </w:rPr>
              <w:t xml:space="preserve">Приаргунского муниципального округа </w:t>
            </w:r>
          </w:p>
          <w:p w14:paraId="1F631249" w14:textId="77777777" w:rsidR="008C763F" w:rsidRPr="00BD04B5" w:rsidRDefault="00941B66" w:rsidP="00941B66">
            <w:pPr>
              <w:rPr>
                <w:color w:val="000000"/>
                <w:sz w:val="28"/>
                <w:szCs w:val="28"/>
              </w:rPr>
            </w:pPr>
            <w:r w:rsidRPr="00941B66">
              <w:rPr>
                <w:color w:val="000000"/>
                <w:sz w:val="28"/>
                <w:szCs w:val="28"/>
              </w:rPr>
              <w:t>Забайкальского края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424D" w14:textId="77777777" w:rsidR="008C763F" w:rsidRPr="00BD04B5" w:rsidRDefault="008C763F" w:rsidP="000F2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5E43" w14:textId="77777777" w:rsidR="008C763F" w:rsidRPr="00BD04B5" w:rsidRDefault="008C763F" w:rsidP="000F2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0575" w14:textId="77777777" w:rsidR="008C763F" w:rsidRPr="00BD04B5" w:rsidRDefault="008C763F" w:rsidP="000F2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088" w14:textId="77777777" w:rsidR="008C763F" w:rsidRPr="00BD04B5" w:rsidRDefault="008C763F" w:rsidP="000F2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71F4" w14:textId="77777777" w:rsidR="008C763F" w:rsidRPr="00BD04B5" w:rsidRDefault="00941B66" w:rsidP="000F29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0*</w:t>
            </w:r>
          </w:p>
        </w:tc>
      </w:tr>
    </w:tbl>
    <w:p w14:paraId="4CC889E5" w14:textId="77777777" w:rsidR="002E24A8" w:rsidRDefault="002E24A8" w:rsidP="00B523E9">
      <w:pPr>
        <w:jc w:val="center"/>
      </w:pPr>
    </w:p>
    <w:p w14:paraId="445F02B0" w14:textId="77777777" w:rsidR="002576CE" w:rsidRDefault="00BD60F5" w:rsidP="00BD60F5">
      <w:r>
        <w:t>* - значение показателей будут уточнены</w:t>
      </w:r>
    </w:p>
    <w:p w14:paraId="0BF6F461" w14:textId="77777777" w:rsidR="002576CE" w:rsidRDefault="002576CE" w:rsidP="00B523E9">
      <w:pPr>
        <w:jc w:val="center"/>
      </w:pPr>
    </w:p>
    <w:p w14:paraId="1C09E9EF" w14:textId="77777777" w:rsidR="00361936" w:rsidRDefault="00361936" w:rsidP="00891877">
      <w:pPr>
        <w:ind w:left="5760"/>
      </w:pPr>
    </w:p>
    <w:p w14:paraId="43602E3F" w14:textId="77777777" w:rsidR="009E40BC" w:rsidRDefault="009E40BC" w:rsidP="00891877">
      <w:pPr>
        <w:ind w:left="5760"/>
      </w:pPr>
    </w:p>
    <w:p w14:paraId="5BDAF81C" w14:textId="77777777" w:rsidR="009E40BC" w:rsidRDefault="009E40BC" w:rsidP="00891877">
      <w:pPr>
        <w:ind w:left="5760"/>
      </w:pPr>
    </w:p>
    <w:p w14:paraId="7A6D201D" w14:textId="77777777" w:rsidR="009E40BC" w:rsidRDefault="009E40BC" w:rsidP="00891877">
      <w:pPr>
        <w:ind w:left="5760"/>
      </w:pPr>
    </w:p>
    <w:p w14:paraId="4775DF7D" w14:textId="77777777" w:rsidR="009E40BC" w:rsidRDefault="009E40BC" w:rsidP="00891877">
      <w:pPr>
        <w:ind w:left="5760"/>
      </w:pPr>
    </w:p>
    <w:p w14:paraId="100B8811" w14:textId="77777777" w:rsidR="009E40BC" w:rsidRDefault="009E40BC" w:rsidP="00891877">
      <w:pPr>
        <w:ind w:left="5760"/>
      </w:pPr>
    </w:p>
    <w:p w14:paraId="256FBCDC" w14:textId="77777777" w:rsidR="009E40BC" w:rsidRDefault="009E40BC" w:rsidP="00891877">
      <w:pPr>
        <w:ind w:left="5760"/>
      </w:pPr>
    </w:p>
    <w:p w14:paraId="4AACFEBE" w14:textId="77777777" w:rsidR="009E40BC" w:rsidRDefault="009E40BC" w:rsidP="00891877">
      <w:pPr>
        <w:ind w:left="5760"/>
      </w:pPr>
    </w:p>
    <w:p w14:paraId="69B5890D" w14:textId="77777777" w:rsidR="009E40BC" w:rsidRDefault="009E40BC" w:rsidP="00891877">
      <w:pPr>
        <w:ind w:left="5760"/>
      </w:pPr>
    </w:p>
    <w:p w14:paraId="7457A33E" w14:textId="77777777" w:rsidR="009E40BC" w:rsidRDefault="009E40BC" w:rsidP="00891877">
      <w:pPr>
        <w:ind w:left="5760"/>
      </w:pPr>
    </w:p>
    <w:p w14:paraId="611E7476" w14:textId="77777777" w:rsidR="009E40BC" w:rsidRDefault="009E40BC" w:rsidP="00891877">
      <w:pPr>
        <w:ind w:left="5760"/>
      </w:pPr>
    </w:p>
    <w:p w14:paraId="6866C548" w14:textId="77777777" w:rsidR="009E40BC" w:rsidRDefault="009E40BC" w:rsidP="00891877">
      <w:pPr>
        <w:ind w:left="5760"/>
      </w:pPr>
    </w:p>
    <w:p w14:paraId="49AB4302" w14:textId="77777777" w:rsidR="009E40BC" w:rsidRDefault="009E40BC" w:rsidP="00891877">
      <w:pPr>
        <w:ind w:left="5760"/>
      </w:pPr>
    </w:p>
    <w:p w14:paraId="4A367420" w14:textId="77777777" w:rsidR="009E40BC" w:rsidRDefault="009E40BC" w:rsidP="00891877">
      <w:pPr>
        <w:ind w:left="5760"/>
      </w:pPr>
    </w:p>
    <w:p w14:paraId="2611C5A5" w14:textId="77777777" w:rsidR="009E40BC" w:rsidRDefault="009E40BC" w:rsidP="00891877">
      <w:pPr>
        <w:ind w:left="5760"/>
      </w:pPr>
    </w:p>
    <w:p w14:paraId="12D81280" w14:textId="77777777" w:rsidR="009E40BC" w:rsidRDefault="009E40BC" w:rsidP="00891877">
      <w:pPr>
        <w:ind w:left="5760"/>
      </w:pPr>
    </w:p>
    <w:p w14:paraId="064A7DE3" w14:textId="77777777" w:rsidR="009E40BC" w:rsidRDefault="009E40BC" w:rsidP="00891877">
      <w:pPr>
        <w:ind w:left="5760"/>
      </w:pPr>
    </w:p>
    <w:p w14:paraId="72CC2895" w14:textId="77777777" w:rsidR="009E40BC" w:rsidRDefault="009E40BC" w:rsidP="00891877">
      <w:pPr>
        <w:ind w:left="5760"/>
      </w:pPr>
    </w:p>
    <w:p w14:paraId="1D3DC209" w14:textId="77777777" w:rsidR="009E40BC" w:rsidRDefault="009E40BC" w:rsidP="00891877">
      <w:pPr>
        <w:ind w:left="5760"/>
      </w:pPr>
    </w:p>
    <w:p w14:paraId="654987F1" w14:textId="77777777" w:rsidR="009E40BC" w:rsidRDefault="009E40BC" w:rsidP="00891877">
      <w:pPr>
        <w:ind w:left="5760"/>
      </w:pPr>
    </w:p>
    <w:p w14:paraId="50F11CFD" w14:textId="77777777" w:rsidR="009E40BC" w:rsidRDefault="009E40BC" w:rsidP="00891877">
      <w:pPr>
        <w:ind w:left="5760"/>
      </w:pPr>
    </w:p>
    <w:p w14:paraId="4CF1FA17" w14:textId="77777777" w:rsidR="008702BD" w:rsidRDefault="008702BD" w:rsidP="00891877">
      <w:pPr>
        <w:ind w:left="5760"/>
      </w:pPr>
    </w:p>
    <w:p w14:paraId="7A141892" w14:textId="77777777" w:rsidR="008702BD" w:rsidRDefault="008702BD" w:rsidP="00891877">
      <w:pPr>
        <w:ind w:left="5760"/>
      </w:pPr>
    </w:p>
    <w:p w14:paraId="4A180BFC" w14:textId="77777777" w:rsidR="008702BD" w:rsidRDefault="008702BD" w:rsidP="00891877">
      <w:pPr>
        <w:ind w:left="5760"/>
      </w:pPr>
    </w:p>
    <w:p w14:paraId="179098CB" w14:textId="77777777" w:rsidR="008702BD" w:rsidRDefault="008702BD" w:rsidP="00891877">
      <w:pPr>
        <w:ind w:left="5760"/>
      </w:pPr>
    </w:p>
    <w:p w14:paraId="214259D9" w14:textId="77777777" w:rsidR="008702BD" w:rsidRDefault="008702BD" w:rsidP="00891877">
      <w:pPr>
        <w:ind w:left="5760"/>
      </w:pPr>
    </w:p>
    <w:p w14:paraId="097D92DB" w14:textId="77777777"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317797CD" w14:textId="77777777"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14:paraId="54076ECF" w14:textId="77777777"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14:paraId="3C32E526" w14:textId="77777777" w:rsidR="00941B66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14:paraId="078DB681" w14:textId="77777777"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14:paraId="629F2237" w14:textId="77777777" w:rsidR="00941B66" w:rsidRDefault="00941B66" w:rsidP="008702BD">
      <w:pPr>
        <w:contextualSpacing/>
        <w:jc w:val="center"/>
        <w:rPr>
          <w:sz w:val="28"/>
          <w:szCs w:val="28"/>
        </w:rPr>
      </w:pPr>
    </w:p>
    <w:p w14:paraId="0DF09065" w14:textId="77777777" w:rsidR="008702BD" w:rsidRPr="00941B66" w:rsidRDefault="008702BD" w:rsidP="008702BD">
      <w:pPr>
        <w:contextualSpacing/>
        <w:jc w:val="center"/>
        <w:rPr>
          <w:b/>
          <w:sz w:val="28"/>
          <w:szCs w:val="28"/>
        </w:rPr>
      </w:pPr>
      <w:r w:rsidRPr="00941B66">
        <w:rPr>
          <w:b/>
          <w:sz w:val="28"/>
          <w:szCs w:val="28"/>
        </w:rPr>
        <w:t xml:space="preserve">План реализации муниципальной программы </w:t>
      </w:r>
    </w:p>
    <w:p w14:paraId="60E02232" w14:textId="77777777" w:rsidR="00941B66" w:rsidRPr="00941B66" w:rsidRDefault="008702BD" w:rsidP="00941B66">
      <w:pPr>
        <w:contextualSpacing/>
        <w:jc w:val="center"/>
        <w:rPr>
          <w:b/>
          <w:sz w:val="28"/>
          <w:szCs w:val="27"/>
        </w:rPr>
      </w:pPr>
      <w:r w:rsidRPr="00941B66">
        <w:rPr>
          <w:b/>
          <w:sz w:val="28"/>
          <w:szCs w:val="27"/>
        </w:rPr>
        <w:t xml:space="preserve">«Формирование </w:t>
      </w:r>
      <w:r w:rsidR="00BD60F5" w:rsidRPr="00941B66">
        <w:rPr>
          <w:b/>
          <w:sz w:val="28"/>
          <w:szCs w:val="27"/>
        </w:rPr>
        <w:t>комфортной</w:t>
      </w:r>
      <w:r w:rsidRPr="00941B66">
        <w:rPr>
          <w:b/>
          <w:sz w:val="28"/>
          <w:szCs w:val="27"/>
        </w:rPr>
        <w:t xml:space="preserve"> городской среды» на территории </w:t>
      </w:r>
      <w:r w:rsidR="00941B66" w:rsidRPr="00941B66">
        <w:rPr>
          <w:b/>
          <w:sz w:val="28"/>
          <w:szCs w:val="27"/>
        </w:rPr>
        <w:t xml:space="preserve">Приаргунского муниципального округа </w:t>
      </w:r>
    </w:p>
    <w:p w14:paraId="118CB826" w14:textId="77777777" w:rsidR="008702BD" w:rsidRPr="00941B66" w:rsidRDefault="00941B66" w:rsidP="00941B66">
      <w:pPr>
        <w:contextualSpacing/>
        <w:jc w:val="center"/>
        <w:rPr>
          <w:b/>
          <w:sz w:val="28"/>
          <w:szCs w:val="27"/>
        </w:rPr>
      </w:pPr>
      <w:r w:rsidRPr="00941B66">
        <w:rPr>
          <w:b/>
          <w:sz w:val="28"/>
          <w:szCs w:val="27"/>
        </w:rPr>
        <w:t>Забайкальского края</w:t>
      </w:r>
      <w:r w:rsidR="008702BD" w:rsidRPr="00941B66">
        <w:rPr>
          <w:b/>
          <w:sz w:val="28"/>
          <w:szCs w:val="27"/>
        </w:rPr>
        <w:t>»</w:t>
      </w:r>
    </w:p>
    <w:p w14:paraId="5E81576E" w14:textId="77777777" w:rsidR="008702BD" w:rsidRDefault="008702BD" w:rsidP="008702BD">
      <w:pPr>
        <w:contextualSpacing/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119"/>
        <w:gridCol w:w="992"/>
        <w:gridCol w:w="851"/>
        <w:gridCol w:w="850"/>
        <w:gridCol w:w="709"/>
        <w:gridCol w:w="850"/>
        <w:gridCol w:w="851"/>
        <w:gridCol w:w="850"/>
        <w:gridCol w:w="975"/>
        <w:gridCol w:w="15"/>
        <w:gridCol w:w="853"/>
      </w:tblGrid>
      <w:tr w:rsidR="006A1381" w:rsidRPr="0032659E" w14:paraId="6AFCCA5E" w14:textId="77777777" w:rsidTr="00A31B07">
        <w:trPr>
          <w:trHeight w:val="255"/>
        </w:trPr>
        <w:tc>
          <w:tcPr>
            <w:tcW w:w="4644" w:type="dxa"/>
            <w:vMerge w:val="restart"/>
          </w:tcPr>
          <w:p w14:paraId="312DE44A" w14:textId="77777777" w:rsidR="006A1381" w:rsidRPr="0032659E" w:rsidRDefault="006A1381" w:rsidP="00A31B07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 xml:space="preserve">Наименование контрольного события </w:t>
            </w:r>
            <w:hyperlink r:id="rId14" w:history="1">
              <w:r w:rsidRPr="00BD60F5">
                <w:rPr>
                  <w:rStyle w:val="af2"/>
                  <w:color w:val="auto"/>
                  <w:sz w:val="24"/>
                  <w:szCs w:val="24"/>
                  <w:u w:val="none"/>
                </w:rPr>
                <w:t>муниципальной</w:t>
              </w:r>
            </w:hyperlink>
            <w:r w:rsidRPr="00BD60F5">
              <w:rPr>
                <w:rStyle w:val="af2"/>
                <w:color w:val="auto"/>
                <w:sz w:val="24"/>
                <w:szCs w:val="24"/>
                <w:u w:val="none"/>
              </w:rPr>
              <w:t xml:space="preserve"> программы</w:t>
            </w:r>
          </w:p>
        </w:tc>
        <w:tc>
          <w:tcPr>
            <w:tcW w:w="3119" w:type="dxa"/>
            <w:vMerge w:val="restart"/>
          </w:tcPr>
          <w:p w14:paraId="489BB789" w14:textId="77777777" w:rsidR="006A1381" w:rsidRPr="0032659E" w:rsidRDefault="006A1381" w:rsidP="00A31B07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96" w:type="dxa"/>
            <w:gridSpan w:val="10"/>
          </w:tcPr>
          <w:p w14:paraId="18DCD5A5" w14:textId="77777777" w:rsidR="006A1381" w:rsidRPr="0032659E" w:rsidRDefault="006A1381" w:rsidP="00A31B07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6A1381" w:rsidRPr="0032659E" w14:paraId="54BB52FF" w14:textId="77777777" w:rsidTr="00A31B07">
        <w:trPr>
          <w:trHeight w:val="255"/>
        </w:trPr>
        <w:tc>
          <w:tcPr>
            <w:tcW w:w="4644" w:type="dxa"/>
            <w:vMerge/>
          </w:tcPr>
          <w:p w14:paraId="7EEC7786" w14:textId="77777777" w:rsidR="006A1381" w:rsidRPr="0032659E" w:rsidRDefault="006A1381" w:rsidP="00A31B0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0B247CA" w14:textId="77777777" w:rsidR="006A1381" w:rsidRPr="0032659E" w:rsidRDefault="006A1381" w:rsidP="00A31B0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10"/>
          </w:tcPr>
          <w:p w14:paraId="6278F0D0" w14:textId="77777777" w:rsidR="006A1381" w:rsidRPr="0032659E" w:rsidRDefault="006A1381" w:rsidP="00A31B07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2018-2022</w:t>
            </w:r>
            <w:proofErr w:type="gramEnd"/>
            <w:r w:rsidRPr="0032659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6A1381" w:rsidRPr="00A40A71" w14:paraId="519A5DEA" w14:textId="77777777" w:rsidTr="00A31B07">
        <w:trPr>
          <w:trHeight w:val="255"/>
        </w:trPr>
        <w:tc>
          <w:tcPr>
            <w:tcW w:w="4644" w:type="dxa"/>
          </w:tcPr>
          <w:p w14:paraId="316BEF02" w14:textId="77777777" w:rsidR="006A1381" w:rsidRPr="00A40A71" w:rsidRDefault="006A1381" w:rsidP="00A31B0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BCE88F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327EB5" w14:textId="77777777" w:rsidR="006A138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14:paraId="6233A78A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72AF4567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9066C51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1676287C" w14:textId="77777777" w:rsidR="006A138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4DFBD458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510E0FC1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75" w:type="dxa"/>
          </w:tcPr>
          <w:p w14:paraId="237F4C83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8" w:type="dxa"/>
            <w:gridSpan w:val="2"/>
          </w:tcPr>
          <w:p w14:paraId="65A6F88E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6A1381" w:rsidRPr="00A40A71" w14:paraId="15B18E0B" w14:textId="77777777" w:rsidTr="00A31B07">
        <w:tc>
          <w:tcPr>
            <w:tcW w:w="4644" w:type="dxa"/>
          </w:tcPr>
          <w:p w14:paraId="2A11BD4A" w14:textId="77777777" w:rsidR="006A1381" w:rsidRPr="00FE3B42" w:rsidRDefault="006A1381" w:rsidP="00A31B07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1:</w:t>
            </w:r>
          </w:p>
          <w:p w14:paraId="05978D36" w14:textId="77777777" w:rsidR="006A1381" w:rsidRPr="00FE3B42" w:rsidRDefault="006A1381" w:rsidP="00A31B07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Опубликование для общественного обсуждения проекта</w:t>
            </w:r>
          </w:p>
          <w:p w14:paraId="2211157A" w14:textId="77777777" w:rsidR="006A1381" w:rsidRPr="00FE3B42" w:rsidRDefault="006A1381" w:rsidP="00A31B07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муниципальной программы формирования комфортной городской среды на 2018 -2025 годы</w:t>
            </w:r>
          </w:p>
        </w:tc>
        <w:tc>
          <w:tcPr>
            <w:tcW w:w="3119" w:type="dxa"/>
          </w:tcPr>
          <w:p w14:paraId="0471C064" w14:textId="77777777" w:rsidR="006A1381" w:rsidRPr="00941B66" w:rsidRDefault="006A1381" w:rsidP="00A31B07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1AEE725B" w14:textId="77777777" w:rsidR="006A1381" w:rsidRPr="00B802C6" w:rsidRDefault="006A1381" w:rsidP="00A31B07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48A5BF1C" w14:textId="77777777" w:rsidR="006A138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19A17BE7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1B0184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16126D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CDA189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EBAD89E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114E2B2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19496A1C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3078646E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</w:tr>
      <w:tr w:rsidR="006A1381" w:rsidRPr="00A40A71" w14:paraId="170755D7" w14:textId="77777777" w:rsidTr="00A31B07">
        <w:tc>
          <w:tcPr>
            <w:tcW w:w="4644" w:type="dxa"/>
          </w:tcPr>
          <w:p w14:paraId="57A2EF0F" w14:textId="77777777" w:rsidR="006A1381" w:rsidRPr="00FE3B42" w:rsidRDefault="006A1381" w:rsidP="00A31B07">
            <w:pPr>
              <w:rPr>
                <w:bCs/>
                <w:sz w:val="24"/>
                <w:szCs w:val="24"/>
              </w:rPr>
            </w:pPr>
            <w:r w:rsidRPr="00FE3B42">
              <w:rPr>
                <w:bCs/>
                <w:sz w:val="24"/>
                <w:szCs w:val="24"/>
              </w:rPr>
              <w:t>Контрольное событие № 2:</w:t>
            </w:r>
          </w:p>
          <w:p w14:paraId="20B9F758" w14:textId="77777777" w:rsidR="006A1381" w:rsidRPr="00FE3B42" w:rsidRDefault="006A1381" w:rsidP="00A31B07">
            <w:pPr>
              <w:rPr>
                <w:sz w:val="24"/>
                <w:szCs w:val="24"/>
              </w:rPr>
            </w:pPr>
            <w:r w:rsidRPr="00FE3B42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FE3B42">
              <w:rPr>
                <w:bCs/>
                <w:sz w:val="24"/>
                <w:szCs w:val="24"/>
              </w:rPr>
              <w:t>общественного  обсуждения</w:t>
            </w:r>
            <w:proofErr w:type="gramEnd"/>
            <w:r w:rsidRPr="00FE3B42">
              <w:rPr>
                <w:bCs/>
                <w:sz w:val="24"/>
                <w:szCs w:val="24"/>
              </w:rPr>
              <w:t xml:space="preserve">  проекта муниципальной  программы </w:t>
            </w:r>
            <w:r w:rsidRPr="00FE3B42">
              <w:rPr>
                <w:sz w:val="24"/>
                <w:szCs w:val="24"/>
              </w:rPr>
              <w:t xml:space="preserve"> формирования комфортной городской среды на 2018 -2025 годы</w:t>
            </w:r>
          </w:p>
        </w:tc>
        <w:tc>
          <w:tcPr>
            <w:tcW w:w="3119" w:type="dxa"/>
          </w:tcPr>
          <w:p w14:paraId="1952A185" w14:textId="77777777" w:rsidR="006A1381" w:rsidRPr="00941B66" w:rsidRDefault="006A1381" w:rsidP="00A31B07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120B27C9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510213E6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57C23C24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8A05E5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1113B5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2DE7B7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1F0C9A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3367D4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5E2321D5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04D5BEDA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</w:tr>
      <w:tr w:rsidR="006A1381" w:rsidRPr="00A40A71" w14:paraId="0D52267C" w14:textId="77777777" w:rsidTr="00A31B07">
        <w:trPr>
          <w:trHeight w:val="985"/>
        </w:trPr>
        <w:tc>
          <w:tcPr>
            <w:tcW w:w="4644" w:type="dxa"/>
          </w:tcPr>
          <w:p w14:paraId="0F74C5C4" w14:textId="77777777" w:rsidR="006A1381" w:rsidRPr="00A40A71" w:rsidRDefault="006A1381" w:rsidP="00A31B07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Контрольное событие № 3:</w:t>
            </w:r>
          </w:p>
          <w:p w14:paraId="0DD3AD93" w14:textId="77777777" w:rsidR="006A1381" w:rsidRPr="00A40A71" w:rsidRDefault="006A1381" w:rsidP="00A3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от заинтересованных лиц по включению по благоустройству дворовых </w:t>
            </w:r>
            <w:proofErr w:type="gramStart"/>
            <w:r>
              <w:rPr>
                <w:sz w:val="24"/>
                <w:szCs w:val="24"/>
              </w:rPr>
              <w:t>территорий,  общественных</w:t>
            </w:r>
            <w:proofErr w:type="gramEnd"/>
            <w:r>
              <w:rPr>
                <w:sz w:val="24"/>
                <w:szCs w:val="24"/>
              </w:rPr>
              <w:t xml:space="preserve"> территорий</w:t>
            </w:r>
          </w:p>
        </w:tc>
        <w:tc>
          <w:tcPr>
            <w:tcW w:w="3119" w:type="dxa"/>
          </w:tcPr>
          <w:p w14:paraId="0CB68AD1" w14:textId="77777777" w:rsidR="006A1381" w:rsidRPr="00941B66" w:rsidRDefault="006A1381" w:rsidP="00A31B07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51F8200F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36F2B8C4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18A6FE76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7CC4BD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9478A1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E47688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3BA4022B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DF3FF65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34997C04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7F377360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</w:tr>
      <w:tr w:rsidR="006A1381" w:rsidRPr="00A40A71" w14:paraId="6B4B7783" w14:textId="77777777" w:rsidTr="00A31B07">
        <w:tc>
          <w:tcPr>
            <w:tcW w:w="4644" w:type="dxa"/>
          </w:tcPr>
          <w:p w14:paraId="239B1939" w14:textId="77777777" w:rsidR="006A1381" w:rsidRPr="00FE3B42" w:rsidRDefault="006A1381" w:rsidP="00A31B07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4.</w:t>
            </w:r>
          </w:p>
          <w:p w14:paraId="10235FB3" w14:textId="77777777" w:rsidR="006A1381" w:rsidRPr="00FE3B42" w:rsidRDefault="006A1381" w:rsidP="00A31B07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 xml:space="preserve">Утверждение муниципальной программы формирование </w:t>
            </w:r>
            <w:proofErr w:type="spellStart"/>
            <w:r w:rsidRPr="00FE3B42">
              <w:rPr>
                <w:sz w:val="24"/>
                <w:szCs w:val="24"/>
              </w:rPr>
              <w:t>комфотрной</w:t>
            </w:r>
            <w:proofErr w:type="spellEnd"/>
            <w:r w:rsidRPr="00FE3B42">
              <w:rPr>
                <w:sz w:val="24"/>
                <w:szCs w:val="24"/>
              </w:rPr>
              <w:t xml:space="preserve"> городской среды на </w:t>
            </w:r>
            <w:proofErr w:type="gramStart"/>
            <w:r w:rsidRPr="00FE3B42">
              <w:rPr>
                <w:sz w:val="24"/>
                <w:szCs w:val="24"/>
              </w:rPr>
              <w:t>2018-2025</w:t>
            </w:r>
            <w:proofErr w:type="gramEnd"/>
            <w:r w:rsidRPr="00FE3B42">
              <w:rPr>
                <w:sz w:val="24"/>
                <w:szCs w:val="24"/>
              </w:rPr>
              <w:t xml:space="preserve"> годы, включающей </w:t>
            </w:r>
            <w:r w:rsidRPr="00FE3B42">
              <w:rPr>
                <w:sz w:val="24"/>
                <w:szCs w:val="24"/>
              </w:rPr>
              <w:lastRenderedPageBreak/>
              <w:t>дворовые территории, общественные территории, подлежащих благоустройству, сформированные на основании предложений граждан, одобренных в порядке, установленном муниципальным образованием (прошедших общественное обсуждение)</w:t>
            </w:r>
          </w:p>
        </w:tc>
        <w:tc>
          <w:tcPr>
            <w:tcW w:w="3119" w:type="dxa"/>
          </w:tcPr>
          <w:p w14:paraId="381B0E26" w14:textId="77777777" w:rsidR="006A1381" w:rsidRPr="00941B66" w:rsidRDefault="006A1381" w:rsidP="00A31B07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00FAA385" w14:textId="77777777" w:rsidR="006A1381" w:rsidRPr="00A40A71" w:rsidRDefault="006A1381" w:rsidP="00A31B07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>городские/ сельские администрации</w:t>
            </w:r>
          </w:p>
        </w:tc>
        <w:tc>
          <w:tcPr>
            <w:tcW w:w="992" w:type="dxa"/>
          </w:tcPr>
          <w:p w14:paraId="2A5FE562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</w:tcPr>
          <w:p w14:paraId="3BEF9FB1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CE2C64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89EDD0" w14:textId="77777777" w:rsidR="006A138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753D92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54C7F14A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808944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F1E9FF6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4EB8B4A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</w:tr>
      <w:tr w:rsidR="006A1381" w:rsidRPr="00A40A71" w14:paraId="6AC0B8D5" w14:textId="77777777" w:rsidTr="00A31B07">
        <w:tc>
          <w:tcPr>
            <w:tcW w:w="4644" w:type="dxa"/>
          </w:tcPr>
          <w:p w14:paraId="4934D06E" w14:textId="77777777" w:rsidR="006A1381" w:rsidRPr="00FE3B42" w:rsidRDefault="006A1381" w:rsidP="00A31B07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5:</w:t>
            </w:r>
          </w:p>
          <w:p w14:paraId="0A2CDEE9" w14:textId="77777777" w:rsidR="006A1381" w:rsidRPr="00FE3B42" w:rsidRDefault="006A1381" w:rsidP="00A31B07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 xml:space="preserve">Утверждение с учетом обсуждение с заинтересованными лицами дизайн – проекта благоустройства наиболее посещаемых общественных </w:t>
            </w:r>
            <w:proofErr w:type="gramStart"/>
            <w:r w:rsidRPr="00FE3B42">
              <w:rPr>
                <w:sz w:val="24"/>
                <w:szCs w:val="24"/>
              </w:rPr>
              <w:t>территорий  и</w:t>
            </w:r>
            <w:proofErr w:type="gramEnd"/>
            <w:r w:rsidRPr="00FE3B42">
              <w:rPr>
                <w:sz w:val="24"/>
                <w:szCs w:val="24"/>
              </w:rPr>
              <w:t xml:space="preserve"> дворовых территорий, включенных в муниципальную программу на 2018-2025 годы</w:t>
            </w:r>
          </w:p>
        </w:tc>
        <w:tc>
          <w:tcPr>
            <w:tcW w:w="3119" w:type="dxa"/>
          </w:tcPr>
          <w:p w14:paraId="7670470A" w14:textId="77777777" w:rsidR="006A1381" w:rsidRPr="00941B66" w:rsidRDefault="006A1381" w:rsidP="00A31B07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4C6245E4" w14:textId="77777777" w:rsidR="006A1381" w:rsidRPr="00A40A71" w:rsidRDefault="006A1381" w:rsidP="00A31B07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71200E06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5C6DFFB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698B9E49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C444B56" w14:textId="77777777" w:rsidR="006A138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530ADC89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62BB59BF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486ED665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gridSpan w:val="2"/>
          </w:tcPr>
          <w:p w14:paraId="5F23AAA5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14:paraId="7656607E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</w:tr>
      <w:tr w:rsidR="006A1381" w:rsidRPr="00A40A71" w14:paraId="60478708" w14:textId="77777777" w:rsidTr="00A31B07">
        <w:tc>
          <w:tcPr>
            <w:tcW w:w="4644" w:type="dxa"/>
          </w:tcPr>
          <w:p w14:paraId="7E7FB557" w14:textId="77777777" w:rsidR="006A1381" w:rsidRPr="00FE3B42" w:rsidRDefault="006A1381" w:rsidP="00A31B07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6:</w:t>
            </w:r>
          </w:p>
          <w:p w14:paraId="045CD560" w14:textId="77777777" w:rsidR="006A1381" w:rsidRPr="00FE3B42" w:rsidRDefault="006A1381" w:rsidP="00A31B07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 xml:space="preserve">Реализация муниципальной программы формирование </w:t>
            </w:r>
            <w:proofErr w:type="spellStart"/>
            <w:r w:rsidRPr="00FE3B42">
              <w:rPr>
                <w:sz w:val="24"/>
                <w:szCs w:val="24"/>
              </w:rPr>
              <w:t>комфотрной</w:t>
            </w:r>
            <w:proofErr w:type="spellEnd"/>
            <w:r w:rsidRPr="00FE3B42">
              <w:rPr>
                <w:sz w:val="24"/>
                <w:szCs w:val="24"/>
              </w:rPr>
              <w:t xml:space="preserve"> городской среды на </w:t>
            </w:r>
            <w:proofErr w:type="gramStart"/>
            <w:r w:rsidRPr="00FE3B42">
              <w:rPr>
                <w:sz w:val="24"/>
                <w:szCs w:val="24"/>
              </w:rPr>
              <w:t>2018-2025</w:t>
            </w:r>
            <w:proofErr w:type="gramEnd"/>
            <w:r w:rsidRPr="00FE3B42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3119" w:type="dxa"/>
          </w:tcPr>
          <w:p w14:paraId="787286A2" w14:textId="77777777" w:rsidR="006A1381" w:rsidRPr="00941B66" w:rsidRDefault="006A1381" w:rsidP="00A31B07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5CA3EEFC" w14:textId="77777777" w:rsidR="006A1381" w:rsidRPr="00A40A71" w:rsidRDefault="006A1381" w:rsidP="00A31B07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18141663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AB8976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30C5683B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03C7CA6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4B869E48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06730FEB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07366318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gridSpan w:val="2"/>
          </w:tcPr>
          <w:p w14:paraId="4C845673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14:paraId="0BF5659A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</w:tr>
      <w:tr w:rsidR="006A1381" w:rsidRPr="00A40A71" w14:paraId="0A1B7500" w14:textId="77777777" w:rsidTr="00A31B07">
        <w:tc>
          <w:tcPr>
            <w:tcW w:w="4644" w:type="dxa"/>
          </w:tcPr>
          <w:p w14:paraId="33141FB0" w14:textId="77777777" w:rsidR="006A1381" w:rsidRPr="00A40A71" w:rsidRDefault="006A1381" w:rsidP="00A3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7. Благоустройство общественных территорий (по адресам):</w:t>
            </w:r>
          </w:p>
        </w:tc>
        <w:tc>
          <w:tcPr>
            <w:tcW w:w="3119" w:type="dxa"/>
          </w:tcPr>
          <w:p w14:paraId="26107E5A" w14:textId="77777777" w:rsidR="006A1381" w:rsidRPr="00941B66" w:rsidRDefault="006A1381" w:rsidP="00A31B07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61CC0D3F" w14:textId="77777777" w:rsidR="006A1381" w:rsidRDefault="006A1381" w:rsidP="00A31B07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6C251FD2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742B7BE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058FE8FE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7CE9FA23" w14:textId="77777777" w:rsidR="006A138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372E14D0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7DE15264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4822B692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gridSpan w:val="2"/>
          </w:tcPr>
          <w:p w14:paraId="76C2DCC5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14:paraId="2C9C7AB0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</w:tr>
      <w:tr w:rsidR="006A1381" w:rsidRPr="00A40A71" w14:paraId="6BF57517" w14:textId="77777777" w:rsidTr="00A31B07">
        <w:tc>
          <w:tcPr>
            <w:tcW w:w="4644" w:type="dxa"/>
          </w:tcPr>
          <w:p w14:paraId="5A644A47" w14:textId="77777777" w:rsidR="006A1381" w:rsidRPr="00A40A71" w:rsidRDefault="006A1381" w:rsidP="00A3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8</w:t>
            </w:r>
            <w:r w:rsidRPr="00A40A71">
              <w:rPr>
                <w:sz w:val="24"/>
                <w:szCs w:val="24"/>
              </w:rPr>
              <w:t>:</w:t>
            </w:r>
          </w:p>
          <w:p w14:paraId="5482785B" w14:textId="77777777" w:rsidR="006A1381" w:rsidRPr="00A40A71" w:rsidRDefault="006A1381" w:rsidP="00A31B07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Благоустройство дворов</w:t>
            </w:r>
            <w:r>
              <w:rPr>
                <w:sz w:val="24"/>
                <w:szCs w:val="24"/>
              </w:rPr>
              <w:t>ых территорий</w:t>
            </w:r>
            <w:r w:rsidRPr="00A40A71">
              <w:rPr>
                <w:sz w:val="24"/>
                <w:szCs w:val="24"/>
              </w:rPr>
              <w:t xml:space="preserve"> МКД (</w:t>
            </w:r>
            <w:r>
              <w:rPr>
                <w:sz w:val="24"/>
                <w:szCs w:val="24"/>
              </w:rPr>
              <w:t xml:space="preserve">по </w:t>
            </w:r>
            <w:r w:rsidRPr="00A40A71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ам</w:t>
            </w:r>
            <w:r w:rsidRPr="00A40A71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C5030D9" w14:textId="77777777" w:rsidR="006A1381" w:rsidRPr="00941B66" w:rsidRDefault="006A1381" w:rsidP="00A31B07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1B6EBCFE" w14:textId="77777777" w:rsidR="006A1381" w:rsidRPr="00A40A71" w:rsidRDefault="006A1381" w:rsidP="00A31B07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02550CAE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D42FBA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4E37B51C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4A2BC90A" w14:textId="77777777" w:rsidR="006A138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0CCC649F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183CCF07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6FDEF9E9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gridSpan w:val="2"/>
          </w:tcPr>
          <w:p w14:paraId="58264C97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14:paraId="50551AE4" w14:textId="77777777" w:rsidR="006A1381" w:rsidRPr="00A40A71" w:rsidRDefault="006A1381" w:rsidP="00A31B0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F67FE5" w14:textId="77777777" w:rsidR="008702BD" w:rsidRPr="00A40A71" w:rsidRDefault="008702BD" w:rsidP="008702BD">
      <w:pPr>
        <w:rPr>
          <w:sz w:val="24"/>
          <w:szCs w:val="24"/>
        </w:rPr>
      </w:pPr>
    </w:p>
    <w:p w14:paraId="0F956855" w14:textId="77777777" w:rsidR="008702BD" w:rsidRPr="00A40A71" w:rsidRDefault="008702BD" w:rsidP="008702BD">
      <w:pPr>
        <w:jc w:val="both"/>
        <w:rPr>
          <w:sz w:val="24"/>
          <w:szCs w:val="24"/>
        </w:rPr>
      </w:pPr>
    </w:p>
    <w:p w14:paraId="5F2DE8C7" w14:textId="77777777" w:rsidR="00361936" w:rsidRDefault="00361936" w:rsidP="00891877">
      <w:pPr>
        <w:ind w:left="5760"/>
      </w:pPr>
    </w:p>
    <w:p w14:paraId="7F47F8ED" w14:textId="77777777" w:rsidR="009E40BC" w:rsidRDefault="009E40BC" w:rsidP="00891877">
      <w:pPr>
        <w:ind w:left="5760"/>
        <w:rPr>
          <w:sz w:val="28"/>
          <w:szCs w:val="28"/>
        </w:rPr>
        <w:sectPr w:rsidR="009E40BC" w:rsidSect="00C30962">
          <w:pgSz w:w="16834" w:h="11909" w:orient="landscape"/>
          <w:pgMar w:top="851" w:right="851" w:bottom="851" w:left="851" w:header="720" w:footer="720" w:gutter="0"/>
          <w:cols w:space="720"/>
          <w:noEndnote/>
        </w:sectPr>
      </w:pPr>
    </w:p>
    <w:p w14:paraId="072585C0" w14:textId="77777777"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4588CEB9" w14:textId="77777777"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14:paraId="2C6F5CFC" w14:textId="77777777" w:rsidR="00941B66" w:rsidRDefault="00941B66" w:rsidP="00941B66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14:paraId="474EF7DA" w14:textId="77777777" w:rsidR="00941B66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14:paraId="3B874AE6" w14:textId="77777777" w:rsidR="00941B66" w:rsidRPr="00F53E5F" w:rsidRDefault="00941B66" w:rsidP="00941B6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14:paraId="50513830" w14:textId="77777777" w:rsidR="00410BAB" w:rsidRPr="00976191" w:rsidRDefault="00410BAB" w:rsidP="00891877">
      <w:pPr>
        <w:ind w:left="5760"/>
        <w:rPr>
          <w:sz w:val="28"/>
          <w:szCs w:val="28"/>
        </w:rPr>
      </w:pPr>
    </w:p>
    <w:p w14:paraId="56E57316" w14:textId="77777777" w:rsidR="00361936" w:rsidRPr="00976191" w:rsidRDefault="00361936" w:rsidP="00891877">
      <w:pPr>
        <w:ind w:left="5760"/>
        <w:rPr>
          <w:sz w:val="28"/>
          <w:szCs w:val="28"/>
        </w:rPr>
      </w:pPr>
    </w:p>
    <w:p w14:paraId="3B7CF12D" w14:textId="77777777" w:rsidR="00996370" w:rsidRPr="00976191" w:rsidRDefault="00996370" w:rsidP="00996370">
      <w:pPr>
        <w:jc w:val="center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ПОРЯДОК</w:t>
      </w:r>
    </w:p>
    <w:p w14:paraId="433D318D" w14:textId="77777777" w:rsidR="00996370" w:rsidRPr="00976191" w:rsidRDefault="00996370" w:rsidP="00941B66">
      <w:pPr>
        <w:jc w:val="center"/>
        <w:rPr>
          <w:b/>
          <w:sz w:val="28"/>
          <w:szCs w:val="28"/>
        </w:rPr>
      </w:pPr>
      <w:bookmarkStart w:id="3" w:name="Par29"/>
      <w:bookmarkEnd w:id="3"/>
      <w:r w:rsidRPr="00976191">
        <w:rPr>
          <w:b/>
          <w:sz w:val="28"/>
          <w:szCs w:val="28"/>
        </w:rPr>
        <w:t>разработки, обсуждения с заинтересованными лицами и утверждения дизайн-проектов благоустройства</w:t>
      </w:r>
      <w:r w:rsidR="003F5E77">
        <w:rPr>
          <w:b/>
          <w:sz w:val="28"/>
          <w:szCs w:val="28"/>
        </w:rPr>
        <w:t xml:space="preserve"> дворовой территории</w:t>
      </w:r>
      <w:r w:rsidRPr="00976191">
        <w:rPr>
          <w:b/>
          <w:sz w:val="28"/>
          <w:szCs w:val="28"/>
        </w:rPr>
        <w:t xml:space="preserve"> </w:t>
      </w:r>
      <w:r w:rsidR="003F5E77">
        <w:rPr>
          <w:b/>
          <w:sz w:val="28"/>
          <w:szCs w:val="28"/>
        </w:rPr>
        <w:t>и общественной территории</w:t>
      </w:r>
      <w:r w:rsidR="00941B66">
        <w:rPr>
          <w:b/>
          <w:sz w:val="28"/>
          <w:szCs w:val="28"/>
        </w:rPr>
        <w:t>,</w:t>
      </w:r>
      <w:r w:rsidR="003F5E77" w:rsidRPr="00976191">
        <w:rPr>
          <w:b/>
          <w:sz w:val="28"/>
          <w:szCs w:val="28"/>
        </w:rPr>
        <w:t xml:space="preserve"> </w:t>
      </w:r>
      <w:r w:rsidRPr="00976191">
        <w:rPr>
          <w:b/>
          <w:sz w:val="28"/>
          <w:szCs w:val="28"/>
        </w:rPr>
        <w:t xml:space="preserve">включаемых в муниципальную программу </w:t>
      </w:r>
      <w:r w:rsidR="004A27BF">
        <w:rPr>
          <w:b/>
          <w:sz w:val="28"/>
          <w:szCs w:val="28"/>
        </w:rPr>
        <w:t>«Ф</w:t>
      </w:r>
      <w:r w:rsidRPr="00976191">
        <w:rPr>
          <w:b/>
          <w:sz w:val="28"/>
          <w:szCs w:val="28"/>
        </w:rPr>
        <w:t>ормировани</w:t>
      </w:r>
      <w:r w:rsidR="004A27BF">
        <w:rPr>
          <w:b/>
          <w:sz w:val="28"/>
          <w:szCs w:val="28"/>
        </w:rPr>
        <w:t>е</w:t>
      </w:r>
      <w:r w:rsidRPr="00976191">
        <w:rPr>
          <w:b/>
          <w:sz w:val="28"/>
          <w:szCs w:val="28"/>
        </w:rPr>
        <w:t xml:space="preserve"> </w:t>
      </w:r>
      <w:r w:rsidR="00303890">
        <w:rPr>
          <w:b/>
          <w:sz w:val="28"/>
          <w:szCs w:val="28"/>
        </w:rPr>
        <w:t>комфорт</w:t>
      </w:r>
      <w:r w:rsidR="00941B66">
        <w:rPr>
          <w:b/>
          <w:sz w:val="28"/>
          <w:szCs w:val="28"/>
        </w:rPr>
        <w:t>ной</w:t>
      </w:r>
      <w:r w:rsidRPr="00976191">
        <w:rPr>
          <w:b/>
          <w:sz w:val="28"/>
          <w:szCs w:val="28"/>
        </w:rPr>
        <w:t xml:space="preserve"> городской среды на территории </w:t>
      </w:r>
      <w:r w:rsidR="00941B66" w:rsidRPr="00941B66">
        <w:rPr>
          <w:b/>
          <w:sz w:val="28"/>
          <w:szCs w:val="28"/>
        </w:rPr>
        <w:t>Приаргунского муниципального округа Забайкальского края</w:t>
      </w:r>
      <w:r w:rsidR="004A27BF">
        <w:rPr>
          <w:b/>
          <w:sz w:val="28"/>
          <w:szCs w:val="28"/>
        </w:rPr>
        <w:t>»</w:t>
      </w:r>
    </w:p>
    <w:p w14:paraId="1DA2BEC6" w14:textId="77777777" w:rsidR="00996370" w:rsidRPr="00976191" w:rsidRDefault="00996370" w:rsidP="00996370">
      <w:pPr>
        <w:jc w:val="center"/>
        <w:rPr>
          <w:b/>
          <w:bCs/>
          <w:sz w:val="28"/>
          <w:szCs w:val="28"/>
        </w:rPr>
      </w:pPr>
    </w:p>
    <w:p w14:paraId="077D6F86" w14:textId="77777777" w:rsidR="009818A9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 xml:space="preserve">1. Настоящий порядок </w:t>
      </w:r>
      <w:r w:rsidR="007E4108" w:rsidRPr="0086749C">
        <w:rPr>
          <w:sz w:val="28"/>
          <w:szCs w:val="28"/>
        </w:rPr>
        <w:t>регламентирует</w:t>
      </w:r>
      <w:r w:rsidRPr="0086749C">
        <w:rPr>
          <w:sz w:val="28"/>
          <w:szCs w:val="28"/>
        </w:rPr>
        <w:t xml:space="preserve"> процедуру разработки, обсуждения </w:t>
      </w:r>
      <w:r w:rsidR="007E4108" w:rsidRPr="0086749C">
        <w:rPr>
          <w:sz w:val="28"/>
          <w:szCs w:val="28"/>
        </w:rPr>
        <w:t xml:space="preserve">и согласования </w:t>
      </w:r>
      <w:r w:rsidRPr="0086749C">
        <w:rPr>
          <w:sz w:val="28"/>
          <w:szCs w:val="28"/>
        </w:rPr>
        <w:t>с заинтересованными лицами дизайн-проект</w:t>
      </w:r>
      <w:r w:rsidR="00944421" w:rsidRPr="0086749C">
        <w:rPr>
          <w:sz w:val="28"/>
          <w:szCs w:val="28"/>
        </w:rPr>
        <w:t>а</w:t>
      </w:r>
      <w:r w:rsidRPr="0086749C">
        <w:rPr>
          <w:sz w:val="28"/>
          <w:szCs w:val="28"/>
        </w:rPr>
        <w:t xml:space="preserve"> благоустройства дворовой территории</w:t>
      </w:r>
      <w:r w:rsidR="00023F5D" w:rsidRPr="0086749C">
        <w:rPr>
          <w:sz w:val="28"/>
          <w:szCs w:val="28"/>
        </w:rPr>
        <w:t xml:space="preserve">, расположенного на территории </w:t>
      </w:r>
      <w:r w:rsidR="000B16B7" w:rsidRPr="0086749C">
        <w:rPr>
          <w:sz w:val="28"/>
          <w:szCs w:val="28"/>
        </w:rPr>
        <w:t xml:space="preserve"> </w:t>
      </w:r>
      <w:r w:rsidR="00941B66">
        <w:rPr>
          <w:sz w:val="28"/>
          <w:szCs w:val="28"/>
        </w:rPr>
        <w:t>округа</w:t>
      </w:r>
      <w:r w:rsidR="00E85053" w:rsidRPr="0086749C">
        <w:rPr>
          <w:sz w:val="28"/>
          <w:szCs w:val="28"/>
        </w:rPr>
        <w:t xml:space="preserve">, а также </w:t>
      </w:r>
      <w:r w:rsidR="00EC62C6" w:rsidRPr="0086749C">
        <w:rPr>
          <w:sz w:val="28"/>
          <w:szCs w:val="28"/>
        </w:rPr>
        <w:t>дизайн – проекта благоустройства</w:t>
      </w:r>
      <w:r w:rsidR="00E85053" w:rsidRPr="0086749C">
        <w:rPr>
          <w:sz w:val="28"/>
          <w:szCs w:val="28"/>
        </w:rPr>
        <w:t xml:space="preserve"> </w:t>
      </w:r>
      <w:r w:rsidR="00D10FBC" w:rsidRPr="0086749C">
        <w:rPr>
          <w:sz w:val="28"/>
          <w:szCs w:val="28"/>
        </w:rPr>
        <w:t xml:space="preserve">общественной территории </w:t>
      </w:r>
      <w:r w:rsidR="00721173" w:rsidRPr="0086749C">
        <w:rPr>
          <w:sz w:val="28"/>
          <w:szCs w:val="28"/>
        </w:rPr>
        <w:t xml:space="preserve"> </w:t>
      </w:r>
      <w:r w:rsidR="00941B66">
        <w:rPr>
          <w:sz w:val="28"/>
          <w:szCs w:val="28"/>
        </w:rPr>
        <w:t>округа</w:t>
      </w:r>
      <w:r w:rsidR="00721173" w:rsidRPr="0086749C">
        <w:rPr>
          <w:sz w:val="28"/>
          <w:szCs w:val="28"/>
        </w:rPr>
        <w:t>, а также их утверждение  в рамках реализации</w:t>
      </w:r>
      <w:r w:rsidR="00056B97" w:rsidRPr="0086749C">
        <w:rPr>
          <w:sz w:val="28"/>
          <w:szCs w:val="28"/>
        </w:rPr>
        <w:t xml:space="preserve"> муниципальной </w:t>
      </w:r>
      <w:r w:rsidR="00E85053" w:rsidRPr="0086749C">
        <w:rPr>
          <w:sz w:val="28"/>
          <w:szCs w:val="28"/>
        </w:rPr>
        <w:t xml:space="preserve"> </w:t>
      </w:r>
      <w:r w:rsidR="00023F5D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>программ</w:t>
      </w:r>
      <w:r w:rsidR="00056B97" w:rsidRPr="0086749C">
        <w:rPr>
          <w:sz w:val="28"/>
          <w:szCs w:val="28"/>
        </w:rPr>
        <w:t>ы</w:t>
      </w:r>
      <w:r w:rsidRPr="0086749C">
        <w:rPr>
          <w:sz w:val="28"/>
          <w:szCs w:val="28"/>
        </w:rPr>
        <w:t xml:space="preserve"> </w:t>
      </w:r>
      <w:r w:rsidR="00056B97" w:rsidRPr="0086749C">
        <w:rPr>
          <w:sz w:val="28"/>
          <w:szCs w:val="28"/>
        </w:rPr>
        <w:t>«Ф</w:t>
      </w:r>
      <w:r w:rsidRPr="0086749C">
        <w:rPr>
          <w:sz w:val="28"/>
          <w:szCs w:val="28"/>
        </w:rPr>
        <w:t>ормировани</w:t>
      </w:r>
      <w:r w:rsidR="00EC62C6" w:rsidRPr="0086749C">
        <w:rPr>
          <w:sz w:val="28"/>
          <w:szCs w:val="28"/>
        </w:rPr>
        <w:t>е</w:t>
      </w:r>
      <w:r w:rsidRPr="0086749C">
        <w:rPr>
          <w:sz w:val="28"/>
          <w:szCs w:val="28"/>
        </w:rPr>
        <w:t xml:space="preserve"> </w:t>
      </w:r>
      <w:r w:rsidR="00941B66">
        <w:rPr>
          <w:sz w:val="28"/>
          <w:szCs w:val="28"/>
        </w:rPr>
        <w:t>комфортной</w:t>
      </w:r>
      <w:r w:rsidRPr="0086749C">
        <w:rPr>
          <w:sz w:val="28"/>
          <w:szCs w:val="28"/>
        </w:rPr>
        <w:t xml:space="preserve"> городской среды на территории </w:t>
      </w:r>
      <w:r w:rsidR="00941B66" w:rsidRPr="00941B66">
        <w:rPr>
          <w:sz w:val="28"/>
          <w:szCs w:val="28"/>
        </w:rPr>
        <w:t>Приаргунского муниципального округа Забайкальского края</w:t>
      </w:r>
      <w:r w:rsidR="00EC62C6" w:rsidRPr="0086749C">
        <w:rPr>
          <w:sz w:val="28"/>
          <w:szCs w:val="28"/>
        </w:rPr>
        <w:t>»</w:t>
      </w:r>
      <w:r w:rsidRPr="0086749C">
        <w:rPr>
          <w:sz w:val="28"/>
          <w:szCs w:val="28"/>
        </w:rPr>
        <w:t xml:space="preserve"> (далее  - Порядок).</w:t>
      </w:r>
    </w:p>
    <w:p w14:paraId="722C26FE" w14:textId="77777777" w:rsidR="0021306C" w:rsidRPr="0086749C" w:rsidRDefault="0021306C" w:rsidP="00996370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1.2. Под дизайн-проектом понимается графический и текстовый материал, включающий в себя визуализированное изображение дворовой территории и общественной территории,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дизайн-проект).</w:t>
      </w:r>
    </w:p>
    <w:p w14:paraId="22E0CAC6" w14:textId="77777777" w:rsidR="00996370" w:rsidRPr="0086749C" w:rsidRDefault="00941B66" w:rsidP="00941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Порядка</w:t>
      </w:r>
      <w:r w:rsidR="00996370" w:rsidRPr="0086749C">
        <w:rPr>
          <w:sz w:val="28"/>
          <w:szCs w:val="28"/>
        </w:rPr>
        <w:t xml:space="preserve"> применяются следующие понятия:</w:t>
      </w:r>
    </w:p>
    <w:p w14:paraId="24CFC202" w14:textId="77777777" w:rsidR="00996370" w:rsidRPr="0086749C" w:rsidRDefault="00996370" w:rsidP="0099637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5152836B" w14:textId="77777777" w:rsidR="00E55274" w:rsidRPr="0086749C" w:rsidRDefault="00094E6E" w:rsidP="002F4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9C">
        <w:rPr>
          <w:rFonts w:ascii="Times New Roman" w:hAnsi="Times New Roman" w:cs="Times New Roman"/>
          <w:sz w:val="28"/>
          <w:szCs w:val="28"/>
        </w:rPr>
        <w:t xml:space="preserve">2.2. </w:t>
      </w:r>
      <w:r w:rsidR="00E55274" w:rsidRPr="0086749C">
        <w:rPr>
          <w:rFonts w:ascii="Times New Roman" w:hAnsi="Times New Roman" w:cs="Times New Roman"/>
          <w:sz w:val="28"/>
          <w:szCs w:val="28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14:paraId="65887EA7" w14:textId="77777777" w:rsidR="00F110A5" w:rsidRPr="0086749C" w:rsidRDefault="00F110A5" w:rsidP="0099637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2.</w:t>
      </w:r>
      <w:r w:rsidR="002F4803" w:rsidRPr="0086749C">
        <w:rPr>
          <w:sz w:val="28"/>
          <w:szCs w:val="28"/>
        </w:rPr>
        <w:t>3</w:t>
      </w:r>
      <w:r w:rsidR="00094E6E" w:rsidRPr="0086749C">
        <w:rPr>
          <w:sz w:val="28"/>
          <w:szCs w:val="28"/>
        </w:rPr>
        <w:t>.</w:t>
      </w:r>
      <w:r w:rsidRPr="0086749C">
        <w:rPr>
          <w:sz w:val="28"/>
          <w:szCs w:val="28"/>
        </w:rPr>
        <w:t xml:space="preserve"> общественная территория </w:t>
      </w:r>
      <w:r w:rsidR="001009FF" w:rsidRPr="0086749C">
        <w:rPr>
          <w:sz w:val="28"/>
          <w:szCs w:val="28"/>
        </w:rPr>
        <w:t>–</w:t>
      </w:r>
      <w:r w:rsidRPr="0086749C">
        <w:rPr>
          <w:sz w:val="28"/>
          <w:szCs w:val="28"/>
        </w:rPr>
        <w:t xml:space="preserve"> </w:t>
      </w:r>
      <w:r w:rsidR="001009FF" w:rsidRPr="0086749C">
        <w:rPr>
          <w:sz w:val="28"/>
          <w:szCs w:val="28"/>
        </w:rPr>
        <w:t xml:space="preserve">понимается территория общего пользования, которыми беспрепятственно </w:t>
      </w:r>
      <w:r w:rsidR="00110890" w:rsidRPr="0086749C">
        <w:rPr>
          <w:sz w:val="28"/>
          <w:szCs w:val="28"/>
        </w:rPr>
        <w:t>пользуется неограниченный круг лиц</w:t>
      </w:r>
      <w:r w:rsidR="00570DAA" w:rsidRPr="0086749C">
        <w:rPr>
          <w:sz w:val="28"/>
          <w:szCs w:val="28"/>
        </w:rPr>
        <w:t xml:space="preserve"> соответствующего  функционального </w:t>
      </w:r>
      <w:r w:rsidR="00E822D2" w:rsidRPr="0086749C">
        <w:rPr>
          <w:sz w:val="28"/>
          <w:szCs w:val="28"/>
        </w:rPr>
        <w:t>назначения (</w:t>
      </w:r>
      <w:r w:rsidR="00570DAA" w:rsidRPr="0086749C">
        <w:rPr>
          <w:sz w:val="28"/>
          <w:szCs w:val="28"/>
        </w:rPr>
        <w:t>в том числе площади, улицы, пешеходные  зоны</w:t>
      </w:r>
      <w:r w:rsidR="00E55274" w:rsidRPr="0086749C">
        <w:rPr>
          <w:sz w:val="28"/>
          <w:szCs w:val="28"/>
        </w:rPr>
        <w:t>, скверы, парки)</w:t>
      </w:r>
      <w:r w:rsidR="00267CC0" w:rsidRPr="0086749C">
        <w:rPr>
          <w:sz w:val="28"/>
          <w:szCs w:val="28"/>
        </w:rPr>
        <w:t>.</w:t>
      </w:r>
    </w:p>
    <w:p w14:paraId="406FC441" w14:textId="77777777" w:rsidR="00354CF4" w:rsidRPr="0086749C" w:rsidRDefault="00996370" w:rsidP="00941B66">
      <w:pPr>
        <w:ind w:firstLine="709"/>
        <w:jc w:val="both"/>
        <w:rPr>
          <w:sz w:val="28"/>
          <w:szCs w:val="28"/>
        </w:rPr>
      </w:pPr>
      <w:r w:rsidRPr="00770AD5">
        <w:rPr>
          <w:sz w:val="28"/>
          <w:szCs w:val="28"/>
        </w:rPr>
        <w:t>3. Разработк</w:t>
      </w:r>
      <w:r w:rsidR="00267CC0" w:rsidRPr="00770AD5">
        <w:rPr>
          <w:sz w:val="28"/>
          <w:szCs w:val="28"/>
        </w:rPr>
        <w:t>у</w:t>
      </w:r>
      <w:r w:rsidRPr="00770AD5">
        <w:rPr>
          <w:sz w:val="28"/>
          <w:szCs w:val="28"/>
        </w:rPr>
        <w:t xml:space="preserve"> дизайн - проекта </w:t>
      </w:r>
      <w:r w:rsidR="00E51ECB" w:rsidRPr="00770AD5">
        <w:rPr>
          <w:sz w:val="28"/>
          <w:szCs w:val="28"/>
        </w:rPr>
        <w:t>осуществля</w:t>
      </w:r>
      <w:r w:rsidR="002F4803" w:rsidRPr="00770AD5">
        <w:rPr>
          <w:sz w:val="28"/>
          <w:szCs w:val="28"/>
        </w:rPr>
        <w:t>е</w:t>
      </w:r>
      <w:r w:rsidR="00E51ECB" w:rsidRPr="00770AD5">
        <w:rPr>
          <w:sz w:val="28"/>
          <w:szCs w:val="28"/>
        </w:rPr>
        <w:t xml:space="preserve">т </w:t>
      </w:r>
      <w:r w:rsidR="00941B66">
        <w:rPr>
          <w:sz w:val="28"/>
          <w:szCs w:val="28"/>
        </w:rPr>
        <w:t>городская или сельская</w:t>
      </w:r>
      <w:r w:rsidR="002B7163" w:rsidRPr="00770AD5">
        <w:rPr>
          <w:sz w:val="28"/>
          <w:szCs w:val="28"/>
        </w:rPr>
        <w:t xml:space="preserve"> </w:t>
      </w:r>
      <w:r w:rsidR="008E1A4E" w:rsidRPr="00770AD5">
        <w:rPr>
          <w:sz w:val="28"/>
          <w:szCs w:val="28"/>
        </w:rPr>
        <w:t>администрация или специализированная подрядная организация</w:t>
      </w:r>
      <w:r w:rsidR="00354CF4" w:rsidRPr="00770AD5">
        <w:rPr>
          <w:sz w:val="28"/>
          <w:szCs w:val="28"/>
        </w:rPr>
        <w:t>.</w:t>
      </w:r>
      <w:r w:rsidR="00EC4039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 xml:space="preserve"> </w:t>
      </w:r>
    </w:p>
    <w:p w14:paraId="1AC8C78F" w14:textId="77777777"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lastRenderedPageBreak/>
        <w:t>4. Дизайн-проект разрабатывается в</w:t>
      </w:r>
      <w:r w:rsidR="00D44947" w:rsidRPr="0086749C">
        <w:rPr>
          <w:sz w:val="28"/>
          <w:szCs w:val="28"/>
        </w:rPr>
        <w:t xml:space="preserve"> отношении дворов</w:t>
      </w:r>
      <w:r w:rsidR="00777058" w:rsidRPr="0086749C">
        <w:rPr>
          <w:sz w:val="28"/>
          <w:szCs w:val="28"/>
        </w:rPr>
        <w:t>ых</w:t>
      </w:r>
      <w:r w:rsidR="00D44947" w:rsidRPr="0086749C">
        <w:rPr>
          <w:sz w:val="28"/>
          <w:szCs w:val="28"/>
        </w:rPr>
        <w:t xml:space="preserve"> территори</w:t>
      </w:r>
      <w:r w:rsidR="00777058" w:rsidRPr="0086749C">
        <w:rPr>
          <w:sz w:val="28"/>
          <w:szCs w:val="28"/>
        </w:rPr>
        <w:t>й</w:t>
      </w:r>
      <w:r w:rsidR="0047465E" w:rsidRPr="0086749C">
        <w:rPr>
          <w:sz w:val="28"/>
          <w:szCs w:val="28"/>
        </w:rPr>
        <w:t xml:space="preserve"> </w:t>
      </w:r>
      <w:r w:rsidR="005C15FC" w:rsidRPr="0086749C">
        <w:rPr>
          <w:sz w:val="28"/>
          <w:szCs w:val="28"/>
        </w:rPr>
        <w:t>и общественн</w:t>
      </w:r>
      <w:r w:rsidR="00A97B5E" w:rsidRPr="0086749C">
        <w:rPr>
          <w:sz w:val="28"/>
          <w:szCs w:val="28"/>
        </w:rPr>
        <w:t>ых территорий</w:t>
      </w:r>
      <w:r w:rsidR="00030C6D" w:rsidRPr="0086749C">
        <w:rPr>
          <w:sz w:val="28"/>
          <w:szCs w:val="28"/>
        </w:rPr>
        <w:t>,</w:t>
      </w:r>
      <w:r w:rsidR="005C15FC" w:rsidRPr="0086749C">
        <w:rPr>
          <w:sz w:val="28"/>
          <w:szCs w:val="28"/>
        </w:rPr>
        <w:t xml:space="preserve"> </w:t>
      </w:r>
      <w:r w:rsidR="00941B66">
        <w:rPr>
          <w:sz w:val="28"/>
          <w:szCs w:val="28"/>
        </w:rPr>
        <w:t>прошедших отбор,</w:t>
      </w:r>
      <w:r w:rsidRPr="0086749C">
        <w:rPr>
          <w:sz w:val="28"/>
          <w:szCs w:val="28"/>
        </w:rPr>
        <w:t xml:space="preserve"> исходя из даты представления предложений заинтересованных лиц в пределах выделенных лимитов бюджетных ассигнований. </w:t>
      </w:r>
    </w:p>
    <w:p w14:paraId="239C798A" w14:textId="77777777"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14:paraId="44EF6CA3" w14:textId="77777777" w:rsidR="00FF30D9" w:rsidRPr="0086749C" w:rsidRDefault="00E02696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 xml:space="preserve">5. </w:t>
      </w:r>
      <w:r w:rsidR="00996370" w:rsidRPr="0086749C">
        <w:rPr>
          <w:sz w:val="28"/>
          <w:szCs w:val="28"/>
        </w:rPr>
        <w:t>Содержание дизайн-проекта зависит от вида и состава пл</w:t>
      </w:r>
      <w:r w:rsidR="00941B66">
        <w:rPr>
          <w:sz w:val="28"/>
          <w:szCs w:val="28"/>
        </w:rPr>
        <w:t>анируемых работ. Дизайн-проект может быть подготовлен в</w:t>
      </w:r>
      <w:r w:rsidR="00996370" w:rsidRPr="0086749C">
        <w:rPr>
          <w:sz w:val="28"/>
          <w:szCs w:val="28"/>
        </w:rPr>
        <w:t xml:space="preserve"> виде проектно-сметной документации или  в упрощенном виде - изображение дворовой территории</w:t>
      </w:r>
      <w:r w:rsidR="00162C5D" w:rsidRPr="0086749C">
        <w:rPr>
          <w:sz w:val="28"/>
          <w:szCs w:val="28"/>
        </w:rPr>
        <w:t xml:space="preserve"> и общественной территории</w:t>
      </w:r>
      <w:r w:rsidR="00996370" w:rsidRPr="0086749C">
        <w:rPr>
          <w:sz w:val="28"/>
          <w:szCs w:val="28"/>
        </w:rPr>
        <w:t xml:space="preserve"> на топографической съемке в масштабе с отображением текстового и визуального описания проекта благоустройства дворовой территории</w:t>
      </w:r>
      <w:r w:rsidR="00AD76C2" w:rsidRPr="0086749C">
        <w:rPr>
          <w:sz w:val="28"/>
          <w:szCs w:val="28"/>
        </w:rPr>
        <w:t xml:space="preserve"> и общественной территории</w:t>
      </w:r>
      <w:r w:rsidR="00996370" w:rsidRPr="0086749C">
        <w:rPr>
          <w:sz w:val="28"/>
          <w:szCs w:val="28"/>
        </w:rPr>
        <w:t xml:space="preserve"> и техническому оснащению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</w:p>
    <w:p w14:paraId="30278A53" w14:textId="77777777" w:rsidR="00FF30D9" w:rsidRPr="0086749C" w:rsidRDefault="00FF30D9" w:rsidP="00941B66">
      <w:pPr>
        <w:pStyle w:val="Style6"/>
        <w:widowControl/>
        <w:spacing w:line="302" w:lineRule="exact"/>
        <w:ind w:left="7" w:right="14" w:firstLine="709"/>
        <w:rPr>
          <w:rStyle w:val="FontStyle12"/>
          <w:sz w:val="28"/>
          <w:szCs w:val="28"/>
        </w:rPr>
      </w:pPr>
      <w:r w:rsidRPr="0086749C">
        <w:rPr>
          <w:rStyle w:val="FontStyle12"/>
          <w:sz w:val="28"/>
          <w:szCs w:val="28"/>
        </w:rPr>
        <w:t>В составе дизайн-проекта благоустройства дворовой или общественной</w:t>
      </w:r>
      <w:r w:rsidR="00F277DC">
        <w:rPr>
          <w:rStyle w:val="FontStyle12"/>
          <w:sz w:val="28"/>
          <w:szCs w:val="28"/>
        </w:rPr>
        <w:t xml:space="preserve"> </w:t>
      </w:r>
      <w:r w:rsidRPr="0086749C">
        <w:rPr>
          <w:rStyle w:val="FontStyle12"/>
          <w:sz w:val="28"/>
          <w:szCs w:val="28"/>
        </w:rPr>
        <w:t>территории должны учитываться мероприятия по обеспечению физической,</w:t>
      </w:r>
      <w:r w:rsidR="00FE57DD" w:rsidRPr="0086749C">
        <w:rPr>
          <w:rStyle w:val="FontStyle12"/>
          <w:sz w:val="28"/>
          <w:szCs w:val="28"/>
        </w:rPr>
        <w:t xml:space="preserve"> </w:t>
      </w:r>
      <w:r w:rsidRPr="0086749C">
        <w:rPr>
          <w:rStyle w:val="FontStyle12"/>
          <w:sz w:val="28"/>
          <w:szCs w:val="28"/>
        </w:rPr>
        <w:t>пространственной, информационной доступности зданий, сооружений дворовых</w:t>
      </w:r>
      <w:r w:rsidR="008C0E2F" w:rsidRPr="0086749C">
        <w:rPr>
          <w:rStyle w:val="FontStyle12"/>
          <w:sz w:val="28"/>
          <w:szCs w:val="28"/>
        </w:rPr>
        <w:t xml:space="preserve"> </w:t>
      </w:r>
      <w:r w:rsidRPr="0086749C">
        <w:rPr>
          <w:rStyle w:val="FontStyle12"/>
          <w:sz w:val="28"/>
          <w:szCs w:val="28"/>
        </w:rPr>
        <w:t>и общественных территорий для инвалидов и маломобильных групп</w:t>
      </w:r>
    </w:p>
    <w:p w14:paraId="77F25536" w14:textId="77777777"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 Разработка дизайн - проекта включает следующие стадии:</w:t>
      </w:r>
    </w:p>
    <w:p w14:paraId="26BBE843" w14:textId="77777777" w:rsidR="00996370" w:rsidRPr="0086749C" w:rsidRDefault="00360CD7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6.1</w:t>
      </w:r>
      <w:r w:rsidR="00941B66">
        <w:rPr>
          <w:sz w:val="28"/>
          <w:szCs w:val="28"/>
        </w:rPr>
        <w:t xml:space="preserve">. осмотр дворовой территории и </w:t>
      </w:r>
      <w:r w:rsidRPr="0086749C">
        <w:rPr>
          <w:sz w:val="28"/>
          <w:szCs w:val="28"/>
        </w:rPr>
        <w:t xml:space="preserve">общественной </w:t>
      </w:r>
      <w:proofErr w:type="gramStart"/>
      <w:r w:rsidRPr="0086749C">
        <w:rPr>
          <w:sz w:val="28"/>
          <w:szCs w:val="28"/>
        </w:rPr>
        <w:t xml:space="preserve">территории </w:t>
      </w:r>
      <w:r w:rsidR="00996370" w:rsidRPr="0086749C">
        <w:rPr>
          <w:sz w:val="28"/>
          <w:szCs w:val="28"/>
        </w:rPr>
        <w:t xml:space="preserve"> предлагаемой</w:t>
      </w:r>
      <w:proofErr w:type="gramEnd"/>
      <w:r w:rsidR="00996370" w:rsidRPr="0086749C">
        <w:rPr>
          <w:sz w:val="28"/>
          <w:szCs w:val="28"/>
        </w:rPr>
        <w:t xml:space="preserve"> к благоустройству, совместно с представителем</w:t>
      </w:r>
      <w:r w:rsidR="008E1A4E">
        <w:rPr>
          <w:sz w:val="28"/>
          <w:szCs w:val="28"/>
        </w:rPr>
        <w:t>(ми)</w:t>
      </w:r>
      <w:r w:rsidR="00996370" w:rsidRPr="0086749C">
        <w:rPr>
          <w:sz w:val="28"/>
          <w:szCs w:val="28"/>
        </w:rPr>
        <w:t xml:space="preserve"> заинтересованных лиц;</w:t>
      </w:r>
    </w:p>
    <w:p w14:paraId="11CA1EB2" w14:textId="77777777"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6.2. разработка дизайн - проекта;</w:t>
      </w:r>
    </w:p>
    <w:p w14:paraId="120849AA" w14:textId="77777777" w:rsidR="00996370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 xml:space="preserve">6.3. согласование </w:t>
      </w:r>
      <w:proofErr w:type="gramStart"/>
      <w:r w:rsidRPr="0086749C">
        <w:rPr>
          <w:sz w:val="28"/>
          <w:szCs w:val="28"/>
        </w:rPr>
        <w:t>дизайн</w:t>
      </w:r>
      <w:r w:rsidR="006364BC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>-</w:t>
      </w:r>
      <w:r w:rsidR="006364BC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>проекта</w:t>
      </w:r>
      <w:proofErr w:type="gramEnd"/>
      <w:r w:rsidRPr="0086749C">
        <w:rPr>
          <w:sz w:val="28"/>
          <w:szCs w:val="28"/>
        </w:rPr>
        <w:t xml:space="preserve"> благ</w:t>
      </w:r>
      <w:r w:rsidR="00941B66">
        <w:rPr>
          <w:sz w:val="28"/>
          <w:szCs w:val="28"/>
        </w:rPr>
        <w:t>оустройства дворовой территории и</w:t>
      </w:r>
      <w:r w:rsidRPr="0086749C">
        <w:rPr>
          <w:sz w:val="28"/>
          <w:szCs w:val="28"/>
        </w:rPr>
        <w:t xml:space="preserve"> </w:t>
      </w:r>
      <w:r w:rsidR="00360CD7" w:rsidRPr="0086749C">
        <w:rPr>
          <w:sz w:val="28"/>
          <w:szCs w:val="28"/>
        </w:rPr>
        <w:t xml:space="preserve">общественной территории </w:t>
      </w:r>
      <w:r w:rsidRPr="0086749C">
        <w:rPr>
          <w:sz w:val="28"/>
          <w:szCs w:val="28"/>
        </w:rPr>
        <w:t>с представителем</w:t>
      </w:r>
      <w:r w:rsidR="008E1A4E">
        <w:rPr>
          <w:sz w:val="28"/>
          <w:szCs w:val="28"/>
        </w:rPr>
        <w:t>(ми)</w:t>
      </w:r>
      <w:r w:rsidRPr="0086749C">
        <w:rPr>
          <w:sz w:val="28"/>
          <w:szCs w:val="28"/>
        </w:rPr>
        <w:t xml:space="preserve"> заинтересованных лиц;</w:t>
      </w:r>
    </w:p>
    <w:p w14:paraId="62FEBEAB" w14:textId="77777777" w:rsidR="003E4AE3" w:rsidRPr="0086749C" w:rsidRDefault="00996370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6.4. утверждение дизайн</w:t>
      </w:r>
      <w:r w:rsidR="006364BC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>-</w:t>
      </w:r>
      <w:r w:rsidR="006364BC" w:rsidRPr="0086749C">
        <w:rPr>
          <w:sz w:val="28"/>
          <w:szCs w:val="28"/>
        </w:rPr>
        <w:t xml:space="preserve"> </w:t>
      </w:r>
      <w:r w:rsidRPr="0086749C">
        <w:rPr>
          <w:sz w:val="28"/>
          <w:szCs w:val="28"/>
        </w:rPr>
        <w:t xml:space="preserve">проекта общественной </w:t>
      </w:r>
      <w:r w:rsidR="00BE46AD" w:rsidRPr="0086749C">
        <w:rPr>
          <w:sz w:val="28"/>
          <w:szCs w:val="28"/>
        </w:rPr>
        <w:t xml:space="preserve">комиссией </w:t>
      </w:r>
      <w:r w:rsidR="006803E0" w:rsidRPr="0086749C">
        <w:rPr>
          <w:sz w:val="28"/>
          <w:szCs w:val="28"/>
        </w:rPr>
        <w:t xml:space="preserve">по обеспечению реализации </w:t>
      </w:r>
      <w:r w:rsidR="003E4AE3" w:rsidRPr="0086749C">
        <w:rPr>
          <w:sz w:val="28"/>
          <w:szCs w:val="28"/>
        </w:rPr>
        <w:t xml:space="preserve"> муниципальной программы «Формирование </w:t>
      </w:r>
      <w:r w:rsidR="00941B66">
        <w:rPr>
          <w:sz w:val="28"/>
          <w:szCs w:val="28"/>
        </w:rPr>
        <w:t>комфортн</w:t>
      </w:r>
      <w:r w:rsidR="003E4AE3" w:rsidRPr="0086749C">
        <w:rPr>
          <w:sz w:val="28"/>
          <w:szCs w:val="28"/>
        </w:rPr>
        <w:t xml:space="preserve">ой городской среды на территории </w:t>
      </w:r>
      <w:r w:rsidR="00941B66">
        <w:rPr>
          <w:sz w:val="28"/>
          <w:szCs w:val="28"/>
        </w:rPr>
        <w:t>Приаргунского муниципального округа Забайкальского края</w:t>
      </w:r>
      <w:r w:rsidR="007D6A06" w:rsidRPr="0086749C">
        <w:rPr>
          <w:sz w:val="28"/>
          <w:szCs w:val="28"/>
        </w:rPr>
        <w:t>»</w:t>
      </w:r>
      <w:r w:rsidR="003E4AE3" w:rsidRPr="0086749C">
        <w:rPr>
          <w:sz w:val="28"/>
          <w:szCs w:val="28"/>
        </w:rPr>
        <w:t>.</w:t>
      </w:r>
    </w:p>
    <w:p w14:paraId="61E5A400" w14:textId="77777777" w:rsidR="00317917" w:rsidRPr="0086749C" w:rsidRDefault="00CD56FA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6.5</w:t>
      </w:r>
      <w:r w:rsidR="00317917" w:rsidRPr="0086749C">
        <w:rPr>
          <w:sz w:val="28"/>
          <w:szCs w:val="28"/>
        </w:rPr>
        <w:t xml:space="preserve">. Дизайн-проект на благоустройство дворовой территории многоквартирного дома утверждается в </w:t>
      </w:r>
      <w:r w:rsidR="00C46E03" w:rsidRPr="0086749C">
        <w:rPr>
          <w:sz w:val="28"/>
          <w:szCs w:val="28"/>
        </w:rPr>
        <w:t>одном</w:t>
      </w:r>
      <w:r w:rsidR="00317917" w:rsidRPr="0086749C">
        <w:rPr>
          <w:sz w:val="28"/>
          <w:szCs w:val="28"/>
        </w:rPr>
        <w:t xml:space="preserve"> экземпляр</w:t>
      </w:r>
      <w:r w:rsidR="00C46E03" w:rsidRPr="0086749C">
        <w:rPr>
          <w:sz w:val="28"/>
          <w:szCs w:val="28"/>
        </w:rPr>
        <w:t>е и</w:t>
      </w:r>
      <w:r w:rsidR="00317917" w:rsidRPr="0086749C">
        <w:rPr>
          <w:sz w:val="28"/>
          <w:szCs w:val="28"/>
        </w:rPr>
        <w:t xml:space="preserve"> хранится у уполномоченного лица. </w:t>
      </w:r>
    </w:p>
    <w:p w14:paraId="41D173D5" w14:textId="77777777" w:rsidR="00317917" w:rsidRPr="0086749C" w:rsidRDefault="00CD56FA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>6.6</w:t>
      </w:r>
      <w:r w:rsidR="00317917" w:rsidRPr="0086749C">
        <w:rPr>
          <w:sz w:val="28"/>
          <w:szCs w:val="28"/>
        </w:rPr>
        <w:t xml:space="preserve">. Дизайн-проект на благоустройство общественной территории утверждается в одном экземпляре и хранится в </w:t>
      </w:r>
      <w:r w:rsidR="00C86E46" w:rsidRPr="0086749C">
        <w:rPr>
          <w:sz w:val="28"/>
          <w:szCs w:val="28"/>
        </w:rPr>
        <w:t>Администрации</w:t>
      </w:r>
      <w:r w:rsidRPr="0086749C">
        <w:rPr>
          <w:sz w:val="28"/>
          <w:szCs w:val="28"/>
        </w:rPr>
        <w:t>.</w:t>
      </w:r>
    </w:p>
    <w:p w14:paraId="1B55986F" w14:textId="77777777" w:rsidR="00CD56FA" w:rsidRPr="0086749C" w:rsidRDefault="00CD56FA" w:rsidP="00941B66">
      <w:pPr>
        <w:ind w:firstLine="709"/>
        <w:jc w:val="both"/>
        <w:rPr>
          <w:sz w:val="28"/>
          <w:szCs w:val="28"/>
        </w:rPr>
      </w:pPr>
      <w:r w:rsidRPr="0086749C">
        <w:rPr>
          <w:sz w:val="28"/>
          <w:szCs w:val="28"/>
        </w:rPr>
        <w:t xml:space="preserve">6.7. </w:t>
      </w:r>
      <w:r w:rsidR="00C86E46" w:rsidRPr="0086749C">
        <w:rPr>
          <w:sz w:val="28"/>
          <w:szCs w:val="28"/>
        </w:rPr>
        <w:t>Решение об утверждении оформляется в виде протокола заседания комиссии.</w:t>
      </w:r>
    </w:p>
    <w:p w14:paraId="3DC59CF0" w14:textId="77777777" w:rsidR="00A62505" w:rsidRDefault="009150E1" w:rsidP="00A62505">
      <w:pPr>
        <w:ind w:firstLine="709"/>
        <w:jc w:val="both"/>
        <w:rPr>
          <w:sz w:val="28"/>
          <w:szCs w:val="28"/>
        </w:rPr>
      </w:pPr>
      <w:r w:rsidRPr="0086749C">
        <w:rPr>
          <w:rStyle w:val="FontStyle12"/>
          <w:sz w:val="28"/>
          <w:szCs w:val="28"/>
        </w:rPr>
        <w:t xml:space="preserve">6.8. </w:t>
      </w:r>
      <w:r w:rsidR="004A090A" w:rsidRPr="0086749C">
        <w:rPr>
          <w:rStyle w:val="FontStyle12"/>
          <w:sz w:val="28"/>
          <w:szCs w:val="28"/>
        </w:rPr>
        <w:t>На основании одобренных общественной комиссией дизайн-проектов,</w:t>
      </w:r>
      <w:r w:rsidR="007D6A06" w:rsidRPr="0086749C">
        <w:rPr>
          <w:rStyle w:val="FontStyle12"/>
          <w:sz w:val="28"/>
          <w:szCs w:val="28"/>
        </w:rPr>
        <w:t xml:space="preserve"> </w:t>
      </w:r>
      <w:r w:rsidR="004A090A" w:rsidRPr="0086749C">
        <w:rPr>
          <w:rStyle w:val="FontStyle12"/>
          <w:sz w:val="28"/>
          <w:szCs w:val="28"/>
        </w:rPr>
        <w:t>мероприятия по благоустройству дворовых территорий многоквартирных домов</w:t>
      </w:r>
      <w:r w:rsidR="007D6A06" w:rsidRPr="0086749C">
        <w:rPr>
          <w:rStyle w:val="FontStyle12"/>
          <w:sz w:val="28"/>
          <w:szCs w:val="28"/>
        </w:rPr>
        <w:t xml:space="preserve"> </w:t>
      </w:r>
      <w:r w:rsidR="004A090A" w:rsidRPr="0086749C">
        <w:rPr>
          <w:rStyle w:val="FontStyle12"/>
          <w:sz w:val="28"/>
          <w:szCs w:val="28"/>
        </w:rPr>
        <w:t xml:space="preserve">и общественных территорий </w:t>
      </w:r>
      <w:r w:rsidR="00A62505">
        <w:rPr>
          <w:rStyle w:val="FontStyle12"/>
          <w:sz w:val="28"/>
          <w:szCs w:val="28"/>
        </w:rPr>
        <w:t>округа</w:t>
      </w:r>
      <w:r w:rsidR="004A090A" w:rsidRPr="0086749C">
        <w:rPr>
          <w:rStyle w:val="FontStyle12"/>
          <w:sz w:val="28"/>
          <w:szCs w:val="28"/>
        </w:rPr>
        <w:t xml:space="preserve"> включаются в</w:t>
      </w:r>
      <w:r w:rsidR="007D6A06" w:rsidRPr="0086749C">
        <w:rPr>
          <w:rStyle w:val="FontStyle12"/>
          <w:sz w:val="28"/>
          <w:szCs w:val="28"/>
        </w:rPr>
        <w:t xml:space="preserve"> </w:t>
      </w:r>
      <w:r w:rsidR="004A090A" w:rsidRPr="0086749C">
        <w:rPr>
          <w:rStyle w:val="FontStyle12"/>
          <w:sz w:val="28"/>
          <w:szCs w:val="28"/>
        </w:rPr>
        <w:t xml:space="preserve">перечень мероприятий программы </w:t>
      </w:r>
      <w:r w:rsidR="0086749C" w:rsidRPr="0086749C">
        <w:rPr>
          <w:sz w:val="28"/>
          <w:szCs w:val="28"/>
        </w:rPr>
        <w:t xml:space="preserve">«Формирование современной городской среды на территории </w:t>
      </w:r>
      <w:r w:rsidR="00A62505">
        <w:rPr>
          <w:sz w:val="28"/>
          <w:szCs w:val="28"/>
        </w:rPr>
        <w:t>Приаргунского муниципального округа Забайкальского края</w:t>
      </w:r>
      <w:r w:rsidR="0086749C" w:rsidRPr="0086749C">
        <w:rPr>
          <w:sz w:val="28"/>
          <w:szCs w:val="28"/>
        </w:rPr>
        <w:t>».</w:t>
      </w:r>
    </w:p>
    <w:p w14:paraId="61226905" w14:textId="77777777" w:rsidR="00A62505" w:rsidRDefault="00A6250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23C9C0" w14:textId="77777777" w:rsidR="00A62505" w:rsidRPr="00F53E5F" w:rsidRDefault="00A62505" w:rsidP="00A6250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14:paraId="77FF718F" w14:textId="77777777" w:rsidR="00A62505" w:rsidRDefault="00A62505" w:rsidP="00A62505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14:paraId="1DB47E9A" w14:textId="77777777" w:rsidR="00A62505" w:rsidRDefault="00A62505" w:rsidP="00A62505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14:paraId="3069A15A" w14:textId="77777777" w:rsidR="00A62505" w:rsidRDefault="00A62505" w:rsidP="00A625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14:paraId="5F5FD781" w14:textId="77777777" w:rsidR="00A62505" w:rsidRPr="00F53E5F" w:rsidRDefault="00A62505" w:rsidP="00A62505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14:paraId="7ADB5995" w14:textId="77777777" w:rsidR="00FF7FEC" w:rsidRDefault="00FF7FEC" w:rsidP="006E2E6A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4C08B4A5" w14:textId="77777777" w:rsidR="000E377E" w:rsidRPr="000E377E" w:rsidRDefault="00BD60F5" w:rsidP="00A62505">
      <w:pPr>
        <w:jc w:val="center"/>
        <w:rPr>
          <w:b/>
          <w:sz w:val="28"/>
          <w:szCs w:val="28"/>
        </w:rPr>
      </w:pPr>
      <w:r w:rsidRPr="000E377E">
        <w:rPr>
          <w:b/>
          <w:sz w:val="28"/>
          <w:szCs w:val="28"/>
        </w:rPr>
        <w:t xml:space="preserve">График проведения благоустройства </w:t>
      </w:r>
    </w:p>
    <w:p w14:paraId="0507002D" w14:textId="77777777" w:rsidR="00BD60F5" w:rsidRPr="00BD60F5" w:rsidRDefault="00BD60F5" w:rsidP="00A62505">
      <w:pPr>
        <w:jc w:val="center"/>
        <w:rPr>
          <w:b/>
          <w:sz w:val="28"/>
          <w:szCs w:val="28"/>
        </w:rPr>
      </w:pPr>
      <w:r w:rsidRPr="000E377E">
        <w:rPr>
          <w:b/>
          <w:sz w:val="28"/>
          <w:szCs w:val="28"/>
        </w:rPr>
        <w:t>дворовых и общественных территорий, в рамках срока действия муниципальной программы по годам</w:t>
      </w:r>
    </w:p>
    <w:p w14:paraId="789E76D7" w14:textId="77777777" w:rsidR="00BD60F5" w:rsidRDefault="00BD60F5" w:rsidP="00BD60F5">
      <w:pPr>
        <w:ind w:firstLine="708"/>
        <w:jc w:val="both"/>
        <w:rPr>
          <w:sz w:val="28"/>
          <w:szCs w:val="28"/>
        </w:rPr>
      </w:pPr>
    </w:p>
    <w:p w14:paraId="775AB10A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  <w:bookmarkStart w:id="4" w:name="_Hlk141773225"/>
      <w:r w:rsidRPr="00683179">
        <w:rPr>
          <w:b/>
          <w:i/>
          <w:sz w:val="28"/>
          <w:szCs w:val="28"/>
        </w:rPr>
        <w:t>Благоустройство дворовых территорий в 2018 году:</w:t>
      </w:r>
    </w:p>
    <w:p w14:paraId="6D46C471" w14:textId="77777777" w:rsidR="00E3320C" w:rsidRPr="00683179" w:rsidRDefault="00E3320C" w:rsidP="00E3320C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ул. Воинов-Интернационалистов, д. 2а, д. 2, д. 4;</w:t>
      </w:r>
    </w:p>
    <w:p w14:paraId="4EEB0DF9" w14:textId="7FB1066E" w:rsidR="00E3320C" w:rsidRPr="00683179" w:rsidRDefault="00E3320C" w:rsidP="00E3320C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пгт. Приаргунск, ул. Воинов-Интернационалистов, д. 1а, </w:t>
      </w:r>
      <w:proofErr w:type="spellStart"/>
      <w:r w:rsidR="00F3304D">
        <w:rPr>
          <w:sz w:val="28"/>
          <w:szCs w:val="28"/>
        </w:rPr>
        <w:t>м</w:t>
      </w:r>
      <w:r w:rsidRPr="00683179">
        <w:rPr>
          <w:sz w:val="28"/>
          <w:szCs w:val="28"/>
        </w:rPr>
        <w:t>кр</w:t>
      </w:r>
      <w:proofErr w:type="spellEnd"/>
      <w:r w:rsidRPr="00683179">
        <w:rPr>
          <w:sz w:val="28"/>
          <w:szCs w:val="28"/>
        </w:rPr>
        <w:t>. 3, д. 1, д. 2;</w:t>
      </w:r>
    </w:p>
    <w:p w14:paraId="2A83EB17" w14:textId="77777777" w:rsidR="00E3320C" w:rsidRPr="00683179" w:rsidRDefault="00E3320C" w:rsidP="00E3320C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ул. Чернышевского, д. 5, д. 7, д. 9;</w:t>
      </w:r>
    </w:p>
    <w:p w14:paraId="21DE9ED5" w14:textId="77777777" w:rsidR="00E3320C" w:rsidRPr="00683179" w:rsidRDefault="00E3320C" w:rsidP="00E3320C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ул. Первомайская, д. 9, д. 11, ул. Строительная, д. 8, д. 10, д. 12.</w:t>
      </w:r>
    </w:p>
    <w:p w14:paraId="7480242C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</w:p>
    <w:p w14:paraId="72F8A12B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Благоустройство общественной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и</w:t>
      </w:r>
      <w:r w:rsidRPr="00683179">
        <w:rPr>
          <w:b/>
          <w:i/>
          <w:sz w:val="28"/>
          <w:szCs w:val="28"/>
        </w:rPr>
        <w:t xml:space="preserve"> в 2019 году:</w:t>
      </w:r>
    </w:p>
    <w:p w14:paraId="474BF21F" w14:textId="77777777" w:rsidR="00E3320C" w:rsidRPr="00683179" w:rsidRDefault="00E3320C" w:rsidP="00E3320C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парк. (1 этап)</w:t>
      </w:r>
    </w:p>
    <w:p w14:paraId="479460B5" w14:textId="77777777" w:rsidR="00E3320C" w:rsidRPr="00683179" w:rsidRDefault="00E3320C" w:rsidP="00E3320C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24EEA9B" w14:textId="77777777" w:rsidR="00E3320C" w:rsidRPr="00683179" w:rsidRDefault="00E3320C" w:rsidP="00E3320C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Благоустройство общественн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ой</w:t>
      </w: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2020 году:</w:t>
      </w:r>
    </w:p>
    <w:p w14:paraId="488AF089" w14:textId="77777777" w:rsidR="00E3320C" w:rsidRPr="00683179" w:rsidRDefault="00E3320C" w:rsidP="00E3320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- пгт. Приаргунск, парк (2 этап).</w:t>
      </w:r>
    </w:p>
    <w:p w14:paraId="153A8267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</w:p>
    <w:p w14:paraId="00A9599A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общественной территории в 2021 году:</w:t>
      </w:r>
    </w:p>
    <w:p w14:paraId="7BDF148D" w14:textId="77777777" w:rsidR="00E3320C" w:rsidRPr="00683179" w:rsidRDefault="00E3320C" w:rsidP="00E3320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арк п. Приаргунск (3 этап).</w:t>
      </w:r>
    </w:p>
    <w:p w14:paraId="38245A7D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</w:p>
    <w:p w14:paraId="65B036C3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2022 году:</w:t>
      </w:r>
    </w:p>
    <w:p w14:paraId="3431D060" w14:textId="444A4B64" w:rsidR="00E3320C" w:rsidRPr="00C42EAF" w:rsidRDefault="00E3320C" w:rsidP="00E3320C">
      <w:pPr>
        <w:jc w:val="both"/>
        <w:rPr>
          <w:color w:val="000000" w:themeColor="text1"/>
          <w:sz w:val="28"/>
          <w:szCs w:val="28"/>
        </w:rPr>
      </w:pPr>
      <w:r w:rsidRPr="00C42EAF">
        <w:rPr>
          <w:color w:val="000000" w:themeColor="text1"/>
          <w:sz w:val="28"/>
          <w:szCs w:val="28"/>
        </w:rPr>
        <w:t xml:space="preserve">- пгт. Приаргунск, </w:t>
      </w:r>
      <w:proofErr w:type="spellStart"/>
      <w:r w:rsidR="00F3304D">
        <w:rPr>
          <w:color w:val="000000" w:themeColor="text1"/>
          <w:sz w:val="28"/>
          <w:szCs w:val="28"/>
        </w:rPr>
        <w:t>м</w:t>
      </w:r>
      <w:r w:rsidRPr="00C42EAF">
        <w:rPr>
          <w:color w:val="000000" w:themeColor="text1"/>
          <w:sz w:val="28"/>
          <w:szCs w:val="28"/>
        </w:rPr>
        <w:t>кр</w:t>
      </w:r>
      <w:proofErr w:type="spellEnd"/>
      <w:r w:rsidRPr="00C42EAF">
        <w:rPr>
          <w:color w:val="000000" w:themeColor="text1"/>
          <w:sz w:val="28"/>
          <w:szCs w:val="28"/>
        </w:rPr>
        <w:t>. 1, д. 13.</w:t>
      </w:r>
    </w:p>
    <w:p w14:paraId="7613BE2D" w14:textId="77777777" w:rsidR="00E3320C" w:rsidRDefault="00E3320C" w:rsidP="00E3320C">
      <w:pPr>
        <w:jc w:val="both"/>
        <w:rPr>
          <w:b/>
          <w:i/>
          <w:sz w:val="28"/>
          <w:szCs w:val="28"/>
        </w:rPr>
      </w:pPr>
    </w:p>
    <w:p w14:paraId="6E73B33D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2022 году:</w:t>
      </w:r>
    </w:p>
    <w:p w14:paraId="67B024C4" w14:textId="77777777" w:rsidR="00E3320C" w:rsidRPr="00683179" w:rsidRDefault="00E3320C" w:rsidP="00E3320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D3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B7D3C">
        <w:rPr>
          <w:rFonts w:ascii="Times New Roman" w:eastAsia="Times New Roman" w:hAnsi="Times New Roman"/>
          <w:sz w:val="28"/>
          <w:szCs w:val="28"/>
          <w:lang w:eastAsia="ru-RU"/>
        </w:rPr>
        <w:t>арк п. Приаргунск (4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этап).</w:t>
      </w:r>
    </w:p>
    <w:p w14:paraId="6B7F6BE9" w14:textId="77777777" w:rsidR="00E3320C" w:rsidRPr="00683179" w:rsidRDefault="00E3320C" w:rsidP="00E3320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BBB64" w14:textId="77777777" w:rsidR="00E3320C" w:rsidRPr="00C42EAF" w:rsidRDefault="00E3320C" w:rsidP="00E3320C">
      <w:pPr>
        <w:jc w:val="both"/>
        <w:rPr>
          <w:b/>
          <w:i/>
          <w:color w:val="000000" w:themeColor="text1"/>
          <w:sz w:val="28"/>
          <w:szCs w:val="28"/>
        </w:rPr>
      </w:pPr>
      <w:r w:rsidRPr="00C42EAF">
        <w:rPr>
          <w:b/>
          <w:i/>
          <w:color w:val="000000" w:themeColor="text1"/>
          <w:sz w:val="28"/>
          <w:szCs w:val="28"/>
        </w:rPr>
        <w:t>Благоустройство дворовых территорий в 2023 году:</w:t>
      </w:r>
    </w:p>
    <w:p w14:paraId="6430949D" w14:textId="77777777" w:rsidR="00E3320C" w:rsidRPr="00C42EAF" w:rsidRDefault="00E3320C" w:rsidP="00E3320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42E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пгт. Приаргунск, </w:t>
      </w:r>
      <w:proofErr w:type="spellStart"/>
      <w:r w:rsidRPr="00C42E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C42E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1, д. 28.</w:t>
      </w:r>
    </w:p>
    <w:p w14:paraId="36C22819" w14:textId="77777777" w:rsidR="00E3320C" w:rsidRPr="00683179" w:rsidRDefault="00E3320C" w:rsidP="00E3320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9117C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2023 году:</w:t>
      </w:r>
    </w:p>
    <w:p w14:paraId="1270AA0D" w14:textId="77777777" w:rsidR="00E3320C" w:rsidRDefault="00E3320C" w:rsidP="00E3320C">
      <w:pPr>
        <w:jc w:val="both"/>
        <w:rPr>
          <w:sz w:val="28"/>
          <w:szCs w:val="28"/>
        </w:rPr>
      </w:pPr>
      <w:r w:rsidRPr="0030389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303890">
        <w:rPr>
          <w:sz w:val="28"/>
          <w:szCs w:val="28"/>
        </w:rPr>
        <w:t>арк п. Приаргунск (5 этап)</w:t>
      </w:r>
      <w:r>
        <w:rPr>
          <w:sz w:val="28"/>
          <w:szCs w:val="28"/>
        </w:rPr>
        <w:t>;</w:t>
      </w:r>
    </w:p>
    <w:p w14:paraId="07386CB3" w14:textId="77777777" w:rsidR="00E3320C" w:rsidRPr="00683179" w:rsidRDefault="00E3320C" w:rsidP="00E3320C">
      <w:pPr>
        <w:jc w:val="both"/>
        <w:rPr>
          <w:sz w:val="28"/>
          <w:szCs w:val="28"/>
        </w:rPr>
      </w:pPr>
      <w:r>
        <w:rPr>
          <w:sz w:val="28"/>
          <w:szCs w:val="28"/>
        </w:rPr>
        <w:t>- парк пгт. Приаргунск (</w:t>
      </w:r>
      <w:r w:rsidRPr="00C7260A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C7260A">
        <w:rPr>
          <w:sz w:val="28"/>
          <w:szCs w:val="28"/>
        </w:rPr>
        <w:t xml:space="preserve"> во Всероссийском конкурсе лучших проектов создания комфортной городской среды</w:t>
      </w:r>
      <w:r>
        <w:rPr>
          <w:sz w:val="28"/>
          <w:szCs w:val="28"/>
        </w:rPr>
        <w:t>).</w:t>
      </w:r>
    </w:p>
    <w:p w14:paraId="1AAEB671" w14:textId="77777777" w:rsidR="00E3320C" w:rsidRPr="00AB7111" w:rsidRDefault="00E3320C" w:rsidP="00E3320C">
      <w:pPr>
        <w:jc w:val="both"/>
        <w:rPr>
          <w:sz w:val="28"/>
          <w:szCs w:val="28"/>
        </w:rPr>
      </w:pPr>
    </w:p>
    <w:p w14:paraId="3B99D55B" w14:textId="77777777" w:rsidR="00E3320C" w:rsidRDefault="00E3320C" w:rsidP="00E3320C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2024 году:</w:t>
      </w:r>
    </w:p>
    <w:p w14:paraId="179AE8C4" w14:textId="77777777" w:rsidR="00E3320C" w:rsidRDefault="00E3320C" w:rsidP="00E3320C">
      <w:pPr>
        <w:jc w:val="both"/>
        <w:rPr>
          <w:sz w:val="28"/>
          <w:szCs w:val="28"/>
        </w:rPr>
      </w:pPr>
      <w:r>
        <w:rPr>
          <w:sz w:val="28"/>
          <w:szCs w:val="28"/>
        </w:rPr>
        <w:t>- пгт. Приаргунск, ул. Губина, д. 1а, ул. Губина, д. 1, ул. Декабристов, д. 12;</w:t>
      </w:r>
    </w:p>
    <w:p w14:paraId="2CE05F7A" w14:textId="77777777" w:rsidR="00E3320C" w:rsidRDefault="00E3320C" w:rsidP="00E33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пгт.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МЖК, д. 5,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МЖК, д. 1,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МЖК, д. 2;</w:t>
      </w:r>
    </w:p>
    <w:p w14:paraId="36BB8E9B" w14:textId="77777777" w:rsidR="00E3320C" w:rsidRPr="0038731D" w:rsidRDefault="00E3320C" w:rsidP="00E33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пгт.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2-й, д. 2,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2-й, д. 4.</w:t>
      </w:r>
    </w:p>
    <w:p w14:paraId="545AAE7E" w14:textId="77777777" w:rsidR="00E3320C" w:rsidRDefault="00E3320C" w:rsidP="00E3320C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7F2B6F29" w14:textId="77777777" w:rsidR="00F3304D" w:rsidRDefault="00F3304D" w:rsidP="00E3320C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35E4FDFA" w14:textId="77777777" w:rsidR="00E3320C" w:rsidRPr="00683179" w:rsidRDefault="00E3320C" w:rsidP="00E3320C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lastRenderedPageBreak/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</w:t>
      </w:r>
      <w:r>
        <w:rPr>
          <w:b/>
          <w:i/>
          <w:sz w:val="28"/>
          <w:szCs w:val="28"/>
        </w:rPr>
        <w:t>4</w:t>
      </w:r>
      <w:r w:rsidRPr="00683179">
        <w:rPr>
          <w:b/>
          <w:i/>
          <w:sz w:val="28"/>
          <w:szCs w:val="28"/>
        </w:rPr>
        <w:t xml:space="preserve"> году:</w:t>
      </w:r>
    </w:p>
    <w:p w14:paraId="2CF0305F" w14:textId="44A247BA" w:rsidR="00E3320C" w:rsidRDefault="00E3320C" w:rsidP="00E3320C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Pr="00303890">
        <w:rPr>
          <w:sz w:val="28"/>
          <w:szCs w:val="28"/>
        </w:rPr>
        <w:t xml:space="preserve"> п. Приаргунск</w:t>
      </w:r>
      <w:r>
        <w:rPr>
          <w:sz w:val="28"/>
          <w:szCs w:val="28"/>
        </w:rPr>
        <w:t>;</w:t>
      </w:r>
    </w:p>
    <w:p w14:paraId="157C6A1B" w14:textId="77777777" w:rsidR="00E3320C" w:rsidRDefault="00E3320C" w:rsidP="00E3320C">
      <w:pPr>
        <w:jc w:val="both"/>
        <w:rPr>
          <w:sz w:val="28"/>
          <w:szCs w:val="28"/>
        </w:rPr>
      </w:pPr>
      <w:r w:rsidRPr="00C7260A">
        <w:rPr>
          <w:sz w:val="28"/>
          <w:szCs w:val="28"/>
        </w:rPr>
        <w:t>- парк пгт. Приаргунск (участие во Всероссийском конкурсе лучших проектов создания комфортной городской среды).</w:t>
      </w:r>
    </w:p>
    <w:p w14:paraId="60FF4D1F" w14:textId="77777777" w:rsidR="00E3320C" w:rsidRDefault="00E3320C" w:rsidP="00E3320C">
      <w:pPr>
        <w:jc w:val="both"/>
        <w:rPr>
          <w:sz w:val="28"/>
          <w:szCs w:val="28"/>
        </w:rPr>
      </w:pPr>
    </w:p>
    <w:p w14:paraId="3D3E8AC2" w14:textId="77777777" w:rsidR="00E3320C" w:rsidRDefault="00E3320C" w:rsidP="00E3320C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</w:t>
      </w:r>
      <w:r>
        <w:rPr>
          <w:b/>
          <w:i/>
          <w:sz w:val="28"/>
          <w:szCs w:val="28"/>
        </w:rPr>
        <w:t>йство дворовых территорий в 2025</w:t>
      </w:r>
      <w:r w:rsidRPr="00683179">
        <w:rPr>
          <w:b/>
          <w:i/>
          <w:sz w:val="28"/>
          <w:szCs w:val="28"/>
        </w:rPr>
        <w:t xml:space="preserve"> году:</w:t>
      </w:r>
    </w:p>
    <w:p w14:paraId="235E0EEB" w14:textId="77777777" w:rsidR="00E3320C" w:rsidRDefault="00E3320C" w:rsidP="00E3320C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пгт. Приаргунск, ул. Ленина, д. 8, ул. Ленина, д. 10, ул. Ленина, д. 12, ул. Комсомольская, д. 8, ул. Комсомольская, д. 10, ул. Губина, д. 7, ул. Губина, д. 5, ул. Губина, д. 3, ул. </w:t>
      </w:r>
      <w:r>
        <w:rPr>
          <w:sz w:val="28"/>
          <w:szCs w:val="28"/>
        </w:rPr>
        <w:t>Воинов-Интернационалистов, д. 7;</w:t>
      </w:r>
    </w:p>
    <w:p w14:paraId="6A6F0A10" w14:textId="77777777" w:rsidR="00E3320C" w:rsidRDefault="00E3320C" w:rsidP="00E3320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111">
        <w:rPr>
          <w:sz w:val="28"/>
          <w:szCs w:val="28"/>
        </w:rPr>
        <w:t xml:space="preserve"> пгт. Приаргунск, ул. Чернышевского, д. 2, д. 4, д. 4а, д. 6, д. 8, ул. Воинов-Интернационалистов, д. 1.</w:t>
      </w:r>
    </w:p>
    <w:p w14:paraId="40E1E699" w14:textId="77777777" w:rsidR="00E3320C" w:rsidRDefault="00E3320C" w:rsidP="00E3320C">
      <w:pPr>
        <w:jc w:val="both"/>
        <w:rPr>
          <w:b/>
          <w:i/>
          <w:sz w:val="28"/>
          <w:szCs w:val="28"/>
        </w:rPr>
      </w:pPr>
    </w:p>
    <w:p w14:paraId="35584CCE" w14:textId="77777777" w:rsidR="00E3320C" w:rsidRDefault="00E3320C" w:rsidP="00E3320C">
      <w:pPr>
        <w:jc w:val="both"/>
        <w:rPr>
          <w:b/>
          <w:i/>
          <w:sz w:val="28"/>
          <w:szCs w:val="28"/>
        </w:rPr>
      </w:pPr>
      <w:r w:rsidRPr="003D7080">
        <w:rPr>
          <w:b/>
          <w:i/>
          <w:sz w:val="28"/>
          <w:szCs w:val="28"/>
        </w:rPr>
        <w:t>Благоустройство общественных территорий в 202</w:t>
      </w:r>
      <w:r>
        <w:rPr>
          <w:b/>
          <w:i/>
          <w:sz w:val="28"/>
          <w:szCs w:val="28"/>
        </w:rPr>
        <w:t>5</w:t>
      </w:r>
      <w:r w:rsidRPr="003D7080">
        <w:rPr>
          <w:b/>
          <w:i/>
          <w:sz w:val="28"/>
          <w:szCs w:val="28"/>
        </w:rPr>
        <w:t xml:space="preserve"> году:</w:t>
      </w:r>
    </w:p>
    <w:p w14:paraId="178750C8" w14:textId="77777777" w:rsidR="00E3320C" w:rsidRDefault="00E3320C" w:rsidP="00E3320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946">
        <w:rPr>
          <w:rFonts w:ascii="Times New Roman" w:eastAsia="Times New Roman" w:hAnsi="Times New Roman"/>
          <w:sz w:val="28"/>
          <w:szCs w:val="28"/>
          <w:lang w:eastAsia="ru-RU"/>
        </w:rPr>
        <w:t xml:space="preserve">- с. </w:t>
      </w:r>
      <w:proofErr w:type="spellStart"/>
      <w:r w:rsidRPr="00BE1946">
        <w:rPr>
          <w:rFonts w:ascii="Times New Roman" w:eastAsia="Times New Roman" w:hAnsi="Times New Roman"/>
          <w:sz w:val="28"/>
          <w:szCs w:val="28"/>
          <w:lang w:eastAsia="ru-RU"/>
        </w:rPr>
        <w:t>Новоцурухайтуй</w:t>
      </w:r>
      <w:proofErr w:type="spellEnd"/>
      <w:r w:rsidRPr="00BE1946">
        <w:rPr>
          <w:rFonts w:ascii="Times New Roman" w:eastAsia="Times New Roman" w:hAnsi="Times New Roman"/>
          <w:sz w:val="28"/>
          <w:szCs w:val="28"/>
          <w:lang w:eastAsia="ru-RU"/>
        </w:rPr>
        <w:t>, тротуар по ул. Лазо;</w:t>
      </w:r>
    </w:p>
    <w:p w14:paraId="3D32C93F" w14:textId="77777777" w:rsidR="00E3320C" w:rsidRPr="00BE1946" w:rsidRDefault="00E3320C" w:rsidP="00E3320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Новоцурухайтуй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сквер дома культуры;</w:t>
      </w:r>
    </w:p>
    <w:p w14:paraId="605F3F64" w14:textId="77777777" w:rsidR="00E3320C" w:rsidRDefault="00E3320C" w:rsidP="00E3320C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E1946">
        <w:rPr>
          <w:rFonts w:ascii="Times New Roman CYR" w:hAnsi="Times New Roman CYR" w:cs="Times New Roman CYR"/>
          <w:bCs/>
          <w:sz w:val="28"/>
          <w:szCs w:val="28"/>
        </w:rPr>
        <w:t>- п. Кличка, центральный парк;</w:t>
      </w:r>
    </w:p>
    <w:p w14:paraId="410FC06F" w14:textId="77777777" w:rsidR="00E3320C" w:rsidRPr="00BE1946" w:rsidRDefault="00E3320C" w:rsidP="00E3320C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п. Кличка, детская площадка;</w:t>
      </w:r>
    </w:p>
    <w:p w14:paraId="14564BC0" w14:textId="77777777" w:rsidR="00E3320C" w:rsidRDefault="00E3320C" w:rsidP="00E3320C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п. Молодежный, территория дома культуры по ул. Мира, 7.</w:t>
      </w:r>
    </w:p>
    <w:p w14:paraId="4DA4CE08" w14:textId="77777777" w:rsidR="00E3320C" w:rsidRDefault="00E3320C" w:rsidP="00E3320C">
      <w:pPr>
        <w:jc w:val="both"/>
        <w:rPr>
          <w:b/>
          <w:sz w:val="28"/>
          <w:szCs w:val="28"/>
        </w:rPr>
      </w:pPr>
    </w:p>
    <w:p w14:paraId="16C6F8E6" w14:textId="77777777" w:rsidR="003502A4" w:rsidRPr="003502A4" w:rsidRDefault="003502A4" w:rsidP="003502A4">
      <w:pPr>
        <w:jc w:val="both"/>
        <w:rPr>
          <w:b/>
          <w:i/>
          <w:iCs/>
          <w:sz w:val="28"/>
          <w:szCs w:val="28"/>
        </w:rPr>
      </w:pPr>
      <w:r w:rsidRPr="003502A4">
        <w:rPr>
          <w:b/>
          <w:i/>
          <w:iCs/>
          <w:sz w:val="28"/>
          <w:szCs w:val="28"/>
        </w:rPr>
        <w:t>Установка детских площадок в 2023 году:</w:t>
      </w:r>
    </w:p>
    <w:p w14:paraId="6A474BDF" w14:textId="77777777" w:rsidR="003502A4" w:rsidRP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 xml:space="preserve">- пгт. Приаргунск, </w:t>
      </w:r>
      <w:proofErr w:type="spellStart"/>
      <w:r w:rsidRPr="003502A4">
        <w:rPr>
          <w:bCs/>
          <w:sz w:val="28"/>
          <w:szCs w:val="28"/>
        </w:rPr>
        <w:t>мкр</w:t>
      </w:r>
      <w:proofErr w:type="spellEnd"/>
      <w:r w:rsidRPr="003502A4">
        <w:rPr>
          <w:bCs/>
          <w:sz w:val="28"/>
          <w:szCs w:val="28"/>
        </w:rPr>
        <w:t>. 1, д. 26;</w:t>
      </w:r>
    </w:p>
    <w:p w14:paraId="4C368C51" w14:textId="77777777" w:rsidR="003502A4" w:rsidRP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 xml:space="preserve">- с. </w:t>
      </w:r>
      <w:proofErr w:type="spellStart"/>
      <w:r w:rsidRPr="003502A4">
        <w:rPr>
          <w:bCs/>
          <w:sz w:val="28"/>
          <w:szCs w:val="28"/>
        </w:rPr>
        <w:t>Талман</w:t>
      </w:r>
      <w:proofErr w:type="spellEnd"/>
      <w:r w:rsidRPr="003502A4">
        <w:rPr>
          <w:bCs/>
          <w:sz w:val="28"/>
          <w:szCs w:val="28"/>
        </w:rPr>
        <w:t>-Борзя, у здания ДК;</w:t>
      </w:r>
    </w:p>
    <w:p w14:paraId="63B1E540" w14:textId="77777777" w:rsid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>- с. Улан, на территории школы.</w:t>
      </w:r>
    </w:p>
    <w:p w14:paraId="0C5EB599" w14:textId="77777777" w:rsidR="003502A4" w:rsidRPr="003502A4" w:rsidRDefault="003502A4" w:rsidP="003502A4">
      <w:pPr>
        <w:jc w:val="both"/>
        <w:rPr>
          <w:bCs/>
          <w:sz w:val="28"/>
          <w:szCs w:val="28"/>
        </w:rPr>
      </w:pPr>
    </w:p>
    <w:p w14:paraId="3AB4C2AF" w14:textId="77777777" w:rsidR="003502A4" w:rsidRPr="003502A4" w:rsidRDefault="003502A4" w:rsidP="003502A4">
      <w:pPr>
        <w:jc w:val="both"/>
        <w:rPr>
          <w:b/>
          <w:i/>
          <w:iCs/>
          <w:sz w:val="28"/>
          <w:szCs w:val="28"/>
        </w:rPr>
      </w:pPr>
      <w:r w:rsidRPr="003502A4">
        <w:rPr>
          <w:b/>
          <w:i/>
          <w:iCs/>
          <w:sz w:val="28"/>
          <w:szCs w:val="28"/>
        </w:rPr>
        <w:t>Установка спортивных площадок в 2023 году:</w:t>
      </w:r>
    </w:p>
    <w:p w14:paraId="439D85C5" w14:textId="77777777" w:rsid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 xml:space="preserve">- пгт. Приаргунск, </w:t>
      </w:r>
      <w:proofErr w:type="spellStart"/>
      <w:r w:rsidRPr="003502A4">
        <w:rPr>
          <w:bCs/>
          <w:sz w:val="28"/>
          <w:szCs w:val="28"/>
        </w:rPr>
        <w:t>мкр</w:t>
      </w:r>
      <w:proofErr w:type="spellEnd"/>
      <w:r w:rsidRPr="003502A4">
        <w:rPr>
          <w:bCs/>
          <w:sz w:val="28"/>
          <w:szCs w:val="28"/>
        </w:rPr>
        <w:t>. 1, д. 26.</w:t>
      </w:r>
    </w:p>
    <w:p w14:paraId="6CE6B680" w14:textId="77777777" w:rsidR="003502A4" w:rsidRPr="003502A4" w:rsidRDefault="003502A4" w:rsidP="003502A4">
      <w:pPr>
        <w:jc w:val="both"/>
        <w:rPr>
          <w:bCs/>
          <w:sz w:val="28"/>
          <w:szCs w:val="28"/>
        </w:rPr>
      </w:pPr>
    </w:p>
    <w:p w14:paraId="0D21BA60" w14:textId="77777777" w:rsidR="003502A4" w:rsidRPr="003502A4" w:rsidRDefault="003502A4" w:rsidP="003502A4">
      <w:pPr>
        <w:jc w:val="both"/>
        <w:rPr>
          <w:b/>
          <w:i/>
          <w:iCs/>
          <w:sz w:val="28"/>
          <w:szCs w:val="28"/>
        </w:rPr>
      </w:pPr>
      <w:r w:rsidRPr="003502A4">
        <w:rPr>
          <w:b/>
          <w:i/>
          <w:iCs/>
          <w:sz w:val="28"/>
          <w:szCs w:val="28"/>
        </w:rPr>
        <w:t>Установка детских площадок с 2024 по 2025 годы:</w:t>
      </w:r>
    </w:p>
    <w:p w14:paraId="61F7A640" w14:textId="77777777" w:rsidR="003502A4" w:rsidRP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>- пгт. Приаргунск;</w:t>
      </w:r>
    </w:p>
    <w:p w14:paraId="74B1D9FC" w14:textId="77777777" w:rsidR="003502A4" w:rsidRP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>- п. Кличка;</w:t>
      </w:r>
    </w:p>
    <w:p w14:paraId="66049899" w14:textId="77777777" w:rsid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>- п. Пограничный;</w:t>
      </w:r>
    </w:p>
    <w:p w14:paraId="58F94C20" w14:textId="77777777" w:rsidR="003502A4" w:rsidRPr="003502A4" w:rsidRDefault="003502A4" w:rsidP="003502A4">
      <w:pPr>
        <w:jc w:val="both"/>
        <w:rPr>
          <w:bCs/>
          <w:sz w:val="28"/>
          <w:szCs w:val="28"/>
        </w:rPr>
      </w:pPr>
    </w:p>
    <w:p w14:paraId="595F0FC1" w14:textId="77777777" w:rsidR="003502A4" w:rsidRPr="003502A4" w:rsidRDefault="003502A4" w:rsidP="003502A4">
      <w:pPr>
        <w:jc w:val="both"/>
        <w:rPr>
          <w:b/>
          <w:i/>
          <w:iCs/>
          <w:sz w:val="28"/>
          <w:szCs w:val="28"/>
        </w:rPr>
      </w:pPr>
      <w:r w:rsidRPr="003502A4">
        <w:rPr>
          <w:b/>
          <w:i/>
          <w:iCs/>
          <w:sz w:val="28"/>
          <w:szCs w:val="28"/>
        </w:rPr>
        <w:t>Установка спортивных площадок с 2024 по 2025 годы:</w:t>
      </w:r>
    </w:p>
    <w:p w14:paraId="2EEC47B7" w14:textId="77777777" w:rsidR="003502A4" w:rsidRP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>- пгт. Приаргунск;</w:t>
      </w:r>
    </w:p>
    <w:p w14:paraId="398800D6" w14:textId="77777777" w:rsidR="003502A4" w:rsidRP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>- с. Урулюнгуй;</w:t>
      </w:r>
    </w:p>
    <w:p w14:paraId="4C2D3968" w14:textId="3194E4EA" w:rsidR="003502A4" w:rsidRPr="003502A4" w:rsidRDefault="003502A4" w:rsidP="003502A4">
      <w:pPr>
        <w:jc w:val="both"/>
        <w:rPr>
          <w:bCs/>
          <w:sz w:val="28"/>
          <w:szCs w:val="28"/>
        </w:rPr>
      </w:pPr>
      <w:r w:rsidRPr="003502A4">
        <w:rPr>
          <w:bCs/>
          <w:sz w:val="28"/>
          <w:szCs w:val="28"/>
        </w:rPr>
        <w:t>- п. Досатуй.</w:t>
      </w:r>
    </w:p>
    <w:bookmarkEnd w:id="4"/>
    <w:p w14:paraId="41DF570A" w14:textId="77777777" w:rsidR="00383A73" w:rsidRPr="00BE1946" w:rsidRDefault="00383A73" w:rsidP="00383A73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59DF4FBD" w14:textId="77777777" w:rsidR="00E3320C" w:rsidRPr="00683179" w:rsidRDefault="00E3320C" w:rsidP="00E3320C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6702DC6D" w14:textId="77777777" w:rsidR="00E3320C" w:rsidRDefault="00E3320C" w:rsidP="00E332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3CF2879" w14:textId="77777777" w:rsidR="00E3320C" w:rsidRDefault="00E3320C" w:rsidP="00E3320C">
      <w:pPr>
        <w:pStyle w:val="Style7"/>
        <w:widowControl/>
        <w:spacing w:line="276" w:lineRule="auto"/>
        <w:ind w:left="4536"/>
        <w:jc w:val="right"/>
        <w:rPr>
          <w:rStyle w:val="FontStyle93"/>
          <w:sz w:val="28"/>
          <w:szCs w:val="28"/>
        </w:rPr>
      </w:pPr>
    </w:p>
    <w:p w14:paraId="6D5092DB" w14:textId="77777777" w:rsidR="00E3320C" w:rsidRPr="00051899" w:rsidRDefault="00E3320C" w:rsidP="00E3320C">
      <w:pPr>
        <w:widowControl/>
        <w:autoSpaceDE/>
        <w:autoSpaceDN/>
        <w:adjustRightInd/>
        <w:rPr>
          <w:sz w:val="28"/>
          <w:szCs w:val="28"/>
        </w:rPr>
      </w:pPr>
    </w:p>
    <w:p w14:paraId="0B70BF1C" w14:textId="7D531507" w:rsidR="00AB7111" w:rsidRPr="00683179" w:rsidRDefault="00AB7111" w:rsidP="00683179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sectPr w:rsidR="00AB7111" w:rsidRPr="00683179" w:rsidSect="00941B66">
      <w:pgSz w:w="11909" w:h="16834"/>
      <w:pgMar w:top="851" w:right="569" w:bottom="851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C190" w14:textId="77777777" w:rsidR="00AB4064" w:rsidRDefault="00AB4064">
      <w:r>
        <w:separator/>
      </w:r>
    </w:p>
  </w:endnote>
  <w:endnote w:type="continuationSeparator" w:id="0">
    <w:p w14:paraId="0CD027DD" w14:textId="77777777" w:rsidR="00AB4064" w:rsidRDefault="00AB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09F5" w14:textId="77777777" w:rsidR="0057677A" w:rsidRDefault="0057677A" w:rsidP="007539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CBB1F4" w14:textId="77777777" w:rsidR="0057677A" w:rsidRDefault="0057677A" w:rsidP="000D61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E0D8" w14:textId="77777777" w:rsidR="0057677A" w:rsidRDefault="0057677A" w:rsidP="000D61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B183" w14:textId="77777777" w:rsidR="00AB4064" w:rsidRDefault="00AB4064">
      <w:r>
        <w:separator/>
      </w:r>
    </w:p>
  </w:footnote>
  <w:footnote w:type="continuationSeparator" w:id="0">
    <w:p w14:paraId="220F7D48" w14:textId="77777777" w:rsidR="00AB4064" w:rsidRDefault="00AB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95A"/>
    <w:multiLevelType w:val="hybridMultilevel"/>
    <w:tmpl w:val="91EA39B4"/>
    <w:lvl w:ilvl="0" w:tplc="76EEE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D6A8F"/>
    <w:multiLevelType w:val="hybridMultilevel"/>
    <w:tmpl w:val="7B945C56"/>
    <w:lvl w:ilvl="0" w:tplc="CD723C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" w15:restartNumberingAfterBreak="0">
    <w:nsid w:val="0F2B0482"/>
    <w:multiLevelType w:val="hybridMultilevel"/>
    <w:tmpl w:val="3F563FF8"/>
    <w:lvl w:ilvl="0" w:tplc="1D082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5D4F3E"/>
    <w:multiLevelType w:val="hybridMultilevel"/>
    <w:tmpl w:val="7724128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6" w15:restartNumberingAfterBreak="0">
    <w:nsid w:val="1C0365B5"/>
    <w:multiLevelType w:val="hybridMultilevel"/>
    <w:tmpl w:val="A426ED26"/>
    <w:lvl w:ilvl="0" w:tplc="22069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142C5"/>
    <w:multiLevelType w:val="hybridMultilevel"/>
    <w:tmpl w:val="508E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5421D"/>
    <w:multiLevelType w:val="hybridMultilevel"/>
    <w:tmpl w:val="E48691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7B0885"/>
    <w:multiLevelType w:val="hybridMultilevel"/>
    <w:tmpl w:val="341EE51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4E56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6BCB"/>
    <w:multiLevelType w:val="hybridMultilevel"/>
    <w:tmpl w:val="C3D0A552"/>
    <w:lvl w:ilvl="0" w:tplc="7AC43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241D39"/>
    <w:multiLevelType w:val="hybridMultilevel"/>
    <w:tmpl w:val="3DDE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E5043"/>
    <w:multiLevelType w:val="hybridMultilevel"/>
    <w:tmpl w:val="A03A829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675AF"/>
    <w:multiLevelType w:val="hybridMultilevel"/>
    <w:tmpl w:val="3B88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504FB"/>
    <w:multiLevelType w:val="hybridMultilevel"/>
    <w:tmpl w:val="1DEAF7F2"/>
    <w:lvl w:ilvl="0" w:tplc="3FF62510">
      <w:start w:val="5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AD46E0"/>
    <w:multiLevelType w:val="hybridMultilevel"/>
    <w:tmpl w:val="001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02A22"/>
    <w:multiLevelType w:val="multilevel"/>
    <w:tmpl w:val="9D066A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FD10DA"/>
    <w:multiLevelType w:val="hybridMultilevel"/>
    <w:tmpl w:val="3D4A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44AD7"/>
    <w:multiLevelType w:val="multilevel"/>
    <w:tmpl w:val="C46C0E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0" w15:restartNumberingAfterBreak="0">
    <w:nsid w:val="751A33A7"/>
    <w:multiLevelType w:val="hybridMultilevel"/>
    <w:tmpl w:val="9E62BE0E"/>
    <w:lvl w:ilvl="0" w:tplc="4BEE5F68">
      <w:start w:val="202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0E1D99"/>
    <w:multiLevelType w:val="hybridMultilevel"/>
    <w:tmpl w:val="8C70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63DBF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18227">
    <w:abstractNumId w:val="10"/>
  </w:num>
  <w:num w:numId="2" w16cid:durableId="1763065705">
    <w:abstractNumId w:val="5"/>
  </w:num>
  <w:num w:numId="3" w16cid:durableId="672340036">
    <w:abstractNumId w:val="2"/>
  </w:num>
  <w:num w:numId="4" w16cid:durableId="939529762">
    <w:abstractNumId w:val="4"/>
  </w:num>
  <w:num w:numId="5" w16cid:durableId="429469502">
    <w:abstractNumId w:val="13"/>
  </w:num>
  <w:num w:numId="6" w16cid:durableId="658967899">
    <w:abstractNumId w:val="20"/>
  </w:num>
  <w:num w:numId="7" w16cid:durableId="1683512320">
    <w:abstractNumId w:val="8"/>
  </w:num>
  <w:num w:numId="8" w16cid:durableId="1367096560">
    <w:abstractNumId w:val="15"/>
  </w:num>
  <w:num w:numId="9" w16cid:durableId="22900001">
    <w:abstractNumId w:val="9"/>
  </w:num>
  <w:num w:numId="10" w16cid:durableId="2032948131">
    <w:abstractNumId w:val="1"/>
  </w:num>
  <w:num w:numId="11" w16cid:durableId="757675169">
    <w:abstractNumId w:val="7"/>
  </w:num>
  <w:num w:numId="12" w16cid:durableId="1826506394">
    <w:abstractNumId w:val="21"/>
  </w:num>
  <w:num w:numId="13" w16cid:durableId="652487994">
    <w:abstractNumId w:val="18"/>
  </w:num>
  <w:num w:numId="14" w16cid:durableId="575558227">
    <w:abstractNumId w:val="14"/>
  </w:num>
  <w:num w:numId="15" w16cid:durableId="862599308">
    <w:abstractNumId w:val="12"/>
  </w:num>
  <w:num w:numId="16" w16cid:durableId="2120950062">
    <w:abstractNumId w:val="11"/>
  </w:num>
  <w:num w:numId="17" w16cid:durableId="1395547479">
    <w:abstractNumId w:val="17"/>
  </w:num>
  <w:num w:numId="18" w16cid:durableId="2132672596">
    <w:abstractNumId w:val="22"/>
  </w:num>
  <w:num w:numId="19" w16cid:durableId="1666474520">
    <w:abstractNumId w:val="16"/>
  </w:num>
  <w:num w:numId="20" w16cid:durableId="1881086622">
    <w:abstractNumId w:val="19"/>
  </w:num>
  <w:num w:numId="21" w16cid:durableId="1650742448">
    <w:abstractNumId w:val="0"/>
  </w:num>
  <w:num w:numId="22" w16cid:durableId="1868373315">
    <w:abstractNumId w:val="6"/>
  </w:num>
  <w:num w:numId="23" w16cid:durableId="46971486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3E"/>
    <w:rsid w:val="000009BB"/>
    <w:rsid w:val="00001E2F"/>
    <w:rsid w:val="00001FC7"/>
    <w:rsid w:val="00002331"/>
    <w:rsid w:val="0000331E"/>
    <w:rsid w:val="0000515C"/>
    <w:rsid w:val="0000568A"/>
    <w:rsid w:val="00005F03"/>
    <w:rsid w:val="0001066B"/>
    <w:rsid w:val="00011670"/>
    <w:rsid w:val="000139E6"/>
    <w:rsid w:val="00013C10"/>
    <w:rsid w:val="00015173"/>
    <w:rsid w:val="00015E52"/>
    <w:rsid w:val="0001710C"/>
    <w:rsid w:val="0001789F"/>
    <w:rsid w:val="000201F2"/>
    <w:rsid w:val="00020978"/>
    <w:rsid w:val="00020B35"/>
    <w:rsid w:val="0002119A"/>
    <w:rsid w:val="00021D90"/>
    <w:rsid w:val="00022166"/>
    <w:rsid w:val="00023B82"/>
    <w:rsid w:val="00023F5D"/>
    <w:rsid w:val="00025602"/>
    <w:rsid w:val="00027783"/>
    <w:rsid w:val="00030376"/>
    <w:rsid w:val="00030C6D"/>
    <w:rsid w:val="00033015"/>
    <w:rsid w:val="00033668"/>
    <w:rsid w:val="00036120"/>
    <w:rsid w:val="0003632E"/>
    <w:rsid w:val="000363AF"/>
    <w:rsid w:val="000373DB"/>
    <w:rsid w:val="00040625"/>
    <w:rsid w:val="00042392"/>
    <w:rsid w:val="00042F74"/>
    <w:rsid w:val="000445D3"/>
    <w:rsid w:val="000447FA"/>
    <w:rsid w:val="00044889"/>
    <w:rsid w:val="00044E80"/>
    <w:rsid w:val="00045123"/>
    <w:rsid w:val="00047181"/>
    <w:rsid w:val="00047828"/>
    <w:rsid w:val="00047F6C"/>
    <w:rsid w:val="0005035A"/>
    <w:rsid w:val="00051769"/>
    <w:rsid w:val="0005189E"/>
    <w:rsid w:val="00052B6E"/>
    <w:rsid w:val="0005396C"/>
    <w:rsid w:val="0005607B"/>
    <w:rsid w:val="0005617E"/>
    <w:rsid w:val="00056B97"/>
    <w:rsid w:val="0005775C"/>
    <w:rsid w:val="00057A6B"/>
    <w:rsid w:val="000605FC"/>
    <w:rsid w:val="0006145D"/>
    <w:rsid w:val="000626E6"/>
    <w:rsid w:val="000654C1"/>
    <w:rsid w:val="00065D70"/>
    <w:rsid w:val="00065E0A"/>
    <w:rsid w:val="000662ED"/>
    <w:rsid w:val="00066BE7"/>
    <w:rsid w:val="0006746F"/>
    <w:rsid w:val="00067828"/>
    <w:rsid w:val="00071106"/>
    <w:rsid w:val="000738E5"/>
    <w:rsid w:val="000739EB"/>
    <w:rsid w:val="00073A40"/>
    <w:rsid w:val="00074BCC"/>
    <w:rsid w:val="00074C05"/>
    <w:rsid w:val="000750D2"/>
    <w:rsid w:val="00077091"/>
    <w:rsid w:val="0007729F"/>
    <w:rsid w:val="00077409"/>
    <w:rsid w:val="00077FC6"/>
    <w:rsid w:val="00081914"/>
    <w:rsid w:val="00081B18"/>
    <w:rsid w:val="00082637"/>
    <w:rsid w:val="0008314A"/>
    <w:rsid w:val="00083395"/>
    <w:rsid w:val="000835D3"/>
    <w:rsid w:val="00083620"/>
    <w:rsid w:val="00084B24"/>
    <w:rsid w:val="00085927"/>
    <w:rsid w:val="000908E1"/>
    <w:rsid w:val="0009298E"/>
    <w:rsid w:val="00093253"/>
    <w:rsid w:val="00093C9E"/>
    <w:rsid w:val="000946E8"/>
    <w:rsid w:val="00094E6E"/>
    <w:rsid w:val="00095B0A"/>
    <w:rsid w:val="000A034D"/>
    <w:rsid w:val="000A08AC"/>
    <w:rsid w:val="000A1061"/>
    <w:rsid w:val="000A1C42"/>
    <w:rsid w:val="000A2264"/>
    <w:rsid w:val="000A26F3"/>
    <w:rsid w:val="000A288C"/>
    <w:rsid w:val="000A2F8D"/>
    <w:rsid w:val="000A321A"/>
    <w:rsid w:val="000A3956"/>
    <w:rsid w:val="000A4E3A"/>
    <w:rsid w:val="000A5E4F"/>
    <w:rsid w:val="000A6EE0"/>
    <w:rsid w:val="000A7E6D"/>
    <w:rsid w:val="000B16A4"/>
    <w:rsid w:val="000B16B7"/>
    <w:rsid w:val="000B25D1"/>
    <w:rsid w:val="000B3253"/>
    <w:rsid w:val="000B35F5"/>
    <w:rsid w:val="000B39FF"/>
    <w:rsid w:val="000B51E2"/>
    <w:rsid w:val="000B5F45"/>
    <w:rsid w:val="000B6A21"/>
    <w:rsid w:val="000B6D8F"/>
    <w:rsid w:val="000B7CF9"/>
    <w:rsid w:val="000B7E16"/>
    <w:rsid w:val="000C0C95"/>
    <w:rsid w:val="000C1338"/>
    <w:rsid w:val="000C329E"/>
    <w:rsid w:val="000C34DE"/>
    <w:rsid w:val="000C3CF8"/>
    <w:rsid w:val="000C4468"/>
    <w:rsid w:val="000C45FD"/>
    <w:rsid w:val="000C4AD0"/>
    <w:rsid w:val="000C4FFF"/>
    <w:rsid w:val="000C580B"/>
    <w:rsid w:val="000C5A79"/>
    <w:rsid w:val="000D0CF8"/>
    <w:rsid w:val="000D1A3C"/>
    <w:rsid w:val="000D1B36"/>
    <w:rsid w:val="000D3757"/>
    <w:rsid w:val="000D4036"/>
    <w:rsid w:val="000D4680"/>
    <w:rsid w:val="000D51EE"/>
    <w:rsid w:val="000D5651"/>
    <w:rsid w:val="000D590A"/>
    <w:rsid w:val="000D615A"/>
    <w:rsid w:val="000D62B5"/>
    <w:rsid w:val="000D6943"/>
    <w:rsid w:val="000D7AB5"/>
    <w:rsid w:val="000E0827"/>
    <w:rsid w:val="000E0C5C"/>
    <w:rsid w:val="000E146C"/>
    <w:rsid w:val="000E25B9"/>
    <w:rsid w:val="000E2F24"/>
    <w:rsid w:val="000E377E"/>
    <w:rsid w:val="000E3BF2"/>
    <w:rsid w:val="000E4816"/>
    <w:rsid w:val="000E4C59"/>
    <w:rsid w:val="000E58EA"/>
    <w:rsid w:val="000E6FD1"/>
    <w:rsid w:val="000F1218"/>
    <w:rsid w:val="000F1247"/>
    <w:rsid w:val="000F293B"/>
    <w:rsid w:val="000F38CF"/>
    <w:rsid w:val="000F41D1"/>
    <w:rsid w:val="000F5297"/>
    <w:rsid w:val="000F5B0B"/>
    <w:rsid w:val="000F6BE2"/>
    <w:rsid w:val="000F7F3A"/>
    <w:rsid w:val="001009FF"/>
    <w:rsid w:val="00103446"/>
    <w:rsid w:val="0010453E"/>
    <w:rsid w:val="00105104"/>
    <w:rsid w:val="00105C5D"/>
    <w:rsid w:val="00106A40"/>
    <w:rsid w:val="001076F8"/>
    <w:rsid w:val="00107AC2"/>
    <w:rsid w:val="00110890"/>
    <w:rsid w:val="00110A7C"/>
    <w:rsid w:val="00110F54"/>
    <w:rsid w:val="00111A0F"/>
    <w:rsid w:val="00111C45"/>
    <w:rsid w:val="00113867"/>
    <w:rsid w:val="00114062"/>
    <w:rsid w:val="00115A25"/>
    <w:rsid w:val="00115E11"/>
    <w:rsid w:val="001170EE"/>
    <w:rsid w:val="0011711B"/>
    <w:rsid w:val="001174E3"/>
    <w:rsid w:val="001176FC"/>
    <w:rsid w:val="001204AE"/>
    <w:rsid w:val="00120A9E"/>
    <w:rsid w:val="00120F4F"/>
    <w:rsid w:val="001214F7"/>
    <w:rsid w:val="00121634"/>
    <w:rsid w:val="00123C4D"/>
    <w:rsid w:val="00123F82"/>
    <w:rsid w:val="001243B0"/>
    <w:rsid w:val="00124BCD"/>
    <w:rsid w:val="00125263"/>
    <w:rsid w:val="001252A4"/>
    <w:rsid w:val="00125A37"/>
    <w:rsid w:val="001269B5"/>
    <w:rsid w:val="0012754E"/>
    <w:rsid w:val="00127A72"/>
    <w:rsid w:val="0013021F"/>
    <w:rsid w:val="0013049F"/>
    <w:rsid w:val="00130A2C"/>
    <w:rsid w:val="00130C17"/>
    <w:rsid w:val="00131BC1"/>
    <w:rsid w:val="001321F6"/>
    <w:rsid w:val="00132BB1"/>
    <w:rsid w:val="00134B37"/>
    <w:rsid w:val="00135D8D"/>
    <w:rsid w:val="00136617"/>
    <w:rsid w:val="00142AE0"/>
    <w:rsid w:val="00142F8E"/>
    <w:rsid w:val="0014407A"/>
    <w:rsid w:val="001449FA"/>
    <w:rsid w:val="00145E09"/>
    <w:rsid w:val="00146056"/>
    <w:rsid w:val="00147565"/>
    <w:rsid w:val="00147C53"/>
    <w:rsid w:val="0015377A"/>
    <w:rsid w:val="00157B34"/>
    <w:rsid w:val="00157FCD"/>
    <w:rsid w:val="001614C0"/>
    <w:rsid w:val="0016152B"/>
    <w:rsid w:val="001621F9"/>
    <w:rsid w:val="001622F5"/>
    <w:rsid w:val="00162466"/>
    <w:rsid w:val="00162559"/>
    <w:rsid w:val="00162C5D"/>
    <w:rsid w:val="00162CF2"/>
    <w:rsid w:val="00163208"/>
    <w:rsid w:val="00163EB8"/>
    <w:rsid w:val="00165D85"/>
    <w:rsid w:val="001701F7"/>
    <w:rsid w:val="00170312"/>
    <w:rsid w:val="0017294C"/>
    <w:rsid w:val="00172E29"/>
    <w:rsid w:val="00174BF6"/>
    <w:rsid w:val="00174EB0"/>
    <w:rsid w:val="00175171"/>
    <w:rsid w:val="00175477"/>
    <w:rsid w:val="001756D0"/>
    <w:rsid w:val="001760C4"/>
    <w:rsid w:val="001765DD"/>
    <w:rsid w:val="001819F3"/>
    <w:rsid w:val="00182B63"/>
    <w:rsid w:val="00182E83"/>
    <w:rsid w:val="00182F2F"/>
    <w:rsid w:val="00183C54"/>
    <w:rsid w:val="00183C72"/>
    <w:rsid w:val="00184DD8"/>
    <w:rsid w:val="00185613"/>
    <w:rsid w:val="00186896"/>
    <w:rsid w:val="0018780E"/>
    <w:rsid w:val="00187EB0"/>
    <w:rsid w:val="001917EF"/>
    <w:rsid w:val="0019222D"/>
    <w:rsid w:val="00192DE0"/>
    <w:rsid w:val="00193572"/>
    <w:rsid w:val="00193C65"/>
    <w:rsid w:val="00194B19"/>
    <w:rsid w:val="0019628C"/>
    <w:rsid w:val="0019677D"/>
    <w:rsid w:val="00197345"/>
    <w:rsid w:val="00197D71"/>
    <w:rsid w:val="001A0259"/>
    <w:rsid w:val="001A098B"/>
    <w:rsid w:val="001A3DC6"/>
    <w:rsid w:val="001A4D10"/>
    <w:rsid w:val="001A5B11"/>
    <w:rsid w:val="001A5C65"/>
    <w:rsid w:val="001B08D6"/>
    <w:rsid w:val="001B1BE2"/>
    <w:rsid w:val="001B2274"/>
    <w:rsid w:val="001B23C5"/>
    <w:rsid w:val="001B3192"/>
    <w:rsid w:val="001B6140"/>
    <w:rsid w:val="001B61D5"/>
    <w:rsid w:val="001B6621"/>
    <w:rsid w:val="001B73B5"/>
    <w:rsid w:val="001C151D"/>
    <w:rsid w:val="001C2873"/>
    <w:rsid w:val="001C4436"/>
    <w:rsid w:val="001C477B"/>
    <w:rsid w:val="001C4A06"/>
    <w:rsid w:val="001C6764"/>
    <w:rsid w:val="001C6A21"/>
    <w:rsid w:val="001C6A52"/>
    <w:rsid w:val="001D1578"/>
    <w:rsid w:val="001D25E7"/>
    <w:rsid w:val="001D431B"/>
    <w:rsid w:val="001D4C40"/>
    <w:rsid w:val="001D506F"/>
    <w:rsid w:val="001D5C10"/>
    <w:rsid w:val="001D668E"/>
    <w:rsid w:val="001E2004"/>
    <w:rsid w:val="001E24F6"/>
    <w:rsid w:val="001E2C50"/>
    <w:rsid w:val="001E394A"/>
    <w:rsid w:val="001E41EE"/>
    <w:rsid w:val="001E46B6"/>
    <w:rsid w:val="001E77D6"/>
    <w:rsid w:val="001F0AE2"/>
    <w:rsid w:val="001F11E2"/>
    <w:rsid w:val="001F14F0"/>
    <w:rsid w:val="001F323C"/>
    <w:rsid w:val="001F3266"/>
    <w:rsid w:val="001F3569"/>
    <w:rsid w:val="001F4287"/>
    <w:rsid w:val="001F472A"/>
    <w:rsid w:val="001F4CBC"/>
    <w:rsid w:val="001F503B"/>
    <w:rsid w:val="001F5EAB"/>
    <w:rsid w:val="001F62EE"/>
    <w:rsid w:val="001F6E05"/>
    <w:rsid w:val="001F70DB"/>
    <w:rsid w:val="001F7AED"/>
    <w:rsid w:val="002002E9"/>
    <w:rsid w:val="002012D5"/>
    <w:rsid w:val="00201A3D"/>
    <w:rsid w:val="00202464"/>
    <w:rsid w:val="00203849"/>
    <w:rsid w:val="00206B73"/>
    <w:rsid w:val="0020770A"/>
    <w:rsid w:val="00210FDC"/>
    <w:rsid w:val="002111B9"/>
    <w:rsid w:val="00212295"/>
    <w:rsid w:val="0021306C"/>
    <w:rsid w:val="00213583"/>
    <w:rsid w:val="00213EF5"/>
    <w:rsid w:val="0021417B"/>
    <w:rsid w:val="00215CF9"/>
    <w:rsid w:val="002160BA"/>
    <w:rsid w:val="0021674A"/>
    <w:rsid w:val="00217930"/>
    <w:rsid w:val="00220670"/>
    <w:rsid w:val="00220B58"/>
    <w:rsid w:val="002246B1"/>
    <w:rsid w:val="002259CD"/>
    <w:rsid w:val="00225B75"/>
    <w:rsid w:val="00225EF7"/>
    <w:rsid w:val="002268A6"/>
    <w:rsid w:val="00226AB7"/>
    <w:rsid w:val="00226CB1"/>
    <w:rsid w:val="00226DDF"/>
    <w:rsid w:val="002270B4"/>
    <w:rsid w:val="002304A0"/>
    <w:rsid w:val="00232ABD"/>
    <w:rsid w:val="002338CC"/>
    <w:rsid w:val="00233AF6"/>
    <w:rsid w:val="00233BA2"/>
    <w:rsid w:val="00233FC3"/>
    <w:rsid w:val="00234F65"/>
    <w:rsid w:val="0023504B"/>
    <w:rsid w:val="002353FB"/>
    <w:rsid w:val="002356D2"/>
    <w:rsid w:val="002364E9"/>
    <w:rsid w:val="00236A0B"/>
    <w:rsid w:val="00236C94"/>
    <w:rsid w:val="00237F17"/>
    <w:rsid w:val="00240010"/>
    <w:rsid w:val="002422DA"/>
    <w:rsid w:val="00242700"/>
    <w:rsid w:val="00244CE5"/>
    <w:rsid w:val="002468CB"/>
    <w:rsid w:val="0024718E"/>
    <w:rsid w:val="00247B0D"/>
    <w:rsid w:val="00250951"/>
    <w:rsid w:val="0025129A"/>
    <w:rsid w:val="002542EC"/>
    <w:rsid w:val="002566EE"/>
    <w:rsid w:val="00256732"/>
    <w:rsid w:val="0025682D"/>
    <w:rsid w:val="00256FDF"/>
    <w:rsid w:val="002576CE"/>
    <w:rsid w:val="00257D75"/>
    <w:rsid w:val="00257E60"/>
    <w:rsid w:val="002609AA"/>
    <w:rsid w:val="002612F9"/>
    <w:rsid w:val="00264649"/>
    <w:rsid w:val="002653B1"/>
    <w:rsid w:val="00265506"/>
    <w:rsid w:val="00265EAD"/>
    <w:rsid w:val="00266A92"/>
    <w:rsid w:val="00266EE9"/>
    <w:rsid w:val="002671F8"/>
    <w:rsid w:val="00267CC0"/>
    <w:rsid w:val="00270F52"/>
    <w:rsid w:val="0027104E"/>
    <w:rsid w:val="00272C5A"/>
    <w:rsid w:val="00274296"/>
    <w:rsid w:val="0027488E"/>
    <w:rsid w:val="00274D55"/>
    <w:rsid w:val="0027541D"/>
    <w:rsid w:val="00275559"/>
    <w:rsid w:val="00275D41"/>
    <w:rsid w:val="00277EE6"/>
    <w:rsid w:val="00280B7B"/>
    <w:rsid w:val="002811CF"/>
    <w:rsid w:val="00282875"/>
    <w:rsid w:val="0028373A"/>
    <w:rsid w:val="00283A04"/>
    <w:rsid w:val="002856F6"/>
    <w:rsid w:val="0028778F"/>
    <w:rsid w:val="00287C23"/>
    <w:rsid w:val="00290160"/>
    <w:rsid w:val="002939A0"/>
    <w:rsid w:val="0029593A"/>
    <w:rsid w:val="00295CDC"/>
    <w:rsid w:val="00296EB0"/>
    <w:rsid w:val="00297073"/>
    <w:rsid w:val="0029771C"/>
    <w:rsid w:val="00297A9E"/>
    <w:rsid w:val="002A1184"/>
    <w:rsid w:val="002A224C"/>
    <w:rsid w:val="002A47F9"/>
    <w:rsid w:val="002A4CD4"/>
    <w:rsid w:val="002A762B"/>
    <w:rsid w:val="002B139E"/>
    <w:rsid w:val="002B1DA9"/>
    <w:rsid w:val="002B3744"/>
    <w:rsid w:val="002B49A8"/>
    <w:rsid w:val="002B4BF3"/>
    <w:rsid w:val="002B4FCC"/>
    <w:rsid w:val="002B6742"/>
    <w:rsid w:val="002B7163"/>
    <w:rsid w:val="002C0561"/>
    <w:rsid w:val="002C148D"/>
    <w:rsid w:val="002C192B"/>
    <w:rsid w:val="002C3A52"/>
    <w:rsid w:val="002C3BD7"/>
    <w:rsid w:val="002C4271"/>
    <w:rsid w:val="002C5318"/>
    <w:rsid w:val="002C7285"/>
    <w:rsid w:val="002C7A15"/>
    <w:rsid w:val="002C7F63"/>
    <w:rsid w:val="002D0327"/>
    <w:rsid w:val="002D1514"/>
    <w:rsid w:val="002D16BE"/>
    <w:rsid w:val="002D2AFF"/>
    <w:rsid w:val="002D325D"/>
    <w:rsid w:val="002D435B"/>
    <w:rsid w:val="002D4853"/>
    <w:rsid w:val="002D4A0F"/>
    <w:rsid w:val="002D5E1F"/>
    <w:rsid w:val="002D5FE7"/>
    <w:rsid w:val="002D7FD4"/>
    <w:rsid w:val="002E1557"/>
    <w:rsid w:val="002E165C"/>
    <w:rsid w:val="002E170B"/>
    <w:rsid w:val="002E24A8"/>
    <w:rsid w:val="002E5AF3"/>
    <w:rsid w:val="002E5C0C"/>
    <w:rsid w:val="002E5C68"/>
    <w:rsid w:val="002E7D4E"/>
    <w:rsid w:val="002F275C"/>
    <w:rsid w:val="002F3945"/>
    <w:rsid w:val="002F4803"/>
    <w:rsid w:val="002F66FD"/>
    <w:rsid w:val="002F7489"/>
    <w:rsid w:val="002F7BF1"/>
    <w:rsid w:val="002F7D26"/>
    <w:rsid w:val="0030067A"/>
    <w:rsid w:val="0030342A"/>
    <w:rsid w:val="00303533"/>
    <w:rsid w:val="00303890"/>
    <w:rsid w:val="00306517"/>
    <w:rsid w:val="00306A25"/>
    <w:rsid w:val="00306C18"/>
    <w:rsid w:val="00313644"/>
    <w:rsid w:val="00315D53"/>
    <w:rsid w:val="00317171"/>
    <w:rsid w:val="00317269"/>
    <w:rsid w:val="00317917"/>
    <w:rsid w:val="00321233"/>
    <w:rsid w:val="00321398"/>
    <w:rsid w:val="0032250E"/>
    <w:rsid w:val="00322817"/>
    <w:rsid w:val="00323837"/>
    <w:rsid w:val="00323E29"/>
    <w:rsid w:val="00323F41"/>
    <w:rsid w:val="00325653"/>
    <w:rsid w:val="00326B3A"/>
    <w:rsid w:val="00326EFA"/>
    <w:rsid w:val="003274EB"/>
    <w:rsid w:val="003317E3"/>
    <w:rsid w:val="00331D8C"/>
    <w:rsid w:val="00332E69"/>
    <w:rsid w:val="0033439C"/>
    <w:rsid w:val="00335D20"/>
    <w:rsid w:val="00336A06"/>
    <w:rsid w:val="0033792C"/>
    <w:rsid w:val="003400A4"/>
    <w:rsid w:val="003415A3"/>
    <w:rsid w:val="00341F65"/>
    <w:rsid w:val="003427AA"/>
    <w:rsid w:val="003429E9"/>
    <w:rsid w:val="00342B53"/>
    <w:rsid w:val="00343EFF"/>
    <w:rsid w:val="00344034"/>
    <w:rsid w:val="003447C2"/>
    <w:rsid w:val="00344DBB"/>
    <w:rsid w:val="00346603"/>
    <w:rsid w:val="00346BF4"/>
    <w:rsid w:val="003502A4"/>
    <w:rsid w:val="00350361"/>
    <w:rsid w:val="00351D28"/>
    <w:rsid w:val="003523D1"/>
    <w:rsid w:val="0035491F"/>
    <w:rsid w:val="00354CF4"/>
    <w:rsid w:val="0035538F"/>
    <w:rsid w:val="00355473"/>
    <w:rsid w:val="00356AE2"/>
    <w:rsid w:val="00356EB4"/>
    <w:rsid w:val="00357E90"/>
    <w:rsid w:val="00360CD7"/>
    <w:rsid w:val="00360D9F"/>
    <w:rsid w:val="00361936"/>
    <w:rsid w:val="00364757"/>
    <w:rsid w:val="003659B4"/>
    <w:rsid w:val="0036795A"/>
    <w:rsid w:val="0037031F"/>
    <w:rsid w:val="00370999"/>
    <w:rsid w:val="00370BE5"/>
    <w:rsid w:val="00371ED5"/>
    <w:rsid w:val="003727F6"/>
    <w:rsid w:val="00372994"/>
    <w:rsid w:val="00374431"/>
    <w:rsid w:val="00375373"/>
    <w:rsid w:val="00375A68"/>
    <w:rsid w:val="00375C24"/>
    <w:rsid w:val="00376EE7"/>
    <w:rsid w:val="003772DF"/>
    <w:rsid w:val="003773EB"/>
    <w:rsid w:val="003776B8"/>
    <w:rsid w:val="0037773D"/>
    <w:rsid w:val="00380D81"/>
    <w:rsid w:val="00381803"/>
    <w:rsid w:val="003819F4"/>
    <w:rsid w:val="00382F93"/>
    <w:rsid w:val="003830B2"/>
    <w:rsid w:val="00383142"/>
    <w:rsid w:val="00383A73"/>
    <w:rsid w:val="0038561C"/>
    <w:rsid w:val="00385E35"/>
    <w:rsid w:val="0038744B"/>
    <w:rsid w:val="0038781D"/>
    <w:rsid w:val="00390B83"/>
    <w:rsid w:val="003929B8"/>
    <w:rsid w:val="003938B7"/>
    <w:rsid w:val="0039398B"/>
    <w:rsid w:val="00394934"/>
    <w:rsid w:val="00394E9E"/>
    <w:rsid w:val="00395111"/>
    <w:rsid w:val="00395164"/>
    <w:rsid w:val="00396080"/>
    <w:rsid w:val="00396755"/>
    <w:rsid w:val="00396E2A"/>
    <w:rsid w:val="00397258"/>
    <w:rsid w:val="0039783F"/>
    <w:rsid w:val="003A0339"/>
    <w:rsid w:val="003A03E7"/>
    <w:rsid w:val="003A0542"/>
    <w:rsid w:val="003A0EFF"/>
    <w:rsid w:val="003A2B76"/>
    <w:rsid w:val="003A3AFE"/>
    <w:rsid w:val="003A45C0"/>
    <w:rsid w:val="003A5E8D"/>
    <w:rsid w:val="003A68F1"/>
    <w:rsid w:val="003A6959"/>
    <w:rsid w:val="003A78FB"/>
    <w:rsid w:val="003B177A"/>
    <w:rsid w:val="003B2224"/>
    <w:rsid w:val="003B41E7"/>
    <w:rsid w:val="003B578E"/>
    <w:rsid w:val="003B58AF"/>
    <w:rsid w:val="003C0222"/>
    <w:rsid w:val="003C0664"/>
    <w:rsid w:val="003C0E0E"/>
    <w:rsid w:val="003C10D1"/>
    <w:rsid w:val="003C3253"/>
    <w:rsid w:val="003C420A"/>
    <w:rsid w:val="003C431B"/>
    <w:rsid w:val="003C4366"/>
    <w:rsid w:val="003C4633"/>
    <w:rsid w:val="003C4F76"/>
    <w:rsid w:val="003C501F"/>
    <w:rsid w:val="003C53C2"/>
    <w:rsid w:val="003C63EB"/>
    <w:rsid w:val="003D006B"/>
    <w:rsid w:val="003D205E"/>
    <w:rsid w:val="003D39AE"/>
    <w:rsid w:val="003D3FF6"/>
    <w:rsid w:val="003D417A"/>
    <w:rsid w:val="003D5102"/>
    <w:rsid w:val="003D5F98"/>
    <w:rsid w:val="003D66F6"/>
    <w:rsid w:val="003D6BA5"/>
    <w:rsid w:val="003D7107"/>
    <w:rsid w:val="003E01DE"/>
    <w:rsid w:val="003E05D0"/>
    <w:rsid w:val="003E1723"/>
    <w:rsid w:val="003E1E2E"/>
    <w:rsid w:val="003E409B"/>
    <w:rsid w:val="003E4AE3"/>
    <w:rsid w:val="003E5652"/>
    <w:rsid w:val="003F13E0"/>
    <w:rsid w:val="003F308A"/>
    <w:rsid w:val="003F3340"/>
    <w:rsid w:val="003F3590"/>
    <w:rsid w:val="003F4DDF"/>
    <w:rsid w:val="003F5E77"/>
    <w:rsid w:val="003F6AD0"/>
    <w:rsid w:val="0040171F"/>
    <w:rsid w:val="004017B8"/>
    <w:rsid w:val="004024E5"/>
    <w:rsid w:val="00402876"/>
    <w:rsid w:val="00402CC5"/>
    <w:rsid w:val="00403497"/>
    <w:rsid w:val="0040359C"/>
    <w:rsid w:val="004043CE"/>
    <w:rsid w:val="004055A7"/>
    <w:rsid w:val="004075A0"/>
    <w:rsid w:val="00407C0A"/>
    <w:rsid w:val="00410B03"/>
    <w:rsid w:val="00410BAB"/>
    <w:rsid w:val="004122EE"/>
    <w:rsid w:val="00412401"/>
    <w:rsid w:val="00412D21"/>
    <w:rsid w:val="004137EB"/>
    <w:rsid w:val="00414AD4"/>
    <w:rsid w:val="00415D06"/>
    <w:rsid w:val="0041603D"/>
    <w:rsid w:val="004165A9"/>
    <w:rsid w:val="00417692"/>
    <w:rsid w:val="00420CCC"/>
    <w:rsid w:val="0042142F"/>
    <w:rsid w:val="004221F7"/>
    <w:rsid w:val="00423AD9"/>
    <w:rsid w:val="00424683"/>
    <w:rsid w:val="00426028"/>
    <w:rsid w:val="00426F1B"/>
    <w:rsid w:val="004279D4"/>
    <w:rsid w:val="004306C1"/>
    <w:rsid w:val="0043090C"/>
    <w:rsid w:val="004314F9"/>
    <w:rsid w:val="00431EAF"/>
    <w:rsid w:val="004321DF"/>
    <w:rsid w:val="00432E6D"/>
    <w:rsid w:val="00433347"/>
    <w:rsid w:val="00433B63"/>
    <w:rsid w:val="00433FD0"/>
    <w:rsid w:val="00435EB5"/>
    <w:rsid w:val="0043616F"/>
    <w:rsid w:val="0043721C"/>
    <w:rsid w:val="00440121"/>
    <w:rsid w:val="00441DCE"/>
    <w:rsid w:val="00442263"/>
    <w:rsid w:val="0044278E"/>
    <w:rsid w:val="00442F06"/>
    <w:rsid w:val="00443365"/>
    <w:rsid w:val="00443CB2"/>
    <w:rsid w:val="00444074"/>
    <w:rsid w:val="00444186"/>
    <w:rsid w:val="0044466D"/>
    <w:rsid w:val="00444C4A"/>
    <w:rsid w:val="00446160"/>
    <w:rsid w:val="00447992"/>
    <w:rsid w:val="004514A1"/>
    <w:rsid w:val="0045172C"/>
    <w:rsid w:val="00452D62"/>
    <w:rsid w:val="004536D8"/>
    <w:rsid w:val="00454AD3"/>
    <w:rsid w:val="0045684B"/>
    <w:rsid w:val="00464405"/>
    <w:rsid w:val="00464FAE"/>
    <w:rsid w:val="00465E15"/>
    <w:rsid w:val="00466485"/>
    <w:rsid w:val="00466B8C"/>
    <w:rsid w:val="00471EA5"/>
    <w:rsid w:val="00472801"/>
    <w:rsid w:val="00472FC0"/>
    <w:rsid w:val="0047465E"/>
    <w:rsid w:val="00474B96"/>
    <w:rsid w:val="004750F6"/>
    <w:rsid w:val="004756F1"/>
    <w:rsid w:val="0047570F"/>
    <w:rsid w:val="00476952"/>
    <w:rsid w:val="00477B2B"/>
    <w:rsid w:val="00477CF0"/>
    <w:rsid w:val="00480C86"/>
    <w:rsid w:val="004812B7"/>
    <w:rsid w:val="00481A82"/>
    <w:rsid w:val="00481AD8"/>
    <w:rsid w:val="00481EC0"/>
    <w:rsid w:val="004827E9"/>
    <w:rsid w:val="004836A6"/>
    <w:rsid w:val="004837B6"/>
    <w:rsid w:val="00484D5E"/>
    <w:rsid w:val="00485A73"/>
    <w:rsid w:val="00485B0A"/>
    <w:rsid w:val="00487246"/>
    <w:rsid w:val="004920C4"/>
    <w:rsid w:val="00492487"/>
    <w:rsid w:val="00493C90"/>
    <w:rsid w:val="00495122"/>
    <w:rsid w:val="004960DB"/>
    <w:rsid w:val="004961AE"/>
    <w:rsid w:val="0049722F"/>
    <w:rsid w:val="00497836"/>
    <w:rsid w:val="004A0744"/>
    <w:rsid w:val="004A090A"/>
    <w:rsid w:val="004A0B04"/>
    <w:rsid w:val="004A0D79"/>
    <w:rsid w:val="004A27BF"/>
    <w:rsid w:val="004A6756"/>
    <w:rsid w:val="004A69ED"/>
    <w:rsid w:val="004A7722"/>
    <w:rsid w:val="004A7C12"/>
    <w:rsid w:val="004B071F"/>
    <w:rsid w:val="004B0824"/>
    <w:rsid w:val="004B09A1"/>
    <w:rsid w:val="004B1328"/>
    <w:rsid w:val="004B2224"/>
    <w:rsid w:val="004B4530"/>
    <w:rsid w:val="004B4D95"/>
    <w:rsid w:val="004B53BD"/>
    <w:rsid w:val="004B6728"/>
    <w:rsid w:val="004C071C"/>
    <w:rsid w:val="004C182F"/>
    <w:rsid w:val="004C1898"/>
    <w:rsid w:val="004C22C8"/>
    <w:rsid w:val="004C3257"/>
    <w:rsid w:val="004C41D1"/>
    <w:rsid w:val="004C5004"/>
    <w:rsid w:val="004C60EF"/>
    <w:rsid w:val="004C6336"/>
    <w:rsid w:val="004C6E63"/>
    <w:rsid w:val="004C71E6"/>
    <w:rsid w:val="004C7629"/>
    <w:rsid w:val="004D1A6C"/>
    <w:rsid w:val="004D4CE5"/>
    <w:rsid w:val="004D5DDB"/>
    <w:rsid w:val="004D6258"/>
    <w:rsid w:val="004D6A66"/>
    <w:rsid w:val="004D6F32"/>
    <w:rsid w:val="004E0715"/>
    <w:rsid w:val="004E1629"/>
    <w:rsid w:val="004E35CB"/>
    <w:rsid w:val="004E3AF0"/>
    <w:rsid w:val="004E3F3B"/>
    <w:rsid w:val="004E59EE"/>
    <w:rsid w:val="004E6A6F"/>
    <w:rsid w:val="004E6E38"/>
    <w:rsid w:val="004F016B"/>
    <w:rsid w:val="004F082F"/>
    <w:rsid w:val="004F0EFC"/>
    <w:rsid w:val="004F3241"/>
    <w:rsid w:val="004F358C"/>
    <w:rsid w:val="004F3E08"/>
    <w:rsid w:val="004F4AC9"/>
    <w:rsid w:val="004F4F79"/>
    <w:rsid w:val="004F58AD"/>
    <w:rsid w:val="00503640"/>
    <w:rsid w:val="0050406F"/>
    <w:rsid w:val="00504175"/>
    <w:rsid w:val="005044B5"/>
    <w:rsid w:val="00504FD0"/>
    <w:rsid w:val="005052D2"/>
    <w:rsid w:val="00506588"/>
    <w:rsid w:val="00511F02"/>
    <w:rsid w:val="0051446F"/>
    <w:rsid w:val="005144AE"/>
    <w:rsid w:val="005144E7"/>
    <w:rsid w:val="00514A53"/>
    <w:rsid w:val="005163B5"/>
    <w:rsid w:val="005164CE"/>
    <w:rsid w:val="005172E4"/>
    <w:rsid w:val="00520748"/>
    <w:rsid w:val="00521CE3"/>
    <w:rsid w:val="00522EFC"/>
    <w:rsid w:val="0052338D"/>
    <w:rsid w:val="005246CE"/>
    <w:rsid w:val="00524DCF"/>
    <w:rsid w:val="005265F0"/>
    <w:rsid w:val="0053035E"/>
    <w:rsid w:val="00530A90"/>
    <w:rsid w:val="00530DFD"/>
    <w:rsid w:val="00531DF8"/>
    <w:rsid w:val="00532B82"/>
    <w:rsid w:val="0053356D"/>
    <w:rsid w:val="005336DD"/>
    <w:rsid w:val="00534BEC"/>
    <w:rsid w:val="00540D95"/>
    <w:rsid w:val="00541BFD"/>
    <w:rsid w:val="005434C1"/>
    <w:rsid w:val="005466D2"/>
    <w:rsid w:val="005478B1"/>
    <w:rsid w:val="00547ADE"/>
    <w:rsid w:val="00552520"/>
    <w:rsid w:val="00553B1A"/>
    <w:rsid w:val="00554EAB"/>
    <w:rsid w:val="005552FD"/>
    <w:rsid w:val="00555D89"/>
    <w:rsid w:val="00557770"/>
    <w:rsid w:val="005608E3"/>
    <w:rsid w:val="0056138F"/>
    <w:rsid w:val="00561B8E"/>
    <w:rsid w:val="00563F1D"/>
    <w:rsid w:val="00565376"/>
    <w:rsid w:val="00566D42"/>
    <w:rsid w:val="00570DAA"/>
    <w:rsid w:val="00571F1B"/>
    <w:rsid w:val="00571F38"/>
    <w:rsid w:val="00572C90"/>
    <w:rsid w:val="005730B2"/>
    <w:rsid w:val="0057391B"/>
    <w:rsid w:val="00574C8A"/>
    <w:rsid w:val="00576521"/>
    <w:rsid w:val="0057677A"/>
    <w:rsid w:val="00577B22"/>
    <w:rsid w:val="00580636"/>
    <w:rsid w:val="0058094D"/>
    <w:rsid w:val="00580954"/>
    <w:rsid w:val="0058103E"/>
    <w:rsid w:val="005811D1"/>
    <w:rsid w:val="00581305"/>
    <w:rsid w:val="0058157E"/>
    <w:rsid w:val="00581C5A"/>
    <w:rsid w:val="00582A7C"/>
    <w:rsid w:val="00582F94"/>
    <w:rsid w:val="00584268"/>
    <w:rsid w:val="00585656"/>
    <w:rsid w:val="00586A41"/>
    <w:rsid w:val="00586FB9"/>
    <w:rsid w:val="00590811"/>
    <w:rsid w:val="005949F3"/>
    <w:rsid w:val="005951F0"/>
    <w:rsid w:val="005953D0"/>
    <w:rsid w:val="00596CBD"/>
    <w:rsid w:val="00596E5C"/>
    <w:rsid w:val="005972D2"/>
    <w:rsid w:val="00597AE0"/>
    <w:rsid w:val="005A0C50"/>
    <w:rsid w:val="005A1115"/>
    <w:rsid w:val="005A1750"/>
    <w:rsid w:val="005A313F"/>
    <w:rsid w:val="005A4D39"/>
    <w:rsid w:val="005A7DA5"/>
    <w:rsid w:val="005A7FD1"/>
    <w:rsid w:val="005B0874"/>
    <w:rsid w:val="005B34B5"/>
    <w:rsid w:val="005B5B8F"/>
    <w:rsid w:val="005B6280"/>
    <w:rsid w:val="005B69CA"/>
    <w:rsid w:val="005B7218"/>
    <w:rsid w:val="005B74B3"/>
    <w:rsid w:val="005C111F"/>
    <w:rsid w:val="005C15FC"/>
    <w:rsid w:val="005C1B85"/>
    <w:rsid w:val="005C236F"/>
    <w:rsid w:val="005C28FD"/>
    <w:rsid w:val="005C2BD2"/>
    <w:rsid w:val="005C34DB"/>
    <w:rsid w:val="005C3B79"/>
    <w:rsid w:val="005C4F34"/>
    <w:rsid w:val="005C5B31"/>
    <w:rsid w:val="005C7113"/>
    <w:rsid w:val="005C713F"/>
    <w:rsid w:val="005C7593"/>
    <w:rsid w:val="005C75BB"/>
    <w:rsid w:val="005C77E8"/>
    <w:rsid w:val="005D0A54"/>
    <w:rsid w:val="005D1954"/>
    <w:rsid w:val="005D2AE5"/>
    <w:rsid w:val="005D2F60"/>
    <w:rsid w:val="005D370B"/>
    <w:rsid w:val="005D38C7"/>
    <w:rsid w:val="005D3A80"/>
    <w:rsid w:val="005D449C"/>
    <w:rsid w:val="005D4544"/>
    <w:rsid w:val="005D51E3"/>
    <w:rsid w:val="005D6802"/>
    <w:rsid w:val="005D7C40"/>
    <w:rsid w:val="005E007B"/>
    <w:rsid w:val="005E1E9C"/>
    <w:rsid w:val="005E20E7"/>
    <w:rsid w:val="005E25CA"/>
    <w:rsid w:val="005E26D2"/>
    <w:rsid w:val="005E3866"/>
    <w:rsid w:val="005E3DB5"/>
    <w:rsid w:val="005E464D"/>
    <w:rsid w:val="005E4735"/>
    <w:rsid w:val="005E53E8"/>
    <w:rsid w:val="005E5C66"/>
    <w:rsid w:val="005E5F2C"/>
    <w:rsid w:val="005E7FD4"/>
    <w:rsid w:val="005F14BF"/>
    <w:rsid w:val="005F1555"/>
    <w:rsid w:val="005F3672"/>
    <w:rsid w:val="005F379C"/>
    <w:rsid w:val="005F464D"/>
    <w:rsid w:val="005F5938"/>
    <w:rsid w:val="005F6FC7"/>
    <w:rsid w:val="00600E51"/>
    <w:rsid w:val="00601807"/>
    <w:rsid w:val="00602AB6"/>
    <w:rsid w:val="00602E2E"/>
    <w:rsid w:val="00602F9C"/>
    <w:rsid w:val="00602FF9"/>
    <w:rsid w:val="00603161"/>
    <w:rsid w:val="006032FE"/>
    <w:rsid w:val="00604A68"/>
    <w:rsid w:val="006056D8"/>
    <w:rsid w:val="00605E28"/>
    <w:rsid w:val="006065D6"/>
    <w:rsid w:val="00607B61"/>
    <w:rsid w:val="00610405"/>
    <w:rsid w:val="00611388"/>
    <w:rsid w:val="00612938"/>
    <w:rsid w:val="0061378D"/>
    <w:rsid w:val="00613F65"/>
    <w:rsid w:val="0061559C"/>
    <w:rsid w:val="0061666F"/>
    <w:rsid w:val="006201F5"/>
    <w:rsid w:val="0062183B"/>
    <w:rsid w:val="006226AB"/>
    <w:rsid w:val="00624500"/>
    <w:rsid w:val="00624538"/>
    <w:rsid w:val="00624E2A"/>
    <w:rsid w:val="00625B36"/>
    <w:rsid w:val="006264D8"/>
    <w:rsid w:val="00630501"/>
    <w:rsid w:val="00630AF9"/>
    <w:rsid w:val="00631318"/>
    <w:rsid w:val="00632D81"/>
    <w:rsid w:val="00632FEF"/>
    <w:rsid w:val="00634046"/>
    <w:rsid w:val="00634765"/>
    <w:rsid w:val="00635342"/>
    <w:rsid w:val="006355AF"/>
    <w:rsid w:val="006364BC"/>
    <w:rsid w:val="0063736D"/>
    <w:rsid w:val="0064009B"/>
    <w:rsid w:val="0064046B"/>
    <w:rsid w:val="00640763"/>
    <w:rsid w:val="006409AB"/>
    <w:rsid w:val="006416E4"/>
    <w:rsid w:val="00643424"/>
    <w:rsid w:val="0064344B"/>
    <w:rsid w:val="006436CB"/>
    <w:rsid w:val="00646BDB"/>
    <w:rsid w:val="00647220"/>
    <w:rsid w:val="006476DB"/>
    <w:rsid w:val="0064783F"/>
    <w:rsid w:val="006504B5"/>
    <w:rsid w:val="006509EB"/>
    <w:rsid w:val="00653C22"/>
    <w:rsid w:val="006543A1"/>
    <w:rsid w:val="0065692E"/>
    <w:rsid w:val="00656969"/>
    <w:rsid w:val="00656D77"/>
    <w:rsid w:val="00657FDE"/>
    <w:rsid w:val="0066212A"/>
    <w:rsid w:val="00662BA9"/>
    <w:rsid w:val="00663925"/>
    <w:rsid w:val="00664865"/>
    <w:rsid w:val="0066576F"/>
    <w:rsid w:val="00665DF3"/>
    <w:rsid w:val="006662B8"/>
    <w:rsid w:val="00667789"/>
    <w:rsid w:val="00667C88"/>
    <w:rsid w:val="00672372"/>
    <w:rsid w:val="00672671"/>
    <w:rsid w:val="0067293A"/>
    <w:rsid w:val="00673E6E"/>
    <w:rsid w:val="00674792"/>
    <w:rsid w:val="006758F5"/>
    <w:rsid w:val="006803E0"/>
    <w:rsid w:val="006804CF"/>
    <w:rsid w:val="00680736"/>
    <w:rsid w:val="0068080F"/>
    <w:rsid w:val="00683179"/>
    <w:rsid w:val="006843BB"/>
    <w:rsid w:val="006845D2"/>
    <w:rsid w:val="00684F92"/>
    <w:rsid w:val="00684FFB"/>
    <w:rsid w:val="00685CDC"/>
    <w:rsid w:val="006861B0"/>
    <w:rsid w:val="00686A15"/>
    <w:rsid w:val="00690299"/>
    <w:rsid w:val="00691A03"/>
    <w:rsid w:val="006922AE"/>
    <w:rsid w:val="00692FE7"/>
    <w:rsid w:val="006937D2"/>
    <w:rsid w:val="00695DEB"/>
    <w:rsid w:val="00697042"/>
    <w:rsid w:val="00697426"/>
    <w:rsid w:val="006974FF"/>
    <w:rsid w:val="00697E50"/>
    <w:rsid w:val="006A001B"/>
    <w:rsid w:val="006A0984"/>
    <w:rsid w:val="006A1381"/>
    <w:rsid w:val="006A193D"/>
    <w:rsid w:val="006A5F9C"/>
    <w:rsid w:val="006B0C12"/>
    <w:rsid w:val="006B250F"/>
    <w:rsid w:val="006B4742"/>
    <w:rsid w:val="006B5347"/>
    <w:rsid w:val="006B67D7"/>
    <w:rsid w:val="006B6981"/>
    <w:rsid w:val="006B69BB"/>
    <w:rsid w:val="006B79D5"/>
    <w:rsid w:val="006C0355"/>
    <w:rsid w:val="006C2967"/>
    <w:rsid w:val="006C47AA"/>
    <w:rsid w:val="006C50E4"/>
    <w:rsid w:val="006C56AF"/>
    <w:rsid w:val="006C74D0"/>
    <w:rsid w:val="006D01FA"/>
    <w:rsid w:val="006D0423"/>
    <w:rsid w:val="006D0C75"/>
    <w:rsid w:val="006D3051"/>
    <w:rsid w:val="006D3339"/>
    <w:rsid w:val="006D411F"/>
    <w:rsid w:val="006D5AA0"/>
    <w:rsid w:val="006D7F08"/>
    <w:rsid w:val="006E0E38"/>
    <w:rsid w:val="006E1A22"/>
    <w:rsid w:val="006E1D8D"/>
    <w:rsid w:val="006E2E6A"/>
    <w:rsid w:val="006E2F72"/>
    <w:rsid w:val="006E34BD"/>
    <w:rsid w:val="006E4854"/>
    <w:rsid w:val="006E624C"/>
    <w:rsid w:val="006E6B22"/>
    <w:rsid w:val="006F0CD7"/>
    <w:rsid w:val="006F2CBF"/>
    <w:rsid w:val="006F3DD8"/>
    <w:rsid w:val="006F47F0"/>
    <w:rsid w:val="006F6338"/>
    <w:rsid w:val="006F7DEF"/>
    <w:rsid w:val="00701E26"/>
    <w:rsid w:val="00703CE0"/>
    <w:rsid w:val="007049B8"/>
    <w:rsid w:val="00705722"/>
    <w:rsid w:val="00705E4A"/>
    <w:rsid w:val="0070683E"/>
    <w:rsid w:val="00710A10"/>
    <w:rsid w:val="00711AAE"/>
    <w:rsid w:val="00713446"/>
    <w:rsid w:val="00713B97"/>
    <w:rsid w:val="00713D29"/>
    <w:rsid w:val="00714BDC"/>
    <w:rsid w:val="007151D2"/>
    <w:rsid w:val="00715F5E"/>
    <w:rsid w:val="00716420"/>
    <w:rsid w:val="007172EB"/>
    <w:rsid w:val="00717AA6"/>
    <w:rsid w:val="00720533"/>
    <w:rsid w:val="00721173"/>
    <w:rsid w:val="007243A5"/>
    <w:rsid w:val="007249D0"/>
    <w:rsid w:val="00725838"/>
    <w:rsid w:val="00725D47"/>
    <w:rsid w:val="007260C9"/>
    <w:rsid w:val="00726D7B"/>
    <w:rsid w:val="007274E8"/>
    <w:rsid w:val="0072788E"/>
    <w:rsid w:val="00727F92"/>
    <w:rsid w:val="00730D34"/>
    <w:rsid w:val="00731237"/>
    <w:rsid w:val="00731F54"/>
    <w:rsid w:val="00733218"/>
    <w:rsid w:val="00734021"/>
    <w:rsid w:val="007341A7"/>
    <w:rsid w:val="00737607"/>
    <w:rsid w:val="00740F02"/>
    <w:rsid w:val="007413CC"/>
    <w:rsid w:val="007420F0"/>
    <w:rsid w:val="00743871"/>
    <w:rsid w:val="00743EDA"/>
    <w:rsid w:val="00745198"/>
    <w:rsid w:val="007453D5"/>
    <w:rsid w:val="007453D7"/>
    <w:rsid w:val="00745D7F"/>
    <w:rsid w:val="00747654"/>
    <w:rsid w:val="0075188D"/>
    <w:rsid w:val="0075233C"/>
    <w:rsid w:val="007526CE"/>
    <w:rsid w:val="007534A7"/>
    <w:rsid w:val="00753994"/>
    <w:rsid w:val="007539A1"/>
    <w:rsid w:val="00753EDC"/>
    <w:rsid w:val="00755F4C"/>
    <w:rsid w:val="007574C4"/>
    <w:rsid w:val="00757E6C"/>
    <w:rsid w:val="00760A0D"/>
    <w:rsid w:val="0076136F"/>
    <w:rsid w:val="00761F4E"/>
    <w:rsid w:val="007644FD"/>
    <w:rsid w:val="00765B11"/>
    <w:rsid w:val="00765D35"/>
    <w:rsid w:val="00765F91"/>
    <w:rsid w:val="007706C0"/>
    <w:rsid w:val="00770AD5"/>
    <w:rsid w:val="00770C7B"/>
    <w:rsid w:val="00770CB6"/>
    <w:rsid w:val="00771086"/>
    <w:rsid w:val="0077138C"/>
    <w:rsid w:val="00771CA9"/>
    <w:rsid w:val="007737A9"/>
    <w:rsid w:val="00773951"/>
    <w:rsid w:val="00774F85"/>
    <w:rsid w:val="00775950"/>
    <w:rsid w:val="00775E0D"/>
    <w:rsid w:val="007760D9"/>
    <w:rsid w:val="00776D3D"/>
    <w:rsid w:val="00777058"/>
    <w:rsid w:val="0078089C"/>
    <w:rsid w:val="00780D2E"/>
    <w:rsid w:val="00781574"/>
    <w:rsid w:val="007836D2"/>
    <w:rsid w:val="00784302"/>
    <w:rsid w:val="00784C6B"/>
    <w:rsid w:val="0079107D"/>
    <w:rsid w:val="00791805"/>
    <w:rsid w:val="007923A0"/>
    <w:rsid w:val="0079622A"/>
    <w:rsid w:val="00796F02"/>
    <w:rsid w:val="00797A67"/>
    <w:rsid w:val="007A0040"/>
    <w:rsid w:val="007A18FE"/>
    <w:rsid w:val="007A1F2F"/>
    <w:rsid w:val="007A1FE6"/>
    <w:rsid w:val="007A2746"/>
    <w:rsid w:val="007A2BF4"/>
    <w:rsid w:val="007A308E"/>
    <w:rsid w:val="007A473E"/>
    <w:rsid w:val="007A52DA"/>
    <w:rsid w:val="007A57BE"/>
    <w:rsid w:val="007A647F"/>
    <w:rsid w:val="007B0788"/>
    <w:rsid w:val="007B1563"/>
    <w:rsid w:val="007B1CC2"/>
    <w:rsid w:val="007B41B8"/>
    <w:rsid w:val="007B6E47"/>
    <w:rsid w:val="007B70BE"/>
    <w:rsid w:val="007C13D0"/>
    <w:rsid w:val="007C2373"/>
    <w:rsid w:val="007C2A4A"/>
    <w:rsid w:val="007C2C2C"/>
    <w:rsid w:val="007C3248"/>
    <w:rsid w:val="007C39A6"/>
    <w:rsid w:val="007C4156"/>
    <w:rsid w:val="007C415B"/>
    <w:rsid w:val="007D0EE5"/>
    <w:rsid w:val="007D189F"/>
    <w:rsid w:val="007D2343"/>
    <w:rsid w:val="007D2B7D"/>
    <w:rsid w:val="007D2CF8"/>
    <w:rsid w:val="007D2FB9"/>
    <w:rsid w:val="007D5260"/>
    <w:rsid w:val="007D6A06"/>
    <w:rsid w:val="007D7A7A"/>
    <w:rsid w:val="007E021D"/>
    <w:rsid w:val="007E1112"/>
    <w:rsid w:val="007E22D3"/>
    <w:rsid w:val="007E4108"/>
    <w:rsid w:val="007E41F4"/>
    <w:rsid w:val="007E4F74"/>
    <w:rsid w:val="007E6D58"/>
    <w:rsid w:val="007E7C29"/>
    <w:rsid w:val="007F0312"/>
    <w:rsid w:val="007F0E51"/>
    <w:rsid w:val="007F55FF"/>
    <w:rsid w:val="007F64D6"/>
    <w:rsid w:val="007F6ECF"/>
    <w:rsid w:val="007F761E"/>
    <w:rsid w:val="00800A1D"/>
    <w:rsid w:val="008031F5"/>
    <w:rsid w:val="00803B82"/>
    <w:rsid w:val="00805279"/>
    <w:rsid w:val="00805583"/>
    <w:rsid w:val="008063B5"/>
    <w:rsid w:val="00810068"/>
    <w:rsid w:val="0081135A"/>
    <w:rsid w:val="00813626"/>
    <w:rsid w:val="00814F2C"/>
    <w:rsid w:val="008165E8"/>
    <w:rsid w:val="00816C02"/>
    <w:rsid w:val="00817038"/>
    <w:rsid w:val="00822816"/>
    <w:rsid w:val="008258ED"/>
    <w:rsid w:val="00825BAC"/>
    <w:rsid w:val="00827431"/>
    <w:rsid w:val="00827967"/>
    <w:rsid w:val="00827F51"/>
    <w:rsid w:val="00830803"/>
    <w:rsid w:val="00831052"/>
    <w:rsid w:val="008322BA"/>
    <w:rsid w:val="00833F6A"/>
    <w:rsid w:val="00833FCB"/>
    <w:rsid w:val="008347D6"/>
    <w:rsid w:val="0083540A"/>
    <w:rsid w:val="00835F88"/>
    <w:rsid w:val="00836491"/>
    <w:rsid w:val="00836EA5"/>
    <w:rsid w:val="00840B02"/>
    <w:rsid w:val="00840C5E"/>
    <w:rsid w:val="00841E4B"/>
    <w:rsid w:val="008423F3"/>
    <w:rsid w:val="00842A7B"/>
    <w:rsid w:val="00844683"/>
    <w:rsid w:val="008459F0"/>
    <w:rsid w:val="0084786F"/>
    <w:rsid w:val="00847CF7"/>
    <w:rsid w:val="008515CA"/>
    <w:rsid w:val="00851D3B"/>
    <w:rsid w:val="00851D66"/>
    <w:rsid w:val="00851DA8"/>
    <w:rsid w:val="00853170"/>
    <w:rsid w:val="00854A7D"/>
    <w:rsid w:val="00855141"/>
    <w:rsid w:val="00855461"/>
    <w:rsid w:val="00855CFF"/>
    <w:rsid w:val="008579BA"/>
    <w:rsid w:val="00863AC1"/>
    <w:rsid w:val="00864EF1"/>
    <w:rsid w:val="008653DF"/>
    <w:rsid w:val="00866097"/>
    <w:rsid w:val="00866271"/>
    <w:rsid w:val="00866A74"/>
    <w:rsid w:val="008673EE"/>
    <w:rsid w:val="0086749C"/>
    <w:rsid w:val="008702BD"/>
    <w:rsid w:val="00870763"/>
    <w:rsid w:val="0087113E"/>
    <w:rsid w:val="008714DD"/>
    <w:rsid w:val="00871FE4"/>
    <w:rsid w:val="008724A4"/>
    <w:rsid w:val="008749D8"/>
    <w:rsid w:val="00876536"/>
    <w:rsid w:val="00876727"/>
    <w:rsid w:val="00877497"/>
    <w:rsid w:val="008806F1"/>
    <w:rsid w:val="0088092C"/>
    <w:rsid w:val="008811A4"/>
    <w:rsid w:val="00883D1F"/>
    <w:rsid w:val="00884625"/>
    <w:rsid w:val="00884D6C"/>
    <w:rsid w:val="00885BC9"/>
    <w:rsid w:val="00885DD4"/>
    <w:rsid w:val="00887D11"/>
    <w:rsid w:val="00890EDA"/>
    <w:rsid w:val="00891877"/>
    <w:rsid w:val="00892D53"/>
    <w:rsid w:val="00893C24"/>
    <w:rsid w:val="00893E29"/>
    <w:rsid w:val="0089572F"/>
    <w:rsid w:val="00895EB4"/>
    <w:rsid w:val="008971AC"/>
    <w:rsid w:val="008A238C"/>
    <w:rsid w:val="008A25AF"/>
    <w:rsid w:val="008A6B2A"/>
    <w:rsid w:val="008B18F3"/>
    <w:rsid w:val="008B2D3C"/>
    <w:rsid w:val="008B2E02"/>
    <w:rsid w:val="008B3FE8"/>
    <w:rsid w:val="008B4B21"/>
    <w:rsid w:val="008B58E4"/>
    <w:rsid w:val="008B590E"/>
    <w:rsid w:val="008B75C2"/>
    <w:rsid w:val="008C0E2F"/>
    <w:rsid w:val="008C172B"/>
    <w:rsid w:val="008C4778"/>
    <w:rsid w:val="008C494A"/>
    <w:rsid w:val="008C58B0"/>
    <w:rsid w:val="008C615D"/>
    <w:rsid w:val="008C62B7"/>
    <w:rsid w:val="008C763F"/>
    <w:rsid w:val="008D2160"/>
    <w:rsid w:val="008D27F1"/>
    <w:rsid w:val="008D2A40"/>
    <w:rsid w:val="008D428E"/>
    <w:rsid w:val="008D5B93"/>
    <w:rsid w:val="008D5D20"/>
    <w:rsid w:val="008E0225"/>
    <w:rsid w:val="008E1A4E"/>
    <w:rsid w:val="008E461F"/>
    <w:rsid w:val="008E4758"/>
    <w:rsid w:val="008E6E18"/>
    <w:rsid w:val="008E6FE6"/>
    <w:rsid w:val="008E70AF"/>
    <w:rsid w:val="008F062D"/>
    <w:rsid w:val="008F0869"/>
    <w:rsid w:val="008F0E95"/>
    <w:rsid w:val="008F1918"/>
    <w:rsid w:val="008F1AD6"/>
    <w:rsid w:val="008F1E57"/>
    <w:rsid w:val="008F2692"/>
    <w:rsid w:val="008F2810"/>
    <w:rsid w:val="008F2DD4"/>
    <w:rsid w:val="008F5377"/>
    <w:rsid w:val="0090177F"/>
    <w:rsid w:val="009018B1"/>
    <w:rsid w:val="00903B22"/>
    <w:rsid w:val="00904CCE"/>
    <w:rsid w:val="00906522"/>
    <w:rsid w:val="00906F79"/>
    <w:rsid w:val="00907075"/>
    <w:rsid w:val="0090755A"/>
    <w:rsid w:val="0090775C"/>
    <w:rsid w:val="009124FF"/>
    <w:rsid w:val="00913857"/>
    <w:rsid w:val="00913D2E"/>
    <w:rsid w:val="009150E1"/>
    <w:rsid w:val="00916AC7"/>
    <w:rsid w:val="00916BAC"/>
    <w:rsid w:val="00920520"/>
    <w:rsid w:val="00921EB0"/>
    <w:rsid w:val="0092311B"/>
    <w:rsid w:val="00924B06"/>
    <w:rsid w:val="00924E7E"/>
    <w:rsid w:val="009258DB"/>
    <w:rsid w:val="00926BC3"/>
    <w:rsid w:val="009305C5"/>
    <w:rsid w:val="00930867"/>
    <w:rsid w:val="0093121B"/>
    <w:rsid w:val="0093149D"/>
    <w:rsid w:val="00933369"/>
    <w:rsid w:val="00933461"/>
    <w:rsid w:val="009341B8"/>
    <w:rsid w:val="00935AC2"/>
    <w:rsid w:val="00936442"/>
    <w:rsid w:val="00936786"/>
    <w:rsid w:val="00936E66"/>
    <w:rsid w:val="00937E61"/>
    <w:rsid w:val="00940C2F"/>
    <w:rsid w:val="00940DEE"/>
    <w:rsid w:val="00941550"/>
    <w:rsid w:val="00941B66"/>
    <w:rsid w:val="009424A5"/>
    <w:rsid w:val="00942F6F"/>
    <w:rsid w:val="00944421"/>
    <w:rsid w:val="00944694"/>
    <w:rsid w:val="0094615F"/>
    <w:rsid w:val="00946C48"/>
    <w:rsid w:val="00947BFE"/>
    <w:rsid w:val="0095017C"/>
    <w:rsid w:val="00952B60"/>
    <w:rsid w:val="00953187"/>
    <w:rsid w:val="009546DA"/>
    <w:rsid w:val="00956031"/>
    <w:rsid w:val="009565E3"/>
    <w:rsid w:val="009576C7"/>
    <w:rsid w:val="00957C0A"/>
    <w:rsid w:val="00960B56"/>
    <w:rsid w:val="009615B2"/>
    <w:rsid w:val="00961E63"/>
    <w:rsid w:val="009637C2"/>
    <w:rsid w:val="00965457"/>
    <w:rsid w:val="00965979"/>
    <w:rsid w:val="009660F4"/>
    <w:rsid w:val="00972DA7"/>
    <w:rsid w:val="00972DE9"/>
    <w:rsid w:val="00973591"/>
    <w:rsid w:val="00973737"/>
    <w:rsid w:val="00974AF8"/>
    <w:rsid w:val="00976191"/>
    <w:rsid w:val="00976F57"/>
    <w:rsid w:val="00977206"/>
    <w:rsid w:val="009808FF"/>
    <w:rsid w:val="00980C65"/>
    <w:rsid w:val="00980EAB"/>
    <w:rsid w:val="009818A9"/>
    <w:rsid w:val="009857E5"/>
    <w:rsid w:val="00990F28"/>
    <w:rsid w:val="009940D0"/>
    <w:rsid w:val="00994E4F"/>
    <w:rsid w:val="00996370"/>
    <w:rsid w:val="00997432"/>
    <w:rsid w:val="009A154D"/>
    <w:rsid w:val="009A17AB"/>
    <w:rsid w:val="009A3FDA"/>
    <w:rsid w:val="009A5A98"/>
    <w:rsid w:val="009A76A8"/>
    <w:rsid w:val="009B00D7"/>
    <w:rsid w:val="009B0F6D"/>
    <w:rsid w:val="009B1EE7"/>
    <w:rsid w:val="009B2B6C"/>
    <w:rsid w:val="009B3534"/>
    <w:rsid w:val="009C0B9E"/>
    <w:rsid w:val="009C10B9"/>
    <w:rsid w:val="009C1BBB"/>
    <w:rsid w:val="009C2128"/>
    <w:rsid w:val="009C26F4"/>
    <w:rsid w:val="009C3255"/>
    <w:rsid w:val="009C4700"/>
    <w:rsid w:val="009C4944"/>
    <w:rsid w:val="009C4CEC"/>
    <w:rsid w:val="009C6ED4"/>
    <w:rsid w:val="009D00B7"/>
    <w:rsid w:val="009D130B"/>
    <w:rsid w:val="009D1984"/>
    <w:rsid w:val="009D2520"/>
    <w:rsid w:val="009D3634"/>
    <w:rsid w:val="009D36A0"/>
    <w:rsid w:val="009D3D22"/>
    <w:rsid w:val="009D4919"/>
    <w:rsid w:val="009D5F5A"/>
    <w:rsid w:val="009D645C"/>
    <w:rsid w:val="009D6DB5"/>
    <w:rsid w:val="009D773A"/>
    <w:rsid w:val="009D787D"/>
    <w:rsid w:val="009D7BE8"/>
    <w:rsid w:val="009E02AC"/>
    <w:rsid w:val="009E03E1"/>
    <w:rsid w:val="009E062D"/>
    <w:rsid w:val="009E0B91"/>
    <w:rsid w:val="009E0CD8"/>
    <w:rsid w:val="009E1084"/>
    <w:rsid w:val="009E1ACA"/>
    <w:rsid w:val="009E1DD7"/>
    <w:rsid w:val="009E24F9"/>
    <w:rsid w:val="009E318B"/>
    <w:rsid w:val="009E40BC"/>
    <w:rsid w:val="009E40EB"/>
    <w:rsid w:val="009E6EC7"/>
    <w:rsid w:val="009E7855"/>
    <w:rsid w:val="009F03CD"/>
    <w:rsid w:val="009F2640"/>
    <w:rsid w:val="009F50F0"/>
    <w:rsid w:val="009F66FA"/>
    <w:rsid w:val="009F798B"/>
    <w:rsid w:val="00A01545"/>
    <w:rsid w:val="00A02005"/>
    <w:rsid w:val="00A0224B"/>
    <w:rsid w:val="00A024D1"/>
    <w:rsid w:val="00A0339F"/>
    <w:rsid w:val="00A033F2"/>
    <w:rsid w:val="00A03B4B"/>
    <w:rsid w:val="00A042E2"/>
    <w:rsid w:val="00A04759"/>
    <w:rsid w:val="00A0502B"/>
    <w:rsid w:val="00A051A5"/>
    <w:rsid w:val="00A06518"/>
    <w:rsid w:val="00A11895"/>
    <w:rsid w:val="00A11EC9"/>
    <w:rsid w:val="00A124C9"/>
    <w:rsid w:val="00A129E0"/>
    <w:rsid w:val="00A14364"/>
    <w:rsid w:val="00A143A6"/>
    <w:rsid w:val="00A145C7"/>
    <w:rsid w:val="00A153E3"/>
    <w:rsid w:val="00A1554D"/>
    <w:rsid w:val="00A15C77"/>
    <w:rsid w:val="00A170D0"/>
    <w:rsid w:val="00A21684"/>
    <w:rsid w:val="00A22F85"/>
    <w:rsid w:val="00A23856"/>
    <w:rsid w:val="00A249FD"/>
    <w:rsid w:val="00A24D9A"/>
    <w:rsid w:val="00A25589"/>
    <w:rsid w:val="00A25FCC"/>
    <w:rsid w:val="00A27152"/>
    <w:rsid w:val="00A27607"/>
    <w:rsid w:val="00A3325D"/>
    <w:rsid w:val="00A334FF"/>
    <w:rsid w:val="00A34016"/>
    <w:rsid w:val="00A3448F"/>
    <w:rsid w:val="00A348A0"/>
    <w:rsid w:val="00A351FE"/>
    <w:rsid w:val="00A35D39"/>
    <w:rsid w:val="00A35FCC"/>
    <w:rsid w:val="00A3704F"/>
    <w:rsid w:val="00A4125A"/>
    <w:rsid w:val="00A418FA"/>
    <w:rsid w:val="00A4214E"/>
    <w:rsid w:val="00A42538"/>
    <w:rsid w:val="00A44869"/>
    <w:rsid w:val="00A45945"/>
    <w:rsid w:val="00A47427"/>
    <w:rsid w:val="00A47AD5"/>
    <w:rsid w:val="00A47ED5"/>
    <w:rsid w:val="00A509DD"/>
    <w:rsid w:val="00A50C29"/>
    <w:rsid w:val="00A52EFA"/>
    <w:rsid w:val="00A5394A"/>
    <w:rsid w:val="00A56C0F"/>
    <w:rsid w:val="00A577E2"/>
    <w:rsid w:val="00A606D5"/>
    <w:rsid w:val="00A60D49"/>
    <w:rsid w:val="00A614E9"/>
    <w:rsid w:val="00A62505"/>
    <w:rsid w:val="00A6490C"/>
    <w:rsid w:val="00A70A36"/>
    <w:rsid w:val="00A70AA3"/>
    <w:rsid w:val="00A72547"/>
    <w:rsid w:val="00A74D99"/>
    <w:rsid w:val="00A8030C"/>
    <w:rsid w:val="00A80ED0"/>
    <w:rsid w:val="00A81304"/>
    <w:rsid w:val="00A81502"/>
    <w:rsid w:val="00A828E4"/>
    <w:rsid w:val="00A8691C"/>
    <w:rsid w:val="00A900BD"/>
    <w:rsid w:val="00A902A1"/>
    <w:rsid w:val="00A914E3"/>
    <w:rsid w:val="00A91BC9"/>
    <w:rsid w:val="00A91FF0"/>
    <w:rsid w:val="00A92574"/>
    <w:rsid w:val="00A925E4"/>
    <w:rsid w:val="00A93B89"/>
    <w:rsid w:val="00A93E33"/>
    <w:rsid w:val="00A94F53"/>
    <w:rsid w:val="00A9638B"/>
    <w:rsid w:val="00A97A22"/>
    <w:rsid w:val="00A97B5E"/>
    <w:rsid w:val="00AA02AD"/>
    <w:rsid w:val="00AA0F4F"/>
    <w:rsid w:val="00AA16F5"/>
    <w:rsid w:val="00AA1DB2"/>
    <w:rsid w:val="00AA44F7"/>
    <w:rsid w:val="00AA489D"/>
    <w:rsid w:val="00AA52C7"/>
    <w:rsid w:val="00AA5578"/>
    <w:rsid w:val="00AA5CE4"/>
    <w:rsid w:val="00AA61EB"/>
    <w:rsid w:val="00AA686A"/>
    <w:rsid w:val="00AA6FF7"/>
    <w:rsid w:val="00AB1035"/>
    <w:rsid w:val="00AB1349"/>
    <w:rsid w:val="00AB147A"/>
    <w:rsid w:val="00AB2245"/>
    <w:rsid w:val="00AB2DE1"/>
    <w:rsid w:val="00AB3651"/>
    <w:rsid w:val="00AB3FBD"/>
    <w:rsid w:val="00AB4064"/>
    <w:rsid w:val="00AB4DC4"/>
    <w:rsid w:val="00AB5120"/>
    <w:rsid w:val="00AB5243"/>
    <w:rsid w:val="00AB7111"/>
    <w:rsid w:val="00AB7C2C"/>
    <w:rsid w:val="00AC1763"/>
    <w:rsid w:val="00AC1DA3"/>
    <w:rsid w:val="00AC1DF8"/>
    <w:rsid w:val="00AC31EB"/>
    <w:rsid w:val="00AC32E1"/>
    <w:rsid w:val="00AC3629"/>
    <w:rsid w:val="00AC5083"/>
    <w:rsid w:val="00AC77E5"/>
    <w:rsid w:val="00AD0406"/>
    <w:rsid w:val="00AD325C"/>
    <w:rsid w:val="00AD393E"/>
    <w:rsid w:val="00AD40A7"/>
    <w:rsid w:val="00AD4C9E"/>
    <w:rsid w:val="00AD5E05"/>
    <w:rsid w:val="00AD6231"/>
    <w:rsid w:val="00AD76C2"/>
    <w:rsid w:val="00AE0DC6"/>
    <w:rsid w:val="00AE1358"/>
    <w:rsid w:val="00AE278B"/>
    <w:rsid w:val="00AE3005"/>
    <w:rsid w:val="00AE3B66"/>
    <w:rsid w:val="00AE3F2F"/>
    <w:rsid w:val="00AE4512"/>
    <w:rsid w:val="00AE4E22"/>
    <w:rsid w:val="00AE5972"/>
    <w:rsid w:val="00AE7325"/>
    <w:rsid w:val="00AF2E06"/>
    <w:rsid w:val="00AF370E"/>
    <w:rsid w:val="00AF4270"/>
    <w:rsid w:val="00AF4B6C"/>
    <w:rsid w:val="00AF5CC5"/>
    <w:rsid w:val="00AF7663"/>
    <w:rsid w:val="00AF7CC7"/>
    <w:rsid w:val="00AF7F7E"/>
    <w:rsid w:val="00B001DE"/>
    <w:rsid w:val="00B02D33"/>
    <w:rsid w:val="00B05C5B"/>
    <w:rsid w:val="00B06315"/>
    <w:rsid w:val="00B073A7"/>
    <w:rsid w:val="00B07DA5"/>
    <w:rsid w:val="00B1006E"/>
    <w:rsid w:val="00B10BC1"/>
    <w:rsid w:val="00B11585"/>
    <w:rsid w:val="00B1293A"/>
    <w:rsid w:val="00B12964"/>
    <w:rsid w:val="00B12E04"/>
    <w:rsid w:val="00B132CB"/>
    <w:rsid w:val="00B13D44"/>
    <w:rsid w:val="00B142AC"/>
    <w:rsid w:val="00B14D78"/>
    <w:rsid w:val="00B15141"/>
    <w:rsid w:val="00B15539"/>
    <w:rsid w:val="00B17C76"/>
    <w:rsid w:val="00B20E7B"/>
    <w:rsid w:val="00B21B49"/>
    <w:rsid w:val="00B21BF7"/>
    <w:rsid w:val="00B2212C"/>
    <w:rsid w:val="00B23544"/>
    <w:rsid w:val="00B2395A"/>
    <w:rsid w:val="00B242DA"/>
    <w:rsid w:val="00B24D2E"/>
    <w:rsid w:val="00B25801"/>
    <w:rsid w:val="00B26D7B"/>
    <w:rsid w:val="00B26F96"/>
    <w:rsid w:val="00B304F2"/>
    <w:rsid w:val="00B32216"/>
    <w:rsid w:val="00B33287"/>
    <w:rsid w:val="00B33931"/>
    <w:rsid w:val="00B35BBF"/>
    <w:rsid w:val="00B36BA8"/>
    <w:rsid w:val="00B37B51"/>
    <w:rsid w:val="00B40309"/>
    <w:rsid w:val="00B40708"/>
    <w:rsid w:val="00B41172"/>
    <w:rsid w:val="00B41C25"/>
    <w:rsid w:val="00B420F5"/>
    <w:rsid w:val="00B44108"/>
    <w:rsid w:val="00B45241"/>
    <w:rsid w:val="00B455A8"/>
    <w:rsid w:val="00B46E5C"/>
    <w:rsid w:val="00B522AD"/>
    <w:rsid w:val="00B522C7"/>
    <w:rsid w:val="00B523E9"/>
    <w:rsid w:val="00B53605"/>
    <w:rsid w:val="00B5405F"/>
    <w:rsid w:val="00B5481F"/>
    <w:rsid w:val="00B5714A"/>
    <w:rsid w:val="00B573CB"/>
    <w:rsid w:val="00B573FD"/>
    <w:rsid w:val="00B604E6"/>
    <w:rsid w:val="00B6176E"/>
    <w:rsid w:val="00B637AA"/>
    <w:rsid w:val="00B6626D"/>
    <w:rsid w:val="00B66414"/>
    <w:rsid w:val="00B664AB"/>
    <w:rsid w:val="00B67E3E"/>
    <w:rsid w:val="00B71001"/>
    <w:rsid w:val="00B71502"/>
    <w:rsid w:val="00B725DF"/>
    <w:rsid w:val="00B72E1B"/>
    <w:rsid w:val="00B742B3"/>
    <w:rsid w:val="00B74872"/>
    <w:rsid w:val="00B7493A"/>
    <w:rsid w:val="00B74FE1"/>
    <w:rsid w:val="00B75668"/>
    <w:rsid w:val="00B76659"/>
    <w:rsid w:val="00B77239"/>
    <w:rsid w:val="00B7750C"/>
    <w:rsid w:val="00B77A08"/>
    <w:rsid w:val="00B802C6"/>
    <w:rsid w:val="00B80F78"/>
    <w:rsid w:val="00B83E68"/>
    <w:rsid w:val="00B87FB7"/>
    <w:rsid w:val="00B90188"/>
    <w:rsid w:val="00B93F4D"/>
    <w:rsid w:val="00B94CDB"/>
    <w:rsid w:val="00B94D5F"/>
    <w:rsid w:val="00B9662D"/>
    <w:rsid w:val="00B97709"/>
    <w:rsid w:val="00B97DC2"/>
    <w:rsid w:val="00BA0694"/>
    <w:rsid w:val="00BA0777"/>
    <w:rsid w:val="00BA12A4"/>
    <w:rsid w:val="00BA3616"/>
    <w:rsid w:val="00BA4863"/>
    <w:rsid w:val="00BA5670"/>
    <w:rsid w:val="00BA5C1D"/>
    <w:rsid w:val="00BA6EE5"/>
    <w:rsid w:val="00BA7781"/>
    <w:rsid w:val="00BB0AE6"/>
    <w:rsid w:val="00BB1A65"/>
    <w:rsid w:val="00BB1CBA"/>
    <w:rsid w:val="00BB2190"/>
    <w:rsid w:val="00BB2393"/>
    <w:rsid w:val="00BB3071"/>
    <w:rsid w:val="00BB364F"/>
    <w:rsid w:val="00BB3804"/>
    <w:rsid w:val="00BB79F9"/>
    <w:rsid w:val="00BB7D3C"/>
    <w:rsid w:val="00BC14A7"/>
    <w:rsid w:val="00BC18E1"/>
    <w:rsid w:val="00BC3432"/>
    <w:rsid w:val="00BC72A5"/>
    <w:rsid w:val="00BD04B5"/>
    <w:rsid w:val="00BD1217"/>
    <w:rsid w:val="00BD2077"/>
    <w:rsid w:val="00BD29FE"/>
    <w:rsid w:val="00BD3FDD"/>
    <w:rsid w:val="00BD490A"/>
    <w:rsid w:val="00BD60F5"/>
    <w:rsid w:val="00BD6518"/>
    <w:rsid w:val="00BE223C"/>
    <w:rsid w:val="00BE2D54"/>
    <w:rsid w:val="00BE2FDB"/>
    <w:rsid w:val="00BE3295"/>
    <w:rsid w:val="00BE46AD"/>
    <w:rsid w:val="00BE588F"/>
    <w:rsid w:val="00BE5E3C"/>
    <w:rsid w:val="00BF1598"/>
    <w:rsid w:val="00BF2016"/>
    <w:rsid w:val="00BF2437"/>
    <w:rsid w:val="00BF3599"/>
    <w:rsid w:val="00BF3B71"/>
    <w:rsid w:val="00BF40B4"/>
    <w:rsid w:val="00BF4833"/>
    <w:rsid w:val="00BF4928"/>
    <w:rsid w:val="00BF52E8"/>
    <w:rsid w:val="00BF5602"/>
    <w:rsid w:val="00BF58B3"/>
    <w:rsid w:val="00BF6ED7"/>
    <w:rsid w:val="00BF72FC"/>
    <w:rsid w:val="00BF732C"/>
    <w:rsid w:val="00C00EA7"/>
    <w:rsid w:val="00C0153E"/>
    <w:rsid w:val="00C01896"/>
    <w:rsid w:val="00C01B72"/>
    <w:rsid w:val="00C03579"/>
    <w:rsid w:val="00C04315"/>
    <w:rsid w:val="00C04C8F"/>
    <w:rsid w:val="00C050AD"/>
    <w:rsid w:val="00C056A2"/>
    <w:rsid w:val="00C05AF4"/>
    <w:rsid w:val="00C066C1"/>
    <w:rsid w:val="00C06916"/>
    <w:rsid w:val="00C06F8F"/>
    <w:rsid w:val="00C076C5"/>
    <w:rsid w:val="00C102FF"/>
    <w:rsid w:val="00C10F21"/>
    <w:rsid w:val="00C116B3"/>
    <w:rsid w:val="00C11ACF"/>
    <w:rsid w:val="00C12BF6"/>
    <w:rsid w:val="00C14ADA"/>
    <w:rsid w:val="00C16B32"/>
    <w:rsid w:val="00C21A91"/>
    <w:rsid w:val="00C230FE"/>
    <w:rsid w:val="00C247F3"/>
    <w:rsid w:val="00C259FA"/>
    <w:rsid w:val="00C26109"/>
    <w:rsid w:val="00C30962"/>
    <w:rsid w:val="00C30DB7"/>
    <w:rsid w:val="00C31DA3"/>
    <w:rsid w:val="00C32058"/>
    <w:rsid w:val="00C33C6D"/>
    <w:rsid w:val="00C33F30"/>
    <w:rsid w:val="00C35F86"/>
    <w:rsid w:val="00C36AFF"/>
    <w:rsid w:val="00C43D32"/>
    <w:rsid w:val="00C4457A"/>
    <w:rsid w:val="00C446BE"/>
    <w:rsid w:val="00C44716"/>
    <w:rsid w:val="00C4540E"/>
    <w:rsid w:val="00C46026"/>
    <w:rsid w:val="00C46E03"/>
    <w:rsid w:val="00C47C96"/>
    <w:rsid w:val="00C50A8C"/>
    <w:rsid w:val="00C50E17"/>
    <w:rsid w:val="00C5149D"/>
    <w:rsid w:val="00C51697"/>
    <w:rsid w:val="00C51D75"/>
    <w:rsid w:val="00C52746"/>
    <w:rsid w:val="00C5329B"/>
    <w:rsid w:val="00C54AA4"/>
    <w:rsid w:val="00C556DC"/>
    <w:rsid w:val="00C55EDE"/>
    <w:rsid w:val="00C5661A"/>
    <w:rsid w:val="00C613C8"/>
    <w:rsid w:val="00C627D5"/>
    <w:rsid w:val="00C63BC7"/>
    <w:rsid w:val="00C63C60"/>
    <w:rsid w:val="00C668D9"/>
    <w:rsid w:val="00C668DD"/>
    <w:rsid w:val="00C66932"/>
    <w:rsid w:val="00C67C00"/>
    <w:rsid w:val="00C7178D"/>
    <w:rsid w:val="00C71BCA"/>
    <w:rsid w:val="00C71D77"/>
    <w:rsid w:val="00C737CE"/>
    <w:rsid w:val="00C73BF1"/>
    <w:rsid w:val="00C743B6"/>
    <w:rsid w:val="00C74590"/>
    <w:rsid w:val="00C7532F"/>
    <w:rsid w:val="00C75D05"/>
    <w:rsid w:val="00C75E5E"/>
    <w:rsid w:val="00C75EDC"/>
    <w:rsid w:val="00C76FF5"/>
    <w:rsid w:val="00C80B56"/>
    <w:rsid w:val="00C80B87"/>
    <w:rsid w:val="00C80EE6"/>
    <w:rsid w:val="00C81107"/>
    <w:rsid w:val="00C812C6"/>
    <w:rsid w:val="00C8161E"/>
    <w:rsid w:val="00C81A5E"/>
    <w:rsid w:val="00C81B07"/>
    <w:rsid w:val="00C83105"/>
    <w:rsid w:val="00C832F4"/>
    <w:rsid w:val="00C85C69"/>
    <w:rsid w:val="00C85CA4"/>
    <w:rsid w:val="00C86392"/>
    <w:rsid w:val="00C86E46"/>
    <w:rsid w:val="00C87D0F"/>
    <w:rsid w:val="00C9013A"/>
    <w:rsid w:val="00C9159C"/>
    <w:rsid w:val="00C917CB"/>
    <w:rsid w:val="00C9201A"/>
    <w:rsid w:val="00C9236A"/>
    <w:rsid w:val="00C923A4"/>
    <w:rsid w:val="00C92815"/>
    <w:rsid w:val="00C92F23"/>
    <w:rsid w:val="00C93525"/>
    <w:rsid w:val="00C949FE"/>
    <w:rsid w:val="00C95369"/>
    <w:rsid w:val="00C9679D"/>
    <w:rsid w:val="00C96A64"/>
    <w:rsid w:val="00C978EE"/>
    <w:rsid w:val="00C97E2A"/>
    <w:rsid w:val="00CA0722"/>
    <w:rsid w:val="00CA19A8"/>
    <w:rsid w:val="00CA391D"/>
    <w:rsid w:val="00CA3B99"/>
    <w:rsid w:val="00CA529B"/>
    <w:rsid w:val="00CA6360"/>
    <w:rsid w:val="00CA737C"/>
    <w:rsid w:val="00CA739D"/>
    <w:rsid w:val="00CB0FF6"/>
    <w:rsid w:val="00CB2167"/>
    <w:rsid w:val="00CB4EEC"/>
    <w:rsid w:val="00CB5349"/>
    <w:rsid w:val="00CB5BCE"/>
    <w:rsid w:val="00CB6604"/>
    <w:rsid w:val="00CB6933"/>
    <w:rsid w:val="00CB736F"/>
    <w:rsid w:val="00CB73A9"/>
    <w:rsid w:val="00CC1622"/>
    <w:rsid w:val="00CC1F66"/>
    <w:rsid w:val="00CC225D"/>
    <w:rsid w:val="00CC49E2"/>
    <w:rsid w:val="00CC4CA0"/>
    <w:rsid w:val="00CC7086"/>
    <w:rsid w:val="00CD00DD"/>
    <w:rsid w:val="00CD113E"/>
    <w:rsid w:val="00CD3378"/>
    <w:rsid w:val="00CD49F4"/>
    <w:rsid w:val="00CD55E4"/>
    <w:rsid w:val="00CD56FA"/>
    <w:rsid w:val="00CD6170"/>
    <w:rsid w:val="00CD618D"/>
    <w:rsid w:val="00CD642C"/>
    <w:rsid w:val="00CD6C2E"/>
    <w:rsid w:val="00CD7447"/>
    <w:rsid w:val="00CD7B86"/>
    <w:rsid w:val="00CE14F2"/>
    <w:rsid w:val="00CE1644"/>
    <w:rsid w:val="00CE4B9F"/>
    <w:rsid w:val="00CE58D2"/>
    <w:rsid w:val="00CE5932"/>
    <w:rsid w:val="00CE6198"/>
    <w:rsid w:val="00CE6ED9"/>
    <w:rsid w:val="00CE770F"/>
    <w:rsid w:val="00CE79D8"/>
    <w:rsid w:val="00CE7C60"/>
    <w:rsid w:val="00CF01A9"/>
    <w:rsid w:val="00CF083A"/>
    <w:rsid w:val="00CF12C9"/>
    <w:rsid w:val="00CF3A69"/>
    <w:rsid w:val="00CF42EB"/>
    <w:rsid w:val="00CF46E3"/>
    <w:rsid w:val="00CF4910"/>
    <w:rsid w:val="00CF4C6D"/>
    <w:rsid w:val="00CF5162"/>
    <w:rsid w:val="00CF6167"/>
    <w:rsid w:val="00CF7054"/>
    <w:rsid w:val="00CF74EC"/>
    <w:rsid w:val="00D002BD"/>
    <w:rsid w:val="00D010F6"/>
    <w:rsid w:val="00D019AB"/>
    <w:rsid w:val="00D04A07"/>
    <w:rsid w:val="00D04ED6"/>
    <w:rsid w:val="00D0529E"/>
    <w:rsid w:val="00D0590A"/>
    <w:rsid w:val="00D05F97"/>
    <w:rsid w:val="00D06400"/>
    <w:rsid w:val="00D069C3"/>
    <w:rsid w:val="00D109F9"/>
    <w:rsid w:val="00D10FBC"/>
    <w:rsid w:val="00D11134"/>
    <w:rsid w:val="00D11284"/>
    <w:rsid w:val="00D1129B"/>
    <w:rsid w:val="00D14630"/>
    <w:rsid w:val="00D154ED"/>
    <w:rsid w:val="00D15C65"/>
    <w:rsid w:val="00D170DD"/>
    <w:rsid w:val="00D175E4"/>
    <w:rsid w:val="00D17CA2"/>
    <w:rsid w:val="00D17E33"/>
    <w:rsid w:val="00D20940"/>
    <w:rsid w:val="00D21584"/>
    <w:rsid w:val="00D241CD"/>
    <w:rsid w:val="00D2469F"/>
    <w:rsid w:val="00D257FE"/>
    <w:rsid w:val="00D26DA9"/>
    <w:rsid w:val="00D279DD"/>
    <w:rsid w:val="00D30B2B"/>
    <w:rsid w:val="00D30E4A"/>
    <w:rsid w:val="00D31442"/>
    <w:rsid w:val="00D319C4"/>
    <w:rsid w:val="00D33670"/>
    <w:rsid w:val="00D33A3C"/>
    <w:rsid w:val="00D33F1E"/>
    <w:rsid w:val="00D358E3"/>
    <w:rsid w:val="00D36000"/>
    <w:rsid w:val="00D40FDA"/>
    <w:rsid w:val="00D42464"/>
    <w:rsid w:val="00D4293A"/>
    <w:rsid w:val="00D43D3D"/>
    <w:rsid w:val="00D4445C"/>
    <w:rsid w:val="00D44947"/>
    <w:rsid w:val="00D459F6"/>
    <w:rsid w:val="00D50DE0"/>
    <w:rsid w:val="00D50E87"/>
    <w:rsid w:val="00D5229E"/>
    <w:rsid w:val="00D52C64"/>
    <w:rsid w:val="00D54A92"/>
    <w:rsid w:val="00D54EBD"/>
    <w:rsid w:val="00D5525E"/>
    <w:rsid w:val="00D55271"/>
    <w:rsid w:val="00D55291"/>
    <w:rsid w:val="00D5659B"/>
    <w:rsid w:val="00D568E7"/>
    <w:rsid w:val="00D6047A"/>
    <w:rsid w:val="00D60677"/>
    <w:rsid w:val="00D610B2"/>
    <w:rsid w:val="00D618DE"/>
    <w:rsid w:val="00D619BD"/>
    <w:rsid w:val="00D62485"/>
    <w:rsid w:val="00D63732"/>
    <w:rsid w:val="00D63CFE"/>
    <w:rsid w:val="00D65D30"/>
    <w:rsid w:val="00D66638"/>
    <w:rsid w:val="00D67C5D"/>
    <w:rsid w:val="00D70965"/>
    <w:rsid w:val="00D71C0D"/>
    <w:rsid w:val="00D72E52"/>
    <w:rsid w:val="00D73EC8"/>
    <w:rsid w:val="00D74915"/>
    <w:rsid w:val="00D74955"/>
    <w:rsid w:val="00D750B4"/>
    <w:rsid w:val="00D75687"/>
    <w:rsid w:val="00D7604F"/>
    <w:rsid w:val="00D760C2"/>
    <w:rsid w:val="00D76F81"/>
    <w:rsid w:val="00D77374"/>
    <w:rsid w:val="00D807D3"/>
    <w:rsid w:val="00D81B67"/>
    <w:rsid w:val="00D81B79"/>
    <w:rsid w:val="00D822F5"/>
    <w:rsid w:val="00D83241"/>
    <w:rsid w:val="00D83D5E"/>
    <w:rsid w:val="00D8468A"/>
    <w:rsid w:val="00D84FAE"/>
    <w:rsid w:val="00D85BEA"/>
    <w:rsid w:val="00D86E22"/>
    <w:rsid w:val="00D87E0E"/>
    <w:rsid w:val="00D90020"/>
    <w:rsid w:val="00D90EAB"/>
    <w:rsid w:val="00D917FC"/>
    <w:rsid w:val="00D91CE7"/>
    <w:rsid w:val="00D9268B"/>
    <w:rsid w:val="00D9301C"/>
    <w:rsid w:val="00D93299"/>
    <w:rsid w:val="00D93518"/>
    <w:rsid w:val="00D93678"/>
    <w:rsid w:val="00D9436E"/>
    <w:rsid w:val="00D94481"/>
    <w:rsid w:val="00D94732"/>
    <w:rsid w:val="00D94B6E"/>
    <w:rsid w:val="00D94EE0"/>
    <w:rsid w:val="00D965C5"/>
    <w:rsid w:val="00D97B40"/>
    <w:rsid w:val="00DA1248"/>
    <w:rsid w:val="00DA1275"/>
    <w:rsid w:val="00DA2383"/>
    <w:rsid w:val="00DA27D0"/>
    <w:rsid w:val="00DA2807"/>
    <w:rsid w:val="00DA2A3F"/>
    <w:rsid w:val="00DA56DA"/>
    <w:rsid w:val="00DA6216"/>
    <w:rsid w:val="00DA656D"/>
    <w:rsid w:val="00DB127E"/>
    <w:rsid w:val="00DB17E3"/>
    <w:rsid w:val="00DB1873"/>
    <w:rsid w:val="00DB1FE1"/>
    <w:rsid w:val="00DB2154"/>
    <w:rsid w:val="00DB2976"/>
    <w:rsid w:val="00DB435B"/>
    <w:rsid w:val="00DB47CA"/>
    <w:rsid w:val="00DB48CA"/>
    <w:rsid w:val="00DB656E"/>
    <w:rsid w:val="00DC0B73"/>
    <w:rsid w:val="00DC11B9"/>
    <w:rsid w:val="00DC14DF"/>
    <w:rsid w:val="00DC2135"/>
    <w:rsid w:val="00DC3491"/>
    <w:rsid w:val="00DC3E52"/>
    <w:rsid w:val="00DC3EE5"/>
    <w:rsid w:val="00DC3F09"/>
    <w:rsid w:val="00DC3F28"/>
    <w:rsid w:val="00DC452E"/>
    <w:rsid w:val="00DC4FB9"/>
    <w:rsid w:val="00DC569F"/>
    <w:rsid w:val="00DC719C"/>
    <w:rsid w:val="00DD0160"/>
    <w:rsid w:val="00DD1AA1"/>
    <w:rsid w:val="00DD35B6"/>
    <w:rsid w:val="00DE0EDA"/>
    <w:rsid w:val="00DE1222"/>
    <w:rsid w:val="00DE2D96"/>
    <w:rsid w:val="00DE35C1"/>
    <w:rsid w:val="00DE3CB9"/>
    <w:rsid w:val="00DE4E08"/>
    <w:rsid w:val="00DE623C"/>
    <w:rsid w:val="00DE68C3"/>
    <w:rsid w:val="00DE7B8F"/>
    <w:rsid w:val="00DF0B6A"/>
    <w:rsid w:val="00DF0F8A"/>
    <w:rsid w:val="00DF15A3"/>
    <w:rsid w:val="00DF1D24"/>
    <w:rsid w:val="00DF1DC9"/>
    <w:rsid w:val="00DF35BA"/>
    <w:rsid w:val="00DF377E"/>
    <w:rsid w:val="00DF52B6"/>
    <w:rsid w:val="00DF6F96"/>
    <w:rsid w:val="00DF72CE"/>
    <w:rsid w:val="00E00158"/>
    <w:rsid w:val="00E00A71"/>
    <w:rsid w:val="00E00D2E"/>
    <w:rsid w:val="00E01634"/>
    <w:rsid w:val="00E01BD0"/>
    <w:rsid w:val="00E02628"/>
    <w:rsid w:val="00E02696"/>
    <w:rsid w:val="00E0276A"/>
    <w:rsid w:val="00E0279B"/>
    <w:rsid w:val="00E0319C"/>
    <w:rsid w:val="00E05997"/>
    <w:rsid w:val="00E06C3E"/>
    <w:rsid w:val="00E06C9A"/>
    <w:rsid w:val="00E06FDC"/>
    <w:rsid w:val="00E07B8D"/>
    <w:rsid w:val="00E10009"/>
    <w:rsid w:val="00E10AD8"/>
    <w:rsid w:val="00E1186B"/>
    <w:rsid w:val="00E1186D"/>
    <w:rsid w:val="00E120C5"/>
    <w:rsid w:val="00E12C1B"/>
    <w:rsid w:val="00E141A1"/>
    <w:rsid w:val="00E17795"/>
    <w:rsid w:val="00E17EFD"/>
    <w:rsid w:val="00E20774"/>
    <w:rsid w:val="00E216FE"/>
    <w:rsid w:val="00E2245F"/>
    <w:rsid w:val="00E2315B"/>
    <w:rsid w:val="00E243D6"/>
    <w:rsid w:val="00E24B41"/>
    <w:rsid w:val="00E26267"/>
    <w:rsid w:val="00E2644E"/>
    <w:rsid w:val="00E27754"/>
    <w:rsid w:val="00E27F27"/>
    <w:rsid w:val="00E30A64"/>
    <w:rsid w:val="00E30B2B"/>
    <w:rsid w:val="00E32CEB"/>
    <w:rsid w:val="00E32E2A"/>
    <w:rsid w:val="00E3320C"/>
    <w:rsid w:val="00E363A3"/>
    <w:rsid w:val="00E36821"/>
    <w:rsid w:val="00E36F5A"/>
    <w:rsid w:val="00E40DEC"/>
    <w:rsid w:val="00E4126C"/>
    <w:rsid w:val="00E413F4"/>
    <w:rsid w:val="00E41475"/>
    <w:rsid w:val="00E44570"/>
    <w:rsid w:val="00E4490F"/>
    <w:rsid w:val="00E4513A"/>
    <w:rsid w:val="00E45564"/>
    <w:rsid w:val="00E46BB7"/>
    <w:rsid w:val="00E478DA"/>
    <w:rsid w:val="00E4791A"/>
    <w:rsid w:val="00E50A9D"/>
    <w:rsid w:val="00E516FC"/>
    <w:rsid w:val="00E51ECB"/>
    <w:rsid w:val="00E53B8C"/>
    <w:rsid w:val="00E54EB1"/>
    <w:rsid w:val="00E55274"/>
    <w:rsid w:val="00E6001B"/>
    <w:rsid w:val="00E60133"/>
    <w:rsid w:val="00E60EDE"/>
    <w:rsid w:val="00E6224E"/>
    <w:rsid w:val="00E627C0"/>
    <w:rsid w:val="00E62B20"/>
    <w:rsid w:val="00E62C99"/>
    <w:rsid w:val="00E63F82"/>
    <w:rsid w:val="00E6435B"/>
    <w:rsid w:val="00E65BCC"/>
    <w:rsid w:val="00E669C2"/>
    <w:rsid w:val="00E703A7"/>
    <w:rsid w:val="00E725C0"/>
    <w:rsid w:val="00E72853"/>
    <w:rsid w:val="00E73557"/>
    <w:rsid w:val="00E737ED"/>
    <w:rsid w:val="00E73CF5"/>
    <w:rsid w:val="00E75FD0"/>
    <w:rsid w:val="00E7713D"/>
    <w:rsid w:val="00E81502"/>
    <w:rsid w:val="00E81EE7"/>
    <w:rsid w:val="00E822D2"/>
    <w:rsid w:val="00E8262B"/>
    <w:rsid w:val="00E83B25"/>
    <w:rsid w:val="00E84052"/>
    <w:rsid w:val="00E84405"/>
    <w:rsid w:val="00E85053"/>
    <w:rsid w:val="00E860AD"/>
    <w:rsid w:val="00E861A4"/>
    <w:rsid w:val="00E877A4"/>
    <w:rsid w:val="00E87DEE"/>
    <w:rsid w:val="00E903E4"/>
    <w:rsid w:val="00E9180B"/>
    <w:rsid w:val="00E923EE"/>
    <w:rsid w:val="00E92A4C"/>
    <w:rsid w:val="00E92D72"/>
    <w:rsid w:val="00E9608C"/>
    <w:rsid w:val="00E96BA9"/>
    <w:rsid w:val="00EA00D2"/>
    <w:rsid w:val="00EA0125"/>
    <w:rsid w:val="00EA1B50"/>
    <w:rsid w:val="00EA2F36"/>
    <w:rsid w:val="00EA3283"/>
    <w:rsid w:val="00EA3D71"/>
    <w:rsid w:val="00EB0140"/>
    <w:rsid w:val="00EB170A"/>
    <w:rsid w:val="00EB25EF"/>
    <w:rsid w:val="00EB3C44"/>
    <w:rsid w:val="00EB3D0A"/>
    <w:rsid w:val="00EB6191"/>
    <w:rsid w:val="00EB668A"/>
    <w:rsid w:val="00EB6918"/>
    <w:rsid w:val="00EB7E43"/>
    <w:rsid w:val="00EC2B89"/>
    <w:rsid w:val="00EC2FB0"/>
    <w:rsid w:val="00EC4039"/>
    <w:rsid w:val="00EC42D3"/>
    <w:rsid w:val="00EC44E8"/>
    <w:rsid w:val="00EC5A97"/>
    <w:rsid w:val="00EC62C6"/>
    <w:rsid w:val="00EC7AA7"/>
    <w:rsid w:val="00EC7C2A"/>
    <w:rsid w:val="00ED1FBE"/>
    <w:rsid w:val="00ED4689"/>
    <w:rsid w:val="00ED4745"/>
    <w:rsid w:val="00ED56F4"/>
    <w:rsid w:val="00ED5C80"/>
    <w:rsid w:val="00ED5CD0"/>
    <w:rsid w:val="00ED6C1D"/>
    <w:rsid w:val="00ED741B"/>
    <w:rsid w:val="00ED7544"/>
    <w:rsid w:val="00EE011B"/>
    <w:rsid w:val="00EE17DB"/>
    <w:rsid w:val="00EE27B8"/>
    <w:rsid w:val="00EE33C9"/>
    <w:rsid w:val="00EE4646"/>
    <w:rsid w:val="00EE4C0B"/>
    <w:rsid w:val="00EE69EC"/>
    <w:rsid w:val="00EF10C6"/>
    <w:rsid w:val="00EF2345"/>
    <w:rsid w:val="00EF37A3"/>
    <w:rsid w:val="00EF4025"/>
    <w:rsid w:val="00EF4079"/>
    <w:rsid w:val="00EF477E"/>
    <w:rsid w:val="00EF4CED"/>
    <w:rsid w:val="00EF5B14"/>
    <w:rsid w:val="00F0005B"/>
    <w:rsid w:val="00F03D14"/>
    <w:rsid w:val="00F04F65"/>
    <w:rsid w:val="00F054A6"/>
    <w:rsid w:val="00F055B0"/>
    <w:rsid w:val="00F059F7"/>
    <w:rsid w:val="00F0638E"/>
    <w:rsid w:val="00F06D06"/>
    <w:rsid w:val="00F110A5"/>
    <w:rsid w:val="00F1112F"/>
    <w:rsid w:val="00F11223"/>
    <w:rsid w:val="00F11B91"/>
    <w:rsid w:val="00F13AEF"/>
    <w:rsid w:val="00F1446D"/>
    <w:rsid w:val="00F16351"/>
    <w:rsid w:val="00F17F73"/>
    <w:rsid w:val="00F2033A"/>
    <w:rsid w:val="00F20857"/>
    <w:rsid w:val="00F22247"/>
    <w:rsid w:val="00F2350D"/>
    <w:rsid w:val="00F24246"/>
    <w:rsid w:val="00F24716"/>
    <w:rsid w:val="00F2521B"/>
    <w:rsid w:val="00F25FED"/>
    <w:rsid w:val="00F2668F"/>
    <w:rsid w:val="00F266FF"/>
    <w:rsid w:val="00F26A77"/>
    <w:rsid w:val="00F26CFB"/>
    <w:rsid w:val="00F26E0D"/>
    <w:rsid w:val="00F277DC"/>
    <w:rsid w:val="00F30AF4"/>
    <w:rsid w:val="00F3108E"/>
    <w:rsid w:val="00F313C4"/>
    <w:rsid w:val="00F31783"/>
    <w:rsid w:val="00F31BBB"/>
    <w:rsid w:val="00F3304D"/>
    <w:rsid w:val="00F334F7"/>
    <w:rsid w:val="00F33A70"/>
    <w:rsid w:val="00F33EAB"/>
    <w:rsid w:val="00F34D07"/>
    <w:rsid w:val="00F366E9"/>
    <w:rsid w:val="00F368B4"/>
    <w:rsid w:val="00F36AE9"/>
    <w:rsid w:val="00F37527"/>
    <w:rsid w:val="00F37EE6"/>
    <w:rsid w:val="00F400AA"/>
    <w:rsid w:val="00F401AA"/>
    <w:rsid w:val="00F40531"/>
    <w:rsid w:val="00F416F0"/>
    <w:rsid w:val="00F41E79"/>
    <w:rsid w:val="00F4254A"/>
    <w:rsid w:val="00F43170"/>
    <w:rsid w:val="00F44ABA"/>
    <w:rsid w:val="00F46863"/>
    <w:rsid w:val="00F50850"/>
    <w:rsid w:val="00F50C42"/>
    <w:rsid w:val="00F50D06"/>
    <w:rsid w:val="00F515DE"/>
    <w:rsid w:val="00F530C2"/>
    <w:rsid w:val="00F536C8"/>
    <w:rsid w:val="00F53AA8"/>
    <w:rsid w:val="00F53B06"/>
    <w:rsid w:val="00F53F78"/>
    <w:rsid w:val="00F54ACE"/>
    <w:rsid w:val="00F55449"/>
    <w:rsid w:val="00F55CAA"/>
    <w:rsid w:val="00F57E16"/>
    <w:rsid w:val="00F60580"/>
    <w:rsid w:val="00F62B83"/>
    <w:rsid w:val="00F62BA6"/>
    <w:rsid w:val="00F63D37"/>
    <w:rsid w:val="00F64067"/>
    <w:rsid w:val="00F64C1F"/>
    <w:rsid w:val="00F6511F"/>
    <w:rsid w:val="00F654C3"/>
    <w:rsid w:val="00F65AF3"/>
    <w:rsid w:val="00F67324"/>
    <w:rsid w:val="00F67A59"/>
    <w:rsid w:val="00F67E24"/>
    <w:rsid w:val="00F71B4A"/>
    <w:rsid w:val="00F724C7"/>
    <w:rsid w:val="00F7257E"/>
    <w:rsid w:val="00F73294"/>
    <w:rsid w:val="00F73FA2"/>
    <w:rsid w:val="00F7452A"/>
    <w:rsid w:val="00F76C8B"/>
    <w:rsid w:val="00F77A56"/>
    <w:rsid w:val="00F813E2"/>
    <w:rsid w:val="00F81516"/>
    <w:rsid w:val="00F817A2"/>
    <w:rsid w:val="00F84A33"/>
    <w:rsid w:val="00F85038"/>
    <w:rsid w:val="00F86481"/>
    <w:rsid w:val="00F91E93"/>
    <w:rsid w:val="00F93719"/>
    <w:rsid w:val="00F951A7"/>
    <w:rsid w:val="00F952C8"/>
    <w:rsid w:val="00F96E2C"/>
    <w:rsid w:val="00F973E2"/>
    <w:rsid w:val="00F97E1B"/>
    <w:rsid w:val="00FA00EF"/>
    <w:rsid w:val="00FA2F5F"/>
    <w:rsid w:val="00FA3D00"/>
    <w:rsid w:val="00FA3FD0"/>
    <w:rsid w:val="00FA5E26"/>
    <w:rsid w:val="00FA6D49"/>
    <w:rsid w:val="00FB004F"/>
    <w:rsid w:val="00FB0C24"/>
    <w:rsid w:val="00FB0DF5"/>
    <w:rsid w:val="00FB152A"/>
    <w:rsid w:val="00FB154A"/>
    <w:rsid w:val="00FB1ABA"/>
    <w:rsid w:val="00FB1E01"/>
    <w:rsid w:val="00FB2458"/>
    <w:rsid w:val="00FB3C35"/>
    <w:rsid w:val="00FB3DDA"/>
    <w:rsid w:val="00FB4BC5"/>
    <w:rsid w:val="00FB565A"/>
    <w:rsid w:val="00FB671D"/>
    <w:rsid w:val="00FB718F"/>
    <w:rsid w:val="00FC104B"/>
    <w:rsid w:val="00FC1E73"/>
    <w:rsid w:val="00FC2121"/>
    <w:rsid w:val="00FC360C"/>
    <w:rsid w:val="00FC4C24"/>
    <w:rsid w:val="00FD00DF"/>
    <w:rsid w:val="00FD1483"/>
    <w:rsid w:val="00FD1879"/>
    <w:rsid w:val="00FD2902"/>
    <w:rsid w:val="00FD2A67"/>
    <w:rsid w:val="00FD3644"/>
    <w:rsid w:val="00FD3D78"/>
    <w:rsid w:val="00FD48B8"/>
    <w:rsid w:val="00FD6617"/>
    <w:rsid w:val="00FD7E3E"/>
    <w:rsid w:val="00FE0639"/>
    <w:rsid w:val="00FE0E5B"/>
    <w:rsid w:val="00FE352F"/>
    <w:rsid w:val="00FE571E"/>
    <w:rsid w:val="00FE57DD"/>
    <w:rsid w:val="00FE599C"/>
    <w:rsid w:val="00FE72A0"/>
    <w:rsid w:val="00FE7F3E"/>
    <w:rsid w:val="00FF19B0"/>
    <w:rsid w:val="00FF1A72"/>
    <w:rsid w:val="00FF1C0E"/>
    <w:rsid w:val="00FF25FC"/>
    <w:rsid w:val="00FF30D9"/>
    <w:rsid w:val="00FF588E"/>
    <w:rsid w:val="00FF665E"/>
    <w:rsid w:val="00FF777C"/>
    <w:rsid w:val="00FF7F7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D76EA"/>
  <w15:docId w15:val="{A4351468-8FC7-481D-9647-1ECE1D6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9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6340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8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D61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15A"/>
  </w:style>
  <w:style w:type="paragraph" w:customStyle="1" w:styleId="ConsPlusNonformat">
    <w:name w:val="ConsPlusNonformat"/>
    <w:rsid w:val="00554E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FB671D"/>
    <w:pPr>
      <w:widowControl/>
      <w:autoSpaceDE/>
      <w:autoSpaceDN/>
      <w:adjustRightInd/>
      <w:jc w:val="center"/>
    </w:pPr>
    <w:rPr>
      <w:b/>
      <w:bCs/>
      <w:sz w:val="28"/>
    </w:rPr>
  </w:style>
  <w:style w:type="paragraph" w:styleId="a8">
    <w:name w:val="Balloon Text"/>
    <w:basedOn w:val="a"/>
    <w:semiHidden/>
    <w:rsid w:val="00883D1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A52DA"/>
    <w:pPr>
      <w:spacing w:line="323" w:lineRule="exact"/>
      <w:ind w:firstLine="701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7A52D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6BF4"/>
    <w:pPr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46BF4"/>
    <w:pPr>
      <w:spacing w:line="326" w:lineRule="exact"/>
      <w:ind w:firstLine="562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346BF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66A92"/>
    <w:pPr>
      <w:spacing w:line="325" w:lineRule="exact"/>
      <w:ind w:firstLine="898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266A9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653DF"/>
    <w:rPr>
      <w:sz w:val="24"/>
      <w:szCs w:val="24"/>
    </w:rPr>
  </w:style>
  <w:style w:type="paragraph" w:customStyle="1" w:styleId="Style15">
    <w:name w:val="Style15"/>
    <w:basedOn w:val="a"/>
    <w:uiPriority w:val="99"/>
    <w:rsid w:val="008653DF"/>
    <w:pPr>
      <w:jc w:val="center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8653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8653D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397258"/>
    <w:pPr>
      <w:spacing w:line="322" w:lineRule="exact"/>
      <w:ind w:hanging="34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97258"/>
    <w:pPr>
      <w:spacing w:line="325" w:lineRule="exact"/>
      <w:ind w:firstLine="52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97258"/>
    <w:pPr>
      <w:spacing w:line="331" w:lineRule="exact"/>
      <w:ind w:hanging="36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39725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397258"/>
    <w:pPr>
      <w:spacing w:line="322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397258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DB2154"/>
    <w:rPr>
      <w:sz w:val="24"/>
      <w:szCs w:val="24"/>
    </w:rPr>
  </w:style>
  <w:style w:type="paragraph" w:customStyle="1" w:styleId="Style24">
    <w:name w:val="Style24"/>
    <w:basedOn w:val="a"/>
    <w:uiPriority w:val="99"/>
    <w:rsid w:val="00DB2154"/>
    <w:rPr>
      <w:sz w:val="24"/>
      <w:szCs w:val="24"/>
    </w:rPr>
  </w:style>
  <w:style w:type="paragraph" w:customStyle="1" w:styleId="Style25">
    <w:name w:val="Style25"/>
    <w:basedOn w:val="a"/>
    <w:uiPriority w:val="99"/>
    <w:rsid w:val="00DB2154"/>
    <w:rPr>
      <w:sz w:val="24"/>
      <w:szCs w:val="24"/>
    </w:rPr>
  </w:style>
  <w:style w:type="paragraph" w:customStyle="1" w:styleId="Style26">
    <w:name w:val="Style26"/>
    <w:basedOn w:val="a"/>
    <w:uiPriority w:val="99"/>
    <w:rsid w:val="00DB2154"/>
    <w:rPr>
      <w:sz w:val="24"/>
      <w:szCs w:val="24"/>
    </w:rPr>
  </w:style>
  <w:style w:type="paragraph" w:customStyle="1" w:styleId="Style27">
    <w:name w:val="Style27"/>
    <w:basedOn w:val="a"/>
    <w:uiPriority w:val="99"/>
    <w:rsid w:val="00DB2154"/>
    <w:rPr>
      <w:sz w:val="24"/>
      <w:szCs w:val="24"/>
    </w:rPr>
  </w:style>
  <w:style w:type="paragraph" w:customStyle="1" w:styleId="Style28">
    <w:name w:val="Style28"/>
    <w:basedOn w:val="a"/>
    <w:uiPriority w:val="99"/>
    <w:rsid w:val="00DB2154"/>
    <w:pPr>
      <w:spacing w:line="32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DB2154"/>
    <w:rPr>
      <w:rFonts w:ascii="Arial Black" w:hAnsi="Arial Black" w:cs="Arial Black"/>
      <w:sz w:val="8"/>
      <w:szCs w:val="8"/>
    </w:rPr>
  </w:style>
  <w:style w:type="paragraph" w:customStyle="1" w:styleId="ConsPlusNormal">
    <w:name w:val="ConsPlusNormal"/>
    <w:rsid w:val="00C80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A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">
    <w:name w:val="printj"/>
    <w:basedOn w:val="a"/>
    <w:rsid w:val="00F5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B604E6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rsid w:val="00936E66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936E66"/>
    <w:rPr>
      <w:b/>
      <w:bCs/>
      <w:sz w:val="28"/>
      <w:szCs w:val="24"/>
      <w:u w:val="single"/>
    </w:rPr>
  </w:style>
  <w:style w:type="paragraph" w:styleId="ab">
    <w:name w:val="Body Text Indent"/>
    <w:basedOn w:val="a"/>
    <w:link w:val="ac"/>
    <w:rsid w:val="009808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808FF"/>
  </w:style>
  <w:style w:type="paragraph" w:styleId="ad">
    <w:name w:val="Normal (Web)"/>
    <w:basedOn w:val="a"/>
    <w:uiPriority w:val="99"/>
    <w:rsid w:val="00103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6140"/>
    <w:pPr>
      <w:spacing w:line="482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1B614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1B6140"/>
    <w:rPr>
      <w:sz w:val="24"/>
      <w:szCs w:val="24"/>
    </w:rPr>
  </w:style>
  <w:style w:type="paragraph" w:customStyle="1" w:styleId="Style5">
    <w:name w:val="Style5"/>
    <w:basedOn w:val="a"/>
    <w:uiPriority w:val="99"/>
    <w:rsid w:val="00077FC6"/>
    <w:pPr>
      <w:spacing w:line="302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77FC6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541BFD"/>
  </w:style>
  <w:style w:type="paragraph" w:styleId="ae">
    <w:name w:val="List Paragraph"/>
    <w:basedOn w:val="a"/>
    <w:uiPriority w:val="34"/>
    <w:qFormat/>
    <w:rsid w:val="005B5B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BF6ED7"/>
    <w:rPr>
      <w:rFonts w:ascii="Times New Roman" w:hAnsi="Times New Roman" w:cs="Times New Roman"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4A7C12"/>
    <w:pPr>
      <w:widowControl/>
      <w:autoSpaceDE/>
      <w:autoSpaceDN/>
      <w:adjustRightInd/>
    </w:pPr>
    <w:rPr>
      <w:rFonts w:ascii="Calibri" w:eastAsia="Calibri" w:hAnsi="Calibri"/>
      <w:sz w:val="24"/>
      <w:szCs w:val="24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4A7C12"/>
    <w:rPr>
      <w:rFonts w:ascii="Calibri" w:eastAsia="Calibri" w:hAnsi="Calibri" w:cs="Times New Roman"/>
      <w:sz w:val="24"/>
      <w:szCs w:val="24"/>
      <w:lang w:eastAsia="en-US"/>
    </w:rPr>
  </w:style>
  <w:style w:type="character" w:styleId="af1">
    <w:name w:val="footnote reference"/>
    <w:basedOn w:val="a0"/>
    <w:uiPriority w:val="99"/>
    <w:unhideWhenUsed/>
    <w:rsid w:val="004A7C12"/>
    <w:rPr>
      <w:vertAlign w:val="superscript"/>
    </w:rPr>
  </w:style>
  <w:style w:type="character" w:styleId="af2">
    <w:name w:val="Hyperlink"/>
    <w:basedOn w:val="a0"/>
    <w:uiPriority w:val="99"/>
    <w:unhideWhenUsed/>
    <w:rsid w:val="00B523E9"/>
    <w:rPr>
      <w:color w:val="0000FF"/>
      <w:u w:val="single"/>
    </w:rPr>
  </w:style>
  <w:style w:type="character" w:styleId="af3">
    <w:name w:val="FollowedHyperlink"/>
    <w:basedOn w:val="a0"/>
    <w:rsid w:val="00B523E9"/>
    <w:rPr>
      <w:color w:val="800080"/>
      <w:u w:val="single"/>
    </w:rPr>
  </w:style>
  <w:style w:type="paragraph" w:customStyle="1" w:styleId="10">
    <w:name w:val="Без интервала1"/>
    <w:link w:val="NoSpacingChar"/>
    <w:rsid w:val="00005F03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005F03"/>
    <w:rPr>
      <w:rFonts w:ascii="Calibri" w:eastAsia="Calibri" w:hAnsi="Calibri"/>
      <w:sz w:val="22"/>
      <w:szCs w:val="22"/>
      <w:lang w:bidi="ar-SA"/>
    </w:rPr>
  </w:style>
  <w:style w:type="paragraph" w:customStyle="1" w:styleId="Standard">
    <w:name w:val="Standard"/>
    <w:rsid w:val="005B74B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rmattexttopleveltext">
    <w:name w:val="formattext topleveltext"/>
    <w:basedOn w:val="a"/>
    <w:rsid w:val="006B5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C5B"/>
  </w:style>
  <w:style w:type="paragraph" w:customStyle="1" w:styleId="11">
    <w:name w:val="Абзац списка1"/>
    <w:basedOn w:val="a"/>
    <w:rsid w:val="00C831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A0502B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FF7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2D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1C4A06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rsid w:val="005E4735"/>
  </w:style>
  <w:style w:type="character" w:customStyle="1" w:styleId="2">
    <w:name w:val="Основной текст (2)_"/>
    <w:basedOn w:val="a0"/>
    <w:link w:val="20"/>
    <w:rsid w:val="00FB154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54A"/>
    <w:pPr>
      <w:shd w:val="clear" w:color="auto" w:fill="FFFFFF"/>
      <w:autoSpaceDE/>
      <w:autoSpaceDN/>
      <w:adjustRightInd/>
      <w:spacing w:before="840" w:after="600" w:line="0" w:lineRule="atLeast"/>
      <w:ind w:hanging="280"/>
      <w:jc w:val="both"/>
    </w:pPr>
    <w:rPr>
      <w:rFonts w:ascii="Arial" w:eastAsia="Arial" w:hAnsi="Arial" w:cs="Arial"/>
    </w:rPr>
  </w:style>
  <w:style w:type="character" w:customStyle="1" w:styleId="af5">
    <w:name w:val="Цветовое выделение"/>
    <w:uiPriority w:val="99"/>
    <w:rsid w:val="00C81B07"/>
    <w:rPr>
      <w:b/>
      <w:bCs/>
      <w:color w:val="000080"/>
    </w:rPr>
  </w:style>
  <w:style w:type="character" w:customStyle="1" w:styleId="FontStyle21">
    <w:name w:val="Font Style21"/>
    <w:basedOn w:val="a0"/>
    <w:uiPriority w:val="99"/>
    <w:rsid w:val="00C81B07"/>
    <w:rPr>
      <w:rFonts w:ascii="Times New Roman" w:hAnsi="Times New Roman" w:cs="Times New Roman" w:hint="default"/>
      <w:sz w:val="26"/>
      <w:szCs w:val="26"/>
    </w:rPr>
  </w:style>
  <w:style w:type="paragraph" w:styleId="af6">
    <w:name w:val="header"/>
    <w:basedOn w:val="a"/>
    <w:link w:val="af7"/>
    <w:rsid w:val="002338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23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40</Pages>
  <Words>10325</Words>
  <Characters>58857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GorPosKr</Company>
  <LinksUpToDate>false</LinksUpToDate>
  <CharactersWithSpaces>69044</CharactersWithSpaces>
  <SharedDoc>false</SharedDoc>
  <HLinks>
    <vt:vector size="12" baseType="variant"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KozmD</dc:creator>
  <cp:lastModifiedBy>Thermaltake</cp:lastModifiedBy>
  <cp:revision>9</cp:revision>
  <cp:lastPrinted>2017-10-01T23:23:00Z</cp:lastPrinted>
  <dcterms:created xsi:type="dcterms:W3CDTF">2023-07-28T06:38:00Z</dcterms:created>
  <dcterms:modified xsi:type="dcterms:W3CDTF">2023-08-01T00:13:00Z</dcterms:modified>
</cp:coreProperties>
</file>